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C442F2" w14:textId="77777777" w:rsidR="00143EFE" w:rsidRPr="00100911" w:rsidRDefault="00275E34" w:rsidP="00143EFE">
      <w:pPr>
        <w:rPr>
          <w:color w:val="FF0000"/>
          <w:highlight w:val="yellow"/>
        </w:rPr>
      </w:pPr>
      <w:bookmarkStart w:id="0" w:name="_Hlk55292963"/>
      <w:bookmarkEnd w:id="0"/>
      <w:r w:rsidRPr="00100911">
        <w:rPr>
          <w:noProof/>
          <w:highlight w:val="yellow"/>
        </w:rPr>
        <w:drawing>
          <wp:anchor distT="0" distB="0" distL="114300" distR="114300" simplePos="0" relativeHeight="251568128" behindDoc="1" locked="0" layoutInCell="1" allowOverlap="1" wp14:anchorId="130AAE67" wp14:editId="1BD16E53">
            <wp:simplePos x="0" y="0"/>
            <wp:positionH relativeFrom="column">
              <wp:posOffset>4385310</wp:posOffset>
            </wp:positionH>
            <wp:positionV relativeFrom="paragraph">
              <wp:posOffset>-662940</wp:posOffset>
            </wp:positionV>
            <wp:extent cx="1800225" cy="1800225"/>
            <wp:effectExtent l="0" t="0" r="9525" b="9525"/>
            <wp:wrapNone/>
            <wp:docPr id="981" name="Image 979" descr="agence de l'eau R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agence de l'eau RMC"/>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180022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F4093" w:rsidRPr="00100911">
        <w:rPr>
          <w:noProof/>
          <w:highlight w:val="yellow"/>
        </w:rPr>
        <w:drawing>
          <wp:anchor distT="0" distB="0" distL="114300" distR="114300" simplePos="0" relativeHeight="251764736" behindDoc="1" locked="0" layoutInCell="1" allowOverlap="1" wp14:anchorId="4C8235E0" wp14:editId="3A59B668">
            <wp:simplePos x="0" y="0"/>
            <wp:positionH relativeFrom="column">
              <wp:posOffset>661035</wp:posOffset>
            </wp:positionH>
            <wp:positionV relativeFrom="paragraph">
              <wp:posOffset>-434340</wp:posOffset>
            </wp:positionV>
            <wp:extent cx="2200001" cy="900000"/>
            <wp:effectExtent l="0" t="0" r="0" b="0"/>
            <wp:wrapNone/>
            <wp:docPr id="983" name="Imag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le Doubs.png"/>
                    <pic:cNvPicPr/>
                  </pic:nvPicPr>
                  <pic:blipFill>
                    <a:blip r:embed="rId9">
                      <a:extLst>
                        <a:ext uri="{28A0092B-C50C-407E-A947-70E740481C1C}">
                          <a14:useLocalDpi xmlns:a14="http://schemas.microsoft.com/office/drawing/2010/main"/>
                        </a:ext>
                      </a:extLst>
                    </a:blip>
                    <a:stretch>
                      <a:fillRect/>
                    </a:stretch>
                  </pic:blipFill>
                  <pic:spPr>
                    <a:xfrm>
                      <a:off x="0" y="0"/>
                      <a:ext cx="2200001" cy="900000"/>
                    </a:xfrm>
                    <a:prstGeom prst="rect">
                      <a:avLst/>
                    </a:prstGeom>
                  </pic:spPr>
                </pic:pic>
              </a:graphicData>
            </a:graphic>
            <wp14:sizeRelH relativeFrom="margin">
              <wp14:pctWidth>0</wp14:pctWidth>
            </wp14:sizeRelH>
            <wp14:sizeRelV relativeFrom="margin">
              <wp14:pctHeight>0</wp14:pctHeight>
            </wp14:sizeRelV>
          </wp:anchor>
        </w:drawing>
      </w:r>
      <w:r w:rsidR="00D26068" w:rsidRPr="00100911">
        <w:rPr>
          <w:noProof/>
          <w:color w:val="FF0000"/>
          <w:highlight w:val="yellow"/>
        </w:rPr>
        <mc:AlternateContent>
          <mc:Choice Requires="wps">
            <w:drawing>
              <wp:anchor distT="0" distB="0" distL="114300" distR="114300" simplePos="0" relativeHeight="251552768" behindDoc="1" locked="0" layoutInCell="1" allowOverlap="1" wp14:anchorId="1EB77A11" wp14:editId="7FD2A02F">
                <wp:simplePos x="0" y="0"/>
                <wp:positionH relativeFrom="page">
                  <wp:align>left</wp:align>
                </wp:positionH>
                <wp:positionV relativeFrom="paragraph">
                  <wp:posOffset>-720090</wp:posOffset>
                </wp:positionV>
                <wp:extent cx="1003935" cy="10744200"/>
                <wp:effectExtent l="0" t="0" r="24765" b="19050"/>
                <wp:wrapNone/>
                <wp:docPr id="980" name="Rectangle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935" cy="10744200"/>
                        </a:xfrm>
                        <a:prstGeom prst="rect">
                          <a:avLst/>
                        </a:prstGeom>
                        <a:solidFill>
                          <a:srgbClr val="969696"/>
                        </a:solidFill>
                        <a:ln w="9525">
                          <a:solidFill>
                            <a:srgbClr val="969696"/>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156742" id="Rectangle 575" o:spid="_x0000_s1026" style="position:absolute;margin-left:0;margin-top:-56.7pt;width:79.05pt;height:846pt;z-index:-2517637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" fillcolor="#969696" strokecolor="#969696">
                <w10:wrap anchorx="page"/>
              </v:rect>
            </w:pict>
          </mc:Fallback>
        </mc:AlternateContent>
      </w:r>
    </w:p>
    <w:p w14:paraId="0048F657" w14:textId="77777777" w:rsidR="00143EFE" w:rsidRPr="00100911" w:rsidRDefault="00143EFE" w:rsidP="00143EFE">
      <w:pPr>
        <w:rPr>
          <w:color w:val="FF0000"/>
          <w:highlight w:val="yellow"/>
        </w:rPr>
      </w:pPr>
    </w:p>
    <w:p w14:paraId="0A1F1278" w14:textId="77777777" w:rsidR="00143EFE" w:rsidRPr="00100911" w:rsidRDefault="00143EFE" w:rsidP="00143EFE">
      <w:pPr>
        <w:rPr>
          <w:color w:val="FF0000"/>
          <w:highlight w:val="yellow"/>
        </w:rPr>
      </w:pPr>
    </w:p>
    <w:p w14:paraId="6514352C" w14:textId="77777777" w:rsidR="00143EFE" w:rsidRPr="00100911" w:rsidRDefault="00143EFE" w:rsidP="00143EFE">
      <w:pPr>
        <w:rPr>
          <w:color w:val="FF0000"/>
          <w:highlight w:val="yellow"/>
        </w:rPr>
      </w:pPr>
    </w:p>
    <w:p w14:paraId="5348CE50" w14:textId="77777777" w:rsidR="00143EFE" w:rsidRPr="00100911" w:rsidRDefault="00143EFE" w:rsidP="00143EFE">
      <w:pPr>
        <w:rPr>
          <w:color w:val="FF0000"/>
          <w:highlight w:val="yellow"/>
        </w:rPr>
      </w:pPr>
    </w:p>
    <w:p w14:paraId="2B1FAEDA" w14:textId="77777777" w:rsidR="00143EFE" w:rsidRPr="00100911" w:rsidRDefault="00143EFE" w:rsidP="00143EFE">
      <w:pPr>
        <w:rPr>
          <w:color w:val="FF0000"/>
          <w:highlight w:val="yellow"/>
        </w:rPr>
      </w:pPr>
    </w:p>
    <w:p w14:paraId="7983A839" w14:textId="77777777" w:rsidR="00143EFE" w:rsidRPr="00100911" w:rsidRDefault="00143EFE" w:rsidP="00143EFE">
      <w:pPr>
        <w:rPr>
          <w:highlight w:val="yellow"/>
        </w:rPr>
      </w:pPr>
    </w:p>
    <w:p w14:paraId="4AD99A67" w14:textId="77777777" w:rsidR="00143EFE" w:rsidRPr="00100911" w:rsidRDefault="00231137" w:rsidP="00143EFE">
      <w:pPr>
        <w:rPr>
          <w:highlight w:val="yellow"/>
        </w:rPr>
      </w:pPr>
      <w:r w:rsidRPr="00100911">
        <w:rPr>
          <w:noProof/>
          <w:highlight w:val="yellow"/>
        </w:rPr>
        <mc:AlternateContent>
          <mc:Choice Requires="wps">
            <w:drawing>
              <wp:anchor distT="0" distB="0" distL="114300" distR="114300" simplePos="0" relativeHeight="251557888" behindDoc="0" locked="0" layoutInCell="1" allowOverlap="1" wp14:anchorId="4E582C40" wp14:editId="27A672C9">
                <wp:simplePos x="0" y="0"/>
                <wp:positionH relativeFrom="page">
                  <wp:posOffset>1003934</wp:posOffset>
                </wp:positionH>
                <wp:positionV relativeFrom="paragraph">
                  <wp:posOffset>65404</wp:posOffset>
                </wp:positionV>
                <wp:extent cx="6520815" cy="9525"/>
                <wp:effectExtent l="0" t="19050" r="51435" b="47625"/>
                <wp:wrapNone/>
                <wp:docPr id="979" name="Line 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20815" cy="9525"/>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518A79" id="Line 581" o:spid="_x0000_s1026" style="position:absolute;flip:y;z-index:251557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9.05pt,5.15pt" to="592.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" strokeweight="4.5pt">
                <v:stroke linestyle="thickThin"/>
                <w10:wrap anchorx="page"/>
              </v:line>
            </w:pict>
          </mc:Fallback>
        </mc:AlternateContent>
      </w:r>
    </w:p>
    <w:p w14:paraId="19053976" w14:textId="77777777" w:rsidR="007A1669" w:rsidRPr="00100911" w:rsidRDefault="00567E64" w:rsidP="00567E64">
      <w:pPr>
        <w:ind w:left="567" w:right="-993"/>
        <w:jc w:val="center"/>
        <w:rPr>
          <w:b/>
          <w:sz w:val="36"/>
          <w:szCs w:val="36"/>
        </w:rPr>
      </w:pPr>
      <w:r w:rsidRPr="00100911">
        <w:rPr>
          <w:sz w:val="36"/>
          <w:szCs w:val="36"/>
        </w:rPr>
        <w:t xml:space="preserve">DIAGNOSTIC </w:t>
      </w:r>
      <w:r w:rsidR="007F4CBC" w:rsidRPr="00100911">
        <w:rPr>
          <w:sz w:val="36"/>
          <w:szCs w:val="36"/>
        </w:rPr>
        <w:t xml:space="preserve">ET SCHEMA DIRECTEUR DU SYSTEME </w:t>
      </w:r>
      <w:r w:rsidRPr="00100911">
        <w:rPr>
          <w:sz w:val="36"/>
          <w:szCs w:val="36"/>
        </w:rPr>
        <w:t xml:space="preserve">D’ASSAINISSEMENT </w:t>
      </w:r>
      <w:r w:rsidR="007F4CBC" w:rsidRPr="00100911">
        <w:rPr>
          <w:sz w:val="36"/>
          <w:szCs w:val="36"/>
        </w:rPr>
        <w:t>COLLECTIF DU BASSIN « MOUTHE-GELLIN »</w:t>
      </w:r>
    </w:p>
    <w:p w14:paraId="787A27C0" w14:textId="5A44CB76" w:rsidR="00567E64" w:rsidRPr="00100911" w:rsidRDefault="00527961" w:rsidP="00567E64">
      <w:pPr>
        <w:ind w:left="567" w:right="-993"/>
        <w:jc w:val="center"/>
        <w:rPr>
          <w:b/>
          <w:sz w:val="36"/>
          <w:szCs w:val="36"/>
        </w:rPr>
      </w:pPr>
      <w:r w:rsidRPr="00100911">
        <w:rPr>
          <w:b/>
          <w:noProof/>
          <w:sz w:val="36"/>
          <w:szCs w:val="36"/>
        </w:rPr>
        <w:drawing>
          <wp:anchor distT="0" distB="0" distL="114300" distR="114300" simplePos="0" relativeHeight="251990016" behindDoc="1" locked="0" layoutInCell="1" allowOverlap="1" wp14:anchorId="378E5333" wp14:editId="762E6E8C">
            <wp:simplePos x="0" y="0"/>
            <wp:positionH relativeFrom="column">
              <wp:posOffset>2513229</wp:posOffset>
            </wp:positionH>
            <wp:positionV relativeFrom="paragraph">
              <wp:posOffset>146685</wp:posOffset>
            </wp:positionV>
            <wp:extent cx="2197912" cy="965149"/>
            <wp:effectExtent l="0" t="0" r="0" b="6985"/>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jpg"/>
                    <pic:cNvPicPr/>
                  </pic:nvPicPr>
                  <pic:blipFill rotWithShape="1">
                    <a:blip r:embed="rId10" cstate="print">
                      <a:extLst>
                        <a:ext uri="{28A0092B-C50C-407E-A947-70E740481C1C}">
                          <a14:useLocalDpi xmlns:a14="http://schemas.microsoft.com/office/drawing/2010/main" val="0"/>
                        </a:ext>
                      </a:extLst>
                    </a:blip>
                    <a:srcRect t="12875" b="11900"/>
                    <a:stretch/>
                  </pic:blipFill>
                  <pic:spPr bwMode="auto">
                    <a:xfrm>
                      <a:off x="0" y="0"/>
                      <a:ext cx="2197912" cy="9651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53E053" w14:textId="439C325C" w:rsidR="007F4CBC" w:rsidRPr="00100911" w:rsidRDefault="007F4CBC" w:rsidP="00567E64">
      <w:pPr>
        <w:ind w:left="567" w:right="-993"/>
        <w:jc w:val="center"/>
        <w:rPr>
          <w:b/>
          <w:sz w:val="36"/>
          <w:szCs w:val="36"/>
          <w:highlight w:val="yellow"/>
        </w:rPr>
      </w:pPr>
    </w:p>
    <w:p w14:paraId="09D16F1A" w14:textId="77777777" w:rsidR="007F4CBC" w:rsidRPr="00100911" w:rsidRDefault="007F4CBC" w:rsidP="00567E64">
      <w:pPr>
        <w:ind w:left="567" w:right="-993"/>
        <w:jc w:val="center"/>
        <w:rPr>
          <w:b/>
          <w:sz w:val="36"/>
          <w:szCs w:val="36"/>
          <w:highlight w:val="yellow"/>
        </w:rPr>
      </w:pPr>
    </w:p>
    <w:p w14:paraId="429FEC99" w14:textId="77777777" w:rsidR="007F4CBC" w:rsidRPr="00100911" w:rsidRDefault="007F4CBC" w:rsidP="00567E64">
      <w:pPr>
        <w:ind w:left="567" w:right="-993"/>
        <w:jc w:val="center"/>
        <w:rPr>
          <w:b/>
          <w:sz w:val="36"/>
          <w:szCs w:val="36"/>
          <w:highlight w:val="yellow"/>
        </w:rPr>
      </w:pPr>
    </w:p>
    <w:p w14:paraId="0C4478BF" w14:textId="77777777" w:rsidR="007F4CBC" w:rsidRPr="00100911" w:rsidRDefault="007F4CBC" w:rsidP="00567E64">
      <w:pPr>
        <w:ind w:left="567" w:right="-993"/>
        <w:jc w:val="center"/>
        <w:rPr>
          <w:b/>
          <w:sz w:val="36"/>
          <w:szCs w:val="36"/>
          <w:highlight w:val="yellow"/>
        </w:rPr>
      </w:pPr>
    </w:p>
    <w:p w14:paraId="39D8FA60" w14:textId="24D4A090" w:rsidR="00980598" w:rsidRPr="00100911" w:rsidRDefault="00980598" w:rsidP="00567E64">
      <w:pPr>
        <w:ind w:left="567" w:right="-993"/>
        <w:jc w:val="center"/>
        <w:rPr>
          <w:b/>
          <w:sz w:val="36"/>
          <w:szCs w:val="36"/>
        </w:rPr>
      </w:pPr>
      <w:r w:rsidRPr="00100911">
        <w:rPr>
          <w:b/>
          <w:sz w:val="36"/>
          <w:szCs w:val="36"/>
        </w:rPr>
        <w:t>COMMUNE D</w:t>
      </w:r>
      <w:r w:rsidR="000F14AB" w:rsidRPr="00100911">
        <w:rPr>
          <w:b/>
          <w:sz w:val="36"/>
          <w:szCs w:val="36"/>
        </w:rPr>
        <w:t>E</w:t>
      </w:r>
      <w:r w:rsidR="004E7879" w:rsidRPr="00100911">
        <w:rPr>
          <w:b/>
          <w:sz w:val="36"/>
          <w:szCs w:val="36"/>
        </w:rPr>
        <w:t xml:space="preserve"> GELLIN</w:t>
      </w:r>
      <w:r w:rsidR="00A02AF7" w:rsidRPr="00100911">
        <w:rPr>
          <w:b/>
          <w:sz w:val="36"/>
          <w:szCs w:val="36"/>
        </w:rPr>
        <w:t xml:space="preserve"> </w:t>
      </w:r>
      <w:r w:rsidR="00ED4412" w:rsidRPr="00100911">
        <w:rPr>
          <w:b/>
          <w:sz w:val="36"/>
          <w:szCs w:val="36"/>
        </w:rPr>
        <w:t>(</w:t>
      </w:r>
      <w:r w:rsidR="00D26068" w:rsidRPr="00100911">
        <w:rPr>
          <w:b/>
          <w:sz w:val="36"/>
          <w:szCs w:val="36"/>
        </w:rPr>
        <w:t>25</w:t>
      </w:r>
      <w:r w:rsidR="00ED4412" w:rsidRPr="00100911">
        <w:rPr>
          <w:b/>
          <w:sz w:val="36"/>
          <w:szCs w:val="36"/>
        </w:rPr>
        <w:t>)</w:t>
      </w:r>
    </w:p>
    <w:p w14:paraId="5409F730" w14:textId="77777777" w:rsidR="00D05346" w:rsidRPr="00100911" w:rsidRDefault="00D05346" w:rsidP="00ED4412">
      <w:pPr>
        <w:ind w:right="-1134"/>
        <w:jc w:val="center"/>
        <w:rPr>
          <w:b/>
          <w:sz w:val="36"/>
          <w:szCs w:val="36"/>
        </w:rPr>
      </w:pPr>
    </w:p>
    <w:p w14:paraId="1D5CBCC3" w14:textId="63130D52" w:rsidR="00143EFE" w:rsidRPr="00100911" w:rsidRDefault="00BE4ABF" w:rsidP="00AE3711">
      <w:pPr>
        <w:ind w:right="-1134"/>
        <w:jc w:val="center"/>
        <w:rPr>
          <w:b/>
          <w:sz w:val="36"/>
          <w:szCs w:val="36"/>
        </w:rPr>
      </w:pPr>
      <w:r w:rsidRPr="00100911">
        <w:rPr>
          <w:b/>
          <w:sz w:val="36"/>
          <w:szCs w:val="36"/>
        </w:rPr>
        <w:t>Révision et mise à jour du zonage d’assainissement</w:t>
      </w:r>
    </w:p>
    <w:p w14:paraId="6CF2F175" w14:textId="3A5B6FCA" w:rsidR="004D03D2" w:rsidRPr="00100911" w:rsidRDefault="004D03D2" w:rsidP="004D03D2">
      <w:pPr>
        <w:spacing w:before="120"/>
        <w:ind w:right="-1134"/>
        <w:jc w:val="center"/>
      </w:pPr>
      <w:r w:rsidRPr="00100911">
        <w:rPr>
          <w:b/>
          <w:sz w:val="36"/>
          <w:szCs w:val="36"/>
        </w:rPr>
        <w:t>Dossier d’enquête publique</w:t>
      </w:r>
    </w:p>
    <w:p w14:paraId="09C253E5" w14:textId="7A365447" w:rsidR="00143EFE" w:rsidRPr="00100911" w:rsidRDefault="00143EFE" w:rsidP="00143EFE">
      <w:pPr>
        <w:rPr>
          <w:highlight w:val="yellow"/>
        </w:rPr>
      </w:pPr>
    </w:p>
    <w:p w14:paraId="7F191D81" w14:textId="2FBB15AB" w:rsidR="00143EFE" w:rsidRPr="00100911" w:rsidRDefault="004E7879" w:rsidP="00143EFE">
      <w:pPr>
        <w:rPr>
          <w:highlight w:val="yellow"/>
        </w:rPr>
      </w:pPr>
      <w:r w:rsidRPr="00100911">
        <w:rPr>
          <w:b/>
          <w:noProof/>
          <w:color w:val="FF0000"/>
          <w:sz w:val="28"/>
          <w:szCs w:val="28"/>
        </w:rPr>
        <w:drawing>
          <wp:anchor distT="0" distB="0" distL="114300" distR="114300" simplePos="0" relativeHeight="252335104" behindDoc="1" locked="0" layoutInCell="1" allowOverlap="1" wp14:anchorId="55413EEF" wp14:editId="6C553CE9">
            <wp:simplePos x="0" y="0"/>
            <wp:positionH relativeFrom="column">
              <wp:posOffset>1078865</wp:posOffset>
            </wp:positionH>
            <wp:positionV relativeFrom="paragraph">
              <wp:posOffset>89408</wp:posOffset>
            </wp:positionV>
            <wp:extent cx="4436961" cy="3327606"/>
            <wp:effectExtent l="0" t="0" r="1905" b="635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 commune.jpg"/>
                    <pic:cNvPicPr/>
                  </pic:nvPicPr>
                  <pic:blipFill>
                    <a:blip r:embed="rId11">
                      <a:extLst>
                        <a:ext uri="{28A0092B-C50C-407E-A947-70E740481C1C}">
                          <a14:useLocalDpi xmlns:a14="http://schemas.microsoft.com/office/drawing/2010/main" val="0"/>
                        </a:ext>
                      </a:extLst>
                    </a:blip>
                    <a:stretch>
                      <a:fillRect/>
                    </a:stretch>
                  </pic:blipFill>
                  <pic:spPr>
                    <a:xfrm>
                      <a:off x="0" y="0"/>
                      <a:ext cx="4436961" cy="3327606"/>
                    </a:xfrm>
                    <a:prstGeom prst="rect">
                      <a:avLst/>
                    </a:prstGeom>
                  </pic:spPr>
                </pic:pic>
              </a:graphicData>
            </a:graphic>
            <wp14:sizeRelH relativeFrom="margin">
              <wp14:pctWidth>0</wp14:pctWidth>
            </wp14:sizeRelH>
            <wp14:sizeRelV relativeFrom="margin">
              <wp14:pctHeight>0</wp14:pctHeight>
            </wp14:sizeRelV>
          </wp:anchor>
        </w:drawing>
      </w:r>
      <w:r w:rsidR="00D26068" w:rsidRPr="00100911">
        <w:rPr>
          <w:noProof/>
          <w:highlight w:val="yellow"/>
        </w:rPr>
        <mc:AlternateContent>
          <mc:Choice Requires="wps">
            <w:drawing>
              <wp:anchor distT="0" distB="0" distL="114300" distR="114300" simplePos="0" relativeHeight="251558912" behindDoc="0" locked="0" layoutInCell="1" allowOverlap="1" wp14:anchorId="1A442476" wp14:editId="56F78B7A">
                <wp:simplePos x="0" y="0"/>
                <wp:positionH relativeFrom="page">
                  <wp:posOffset>1003934</wp:posOffset>
                </wp:positionH>
                <wp:positionV relativeFrom="paragraph">
                  <wp:posOffset>4445</wp:posOffset>
                </wp:positionV>
                <wp:extent cx="6520815" cy="0"/>
                <wp:effectExtent l="0" t="19050" r="51435" b="38100"/>
                <wp:wrapNone/>
                <wp:docPr id="978" name="Line 5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20815" cy="0"/>
                        </a:xfrm>
                        <a:prstGeom prst="line">
                          <a:avLst/>
                        </a:prstGeom>
                        <a:noFill/>
                        <a:ln w="57150" cmpd="thickThin">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7B926B0" id="Line 582" o:spid="_x0000_s1026" style="position:absolute;flip:y;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9.05pt,.35pt" to="592.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" strokeweight="4.5pt">
                <v:stroke linestyle="thickThin"/>
                <w10:wrap anchorx="page"/>
              </v:line>
            </w:pict>
          </mc:Fallback>
        </mc:AlternateContent>
      </w:r>
    </w:p>
    <w:p w14:paraId="60DA36EB" w14:textId="78E2CC0D" w:rsidR="00143EFE" w:rsidRPr="00100911" w:rsidRDefault="00143EFE" w:rsidP="00143EFE">
      <w:pPr>
        <w:jc w:val="center"/>
        <w:rPr>
          <w:b/>
          <w:sz w:val="28"/>
          <w:szCs w:val="28"/>
          <w:highlight w:val="yellow"/>
        </w:rPr>
      </w:pPr>
    </w:p>
    <w:p w14:paraId="2E79AD6A" w14:textId="037712AD" w:rsidR="00AE3711" w:rsidRPr="00100911" w:rsidRDefault="00AE3711" w:rsidP="00143EFE">
      <w:pPr>
        <w:jc w:val="center"/>
        <w:rPr>
          <w:b/>
          <w:sz w:val="28"/>
          <w:szCs w:val="28"/>
          <w:highlight w:val="yellow"/>
        </w:rPr>
      </w:pPr>
    </w:p>
    <w:p w14:paraId="0CFE7F65" w14:textId="2ABB0E1E" w:rsidR="00AE3711" w:rsidRPr="00100911" w:rsidRDefault="00AE3711" w:rsidP="00143EFE">
      <w:pPr>
        <w:jc w:val="center"/>
        <w:rPr>
          <w:b/>
          <w:sz w:val="28"/>
          <w:szCs w:val="28"/>
          <w:highlight w:val="yellow"/>
        </w:rPr>
      </w:pPr>
    </w:p>
    <w:p w14:paraId="1A6A0EE6" w14:textId="23A7CA55" w:rsidR="00AE3711" w:rsidRPr="00100911" w:rsidRDefault="00527961" w:rsidP="00143EFE">
      <w:pPr>
        <w:jc w:val="center"/>
        <w:rPr>
          <w:b/>
          <w:sz w:val="28"/>
          <w:szCs w:val="28"/>
          <w:highlight w:val="yellow"/>
        </w:rPr>
      </w:pPr>
      <w:r w:rsidRPr="00100911">
        <w:rPr>
          <w:noProof/>
          <w:highlight w:val="yellow"/>
        </w:rPr>
        <mc:AlternateContent>
          <mc:Choice Requires="wps">
            <w:drawing>
              <wp:anchor distT="0" distB="0" distL="114300" distR="114300" simplePos="0" relativeHeight="251554816" behindDoc="1" locked="0" layoutInCell="1" allowOverlap="1" wp14:anchorId="4589B430" wp14:editId="61104AD7">
                <wp:simplePos x="0" y="0"/>
                <wp:positionH relativeFrom="page">
                  <wp:posOffset>2942908</wp:posOffset>
                </wp:positionH>
                <wp:positionV relativeFrom="paragraph">
                  <wp:posOffset>42025</wp:posOffset>
                </wp:positionV>
                <wp:extent cx="685800" cy="8687855"/>
                <wp:effectExtent l="0" t="318" r="18733" b="18732"/>
                <wp:wrapNone/>
                <wp:docPr id="975" name="Rectangle 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85800" cy="8687855"/>
                        </a:xfrm>
                        <a:prstGeom prst="rect">
                          <a:avLst/>
                        </a:prstGeom>
                        <a:solidFill>
                          <a:srgbClr val="969696"/>
                        </a:solidFill>
                        <a:ln w="9525">
                          <a:solidFill>
                            <a:srgbClr val="969696"/>
                          </a:solidFill>
                          <a:miter lim="800000"/>
                          <a:headEnd/>
                          <a:tailEnd/>
                        </a:ln>
                      </wps:spPr>
                      <wps:txbx>
                        <w:txbxContent>
                          <w:p w14:paraId="32BF2D67" w14:textId="77777777" w:rsidR="00604A62" w:rsidRPr="007F4CBC" w:rsidRDefault="00604A62" w:rsidP="00BB690E">
                            <w:pPr>
                              <w:jc w:val="center"/>
                              <w:rPr>
                                <w:rFonts w:ascii="Euphemia" w:hAnsi="Euphemia"/>
                                <w:b/>
                                <w:color w:val="FFFFFF"/>
                                <w:sz w:val="22"/>
                                <w:szCs w:val="22"/>
                              </w:rPr>
                            </w:pPr>
                            <w:r>
                              <w:rPr>
                                <w:rFonts w:ascii="Euphemia" w:hAnsi="Euphemia"/>
                                <w:b/>
                                <w:color w:val="FFFFFF"/>
                                <w:sz w:val="22"/>
                                <w:szCs w:val="22"/>
                              </w:rPr>
                              <w:t>6</w:t>
                            </w:r>
                            <w:r w:rsidRPr="007F4CBC">
                              <w:rPr>
                                <w:rFonts w:ascii="Euphemia" w:hAnsi="Euphemia"/>
                                <w:b/>
                                <w:color w:val="FFFFFF"/>
                                <w:sz w:val="22"/>
                                <w:szCs w:val="22"/>
                              </w:rPr>
                              <w:t xml:space="preserve">, rue </w:t>
                            </w:r>
                            <w:r>
                              <w:rPr>
                                <w:rFonts w:ascii="Euphemia" w:hAnsi="Euphemia"/>
                                <w:b/>
                                <w:color w:val="FFFFFF"/>
                                <w:sz w:val="22"/>
                                <w:szCs w:val="22"/>
                              </w:rPr>
                              <w:t xml:space="preserve">Macédonio Melloni 39 100 DOLE </w:t>
                            </w:r>
                            <w:r w:rsidRPr="007F4CBC">
                              <w:rPr>
                                <w:rFonts w:ascii="Euphemia" w:hAnsi="Euphemia"/>
                                <w:b/>
                                <w:color w:val="FFFFFF"/>
                                <w:sz w:val="22"/>
                                <w:szCs w:val="22"/>
                              </w:rPr>
                              <w:t>Tel : 06.86.80.63.80</w:t>
                            </w:r>
                          </w:p>
                          <w:p w14:paraId="361394D3" w14:textId="77777777" w:rsidR="00604A62" w:rsidRDefault="00604A62" w:rsidP="00BB690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89B430" id="Rectangle 577" o:spid="_x0000_s1026" style="position:absolute;left:0;text-align:left;margin-left:231.75pt;margin-top:3.3pt;width:54pt;height:684.1pt;rotation:90;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" fillcolor="#969696" strokecolor="#969696">
                <v:textbox>
                  <w:txbxContent>
                    <w:p w14:paraId="32BF2D67" w14:textId="77777777" w:rsidR="00604A62" w:rsidRPr="007F4CBC" w:rsidRDefault="00604A62" w:rsidP="00BB690E">
                      <w:pPr>
                        <w:jc w:val="center"/>
                        <w:rPr>
                          <w:rFonts w:ascii="Euphemia" w:hAnsi="Euphemia"/>
                          <w:b/>
                          <w:color w:val="FFFFFF"/>
                          <w:sz w:val="22"/>
                          <w:szCs w:val="22"/>
                        </w:rPr>
                      </w:pPr>
                      <w:r>
                        <w:rPr>
                          <w:rFonts w:ascii="Euphemia" w:hAnsi="Euphemia"/>
                          <w:b/>
                          <w:color w:val="FFFFFF"/>
                          <w:sz w:val="22"/>
                          <w:szCs w:val="22"/>
                        </w:rPr>
                        <w:t>6</w:t>
                      </w:r>
                      <w:r w:rsidRPr="007F4CBC">
                        <w:rPr>
                          <w:rFonts w:ascii="Euphemia" w:hAnsi="Euphemia"/>
                          <w:b/>
                          <w:color w:val="FFFFFF"/>
                          <w:sz w:val="22"/>
                          <w:szCs w:val="22"/>
                        </w:rPr>
                        <w:t xml:space="preserve">, rue </w:t>
                      </w:r>
                      <w:r>
                        <w:rPr>
                          <w:rFonts w:ascii="Euphemia" w:hAnsi="Euphemia"/>
                          <w:b/>
                          <w:color w:val="FFFFFF"/>
                          <w:sz w:val="22"/>
                          <w:szCs w:val="22"/>
                        </w:rPr>
                        <w:t xml:space="preserve">Macédonio Melloni 39 100 DOLE </w:t>
                      </w:r>
                      <w:r w:rsidRPr="007F4CBC">
                        <w:rPr>
                          <w:rFonts w:ascii="Euphemia" w:hAnsi="Euphemia"/>
                          <w:b/>
                          <w:color w:val="FFFFFF"/>
                          <w:sz w:val="22"/>
                          <w:szCs w:val="22"/>
                        </w:rPr>
                        <w:t>Tel : 06.86.80.63.80</w:t>
                      </w:r>
                    </w:p>
                    <w:p w14:paraId="361394D3" w14:textId="77777777" w:rsidR="00604A62" w:rsidRDefault="00604A62" w:rsidP="00BB690E">
                      <w:pPr>
                        <w:jc w:val="center"/>
                      </w:pPr>
                    </w:p>
                  </w:txbxContent>
                </v:textbox>
                <w10:wrap anchorx="page"/>
              </v:rect>
            </w:pict>
          </mc:Fallback>
        </mc:AlternateContent>
      </w:r>
    </w:p>
    <w:p w14:paraId="71CA52C9" w14:textId="3548348C" w:rsidR="00143EFE" w:rsidRPr="00100911" w:rsidRDefault="00143EFE" w:rsidP="00143EFE">
      <w:pPr>
        <w:jc w:val="center"/>
        <w:rPr>
          <w:b/>
          <w:sz w:val="28"/>
          <w:szCs w:val="28"/>
          <w:highlight w:val="yellow"/>
        </w:rPr>
      </w:pPr>
    </w:p>
    <w:p w14:paraId="79D6E2ED" w14:textId="77777777" w:rsidR="00BB690E" w:rsidRPr="00100911" w:rsidRDefault="00BB690E" w:rsidP="00143EFE">
      <w:pPr>
        <w:jc w:val="center"/>
        <w:rPr>
          <w:b/>
          <w:sz w:val="28"/>
          <w:szCs w:val="28"/>
          <w:highlight w:val="yellow"/>
        </w:rPr>
      </w:pPr>
    </w:p>
    <w:p w14:paraId="43CC8C51" w14:textId="77777777" w:rsidR="00BB690E" w:rsidRPr="00100911" w:rsidRDefault="00BB690E" w:rsidP="00143EFE">
      <w:pPr>
        <w:jc w:val="center"/>
        <w:rPr>
          <w:b/>
          <w:sz w:val="28"/>
          <w:szCs w:val="28"/>
          <w:highlight w:val="yellow"/>
        </w:rPr>
      </w:pPr>
    </w:p>
    <w:p w14:paraId="192FE0C3" w14:textId="77777777" w:rsidR="00BB690E" w:rsidRPr="00100911" w:rsidRDefault="00BB690E" w:rsidP="00143EFE">
      <w:pPr>
        <w:jc w:val="center"/>
        <w:rPr>
          <w:b/>
          <w:sz w:val="28"/>
          <w:szCs w:val="28"/>
          <w:highlight w:val="yellow"/>
        </w:rPr>
      </w:pPr>
    </w:p>
    <w:p w14:paraId="5CCE4A71" w14:textId="77777777" w:rsidR="00BB690E" w:rsidRPr="00100911" w:rsidRDefault="00BB690E" w:rsidP="00143EFE">
      <w:pPr>
        <w:jc w:val="center"/>
        <w:rPr>
          <w:b/>
          <w:sz w:val="28"/>
          <w:szCs w:val="28"/>
          <w:highlight w:val="yellow"/>
        </w:rPr>
      </w:pPr>
    </w:p>
    <w:p w14:paraId="710AB454" w14:textId="77777777" w:rsidR="00143EFE" w:rsidRPr="00100911" w:rsidRDefault="00143EFE" w:rsidP="00143EFE">
      <w:pPr>
        <w:jc w:val="center"/>
        <w:rPr>
          <w:b/>
          <w:sz w:val="28"/>
          <w:szCs w:val="28"/>
          <w:highlight w:val="yellow"/>
        </w:rPr>
      </w:pPr>
    </w:p>
    <w:p w14:paraId="42B4EE34" w14:textId="77777777" w:rsidR="00143EFE" w:rsidRPr="00100911" w:rsidRDefault="00143EFE" w:rsidP="00143EFE">
      <w:pPr>
        <w:jc w:val="center"/>
        <w:rPr>
          <w:b/>
          <w:sz w:val="28"/>
          <w:szCs w:val="28"/>
          <w:highlight w:val="yellow"/>
        </w:rPr>
      </w:pPr>
    </w:p>
    <w:p w14:paraId="32232C1D" w14:textId="77777777" w:rsidR="00E90ABB" w:rsidRPr="00100911" w:rsidRDefault="00231137" w:rsidP="00164E0B">
      <w:pPr>
        <w:rPr>
          <w:highlight w:val="yellow"/>
        </w:rPr>
      </w:pPr>
      <w:r w:rsidRPr="00100911">
        <w:rPr>
          <w:noProof/>
          <w:highlight w:val="yellow"/>
        </w:rPr>
        <mc:AlternateContent>
          <mc:Choice Requires="wps">
            <w:drawing>
              <wp:anchor distT="0" distB="0" distL="114300" distR="114300" simplePos="0" relativeHeight="251553792" behindDoc="0" locked="0" layoutInCell="1" allowOverlap="1" wp14:anchorId="20A4F51D" wp14:editId="735C2A9B">
                <wp:simplePos x="0" y="0"/>
                <wp:positionH relativeFrom="column">
                  <wp:posOffset>-1343025</wp:posOffset>
                </wp:positionH>
                <wp:positionV relativeFrom="paragraph">
                  <wp:posOffset>9144000</wp:posOffset>
                </wp:positionV>
                <wp:extent cx="5829300" cy="914400"/>
                <wp:effectExtent l="0" t="0" r="0" b="0"/>
                <wp:wrapNone/>
                <wp:docPr id="976"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A42E85" w14:textId="77777777" w:rsidR="00604A62" w:rsidRPr="00FA7ADD" w:rsidRDefault="00604A62" w:rsidP="00143EFE">
                            <w:pPr>
                              <w:rPr>
                                <w:rFonts w:ascii="Euphemia" w:hAnsi="Euphemia"/>
                                <w:color w:val="FFFFFF"/>
                              </w:rPr>
                            </w:pPr>
                            <w:r w:rsidRPr="00FA7ADD">
                              <w:rPr>
                                <w:rFonts w:ascii="Euphemia" w:hAnsi="Euphemia"/>
                                <w:color w:val="FFFFFF"/>
                              </w:rPr>
                              <w:t xml:space="preserve">7, rue des pommiers 70190 RIOZ Tel : 03.84.91.94.75 Port : 06.86.80.63.80 </w:t>
                            </w:r>
                          </w:p>
                          <w:p w14:paraId="6699819A" w14:textId="77777777" w:rsidR="00604A62" w:rsidRPr="00FA7ADD" w:rsidRDefault="00604A62" w:rsidP="00143EFE">
                            <w:pPr>
                              <w:jc w:val="center"/>
                              <w:rPr>
                                <w:rFonts w:ascii="Euphemia" w:hAnsi="Euphemia"/>
                                <w:color w:val="FFFFFF"/>
                              </w:rPr>
                            </w:pPr>
                            <w:r w:rsidRPr="00FA7ADD">
                              <w:rPr>
                                <w:rFonts w:ascii="Euphemia" w:hAnsi="Euphemia"/>
                                <w:color w:val="FFFFFF"/>
                              </w:rPr>
                              <w:t>jean-christophe.wantz@orange.fr</w:t>
                            </w:r>
                          </w:p>
                          <w:p w14:paraId="2A0DD041" w14:textId="77777777" w:rsidR="00604A62" w:rsidRPr="00FA7ADD" w:rsidRDefault="00604A62" w:rsidP="00143EFE">
                            <w:pPr>
                              <w:rPr>
                                <w:rFonts w:ascii="Euphemia" w:hAnsi="Euphemia"/>
                                <w:color w:val="33333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A4F51D" id="_x0000_t202" coordsize="21600,21600" o:spt="202" path="m,l,21600r21600,l21600,xe">
                <v:stroke joinstyle="miter"/>
                <v:path gradientshapeok="t" o:connecttype="rect"/>
              </v:shapetype>
              <v:shape id="Text Box 576" o:spid="_x0000_s1027" type="#_x0000_t202" style="position:absolute;left:0;text-align:left;margin-left:-105.75pt;margin-top:10in;width:459pt;height:1in;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" filled="f" stroked="f">
                <v:textbox>
                  <w:txbxContent>
                    <w:p w14:paraId="65A42E85" w14:textId="77777777" w:rsidR="00604A62" w:rsidRPr="00FA7ADD" w:rsidRDefault="00604A62" w:rsidP="00143EFE">
                      <w:pPr>
                        <w:rPr>
                          <w:rFonts w:ascii="Euphemia" w:hAnsi="Euphemia"/>
                          <w:color w:val="FFFFFF"/>
                        </w:rPr>
                      </w:pPr>
                      <w:r w:rsidRPr="00FA7ADD">
                        <w:rPr>
                          <w:rFonts w:ascii="Euphemia" w:hAnsi="Euphemia"/>
                          <w:color w:val="FFFFFF"/>
                        </w:rPr>
                        <w:t xml:space="preserve">7, rue des pommiers 70190 RIOZ Tel : 03.84.91.94.75 Port : 06.86.80.63.80 </w:t>
                      </w:r>
                    </w:p>
                    <w:p w14:paraId="6699819A" w14:textId="77777777" w:rsidR="00604A62" w:rsidRPr="00FA7ADD" w:rsidRDefault="00604A62" w:rsidP="00143EFE">
                      <w:pPr>
                        <w:jc w:val="center"/>
                        <w:rPr>
                          <w:rFonts w:ascii="Euphemia" w:hAnsi="Euphemia"/>
                          <w:color w:val="FFFFFF"/>
                        </w:rPr>
                      </w:pPr>
                      <w:r w:rsidRPr="00FA7ADD">
                        <w:rPr>
                          <w:rFonts w:ascii="Euphemia" w:hAnsi="Euphemia"/>
                          <w:color w:val="FFFFFF"/>
                        </w:rPr>
                        <w:t>jean-christophe.wantz@orange.fr</w:t>
                      </w:r>
                    </w:p>
                    <w:p w14:paraId="2A0DD041" w14:textId="77777777" w:rsidR="00604A62" w:rsidRPr="00FA7ADD" w:rsidRDefault="00604A62" w:rsidP="00143EFE">
                      <w:pPr>
                        <w:rPr>
                          <w:rFonts w:ascii="Euphemia" w:hAnsi="Euphemia"/>
                          <w:color w:val="333333"/>
                        </w:rPr>
                      </w:pPr>
                    </w:p>
                  </w:txbxContent>
                </v:textbox>
              </v:shape>
            </w:pict>
          </mc:Fallback>
        </mc:AlternateContent>
      </w:r>
    </w:p>
    <w:p w14:paraId="0A602B9B" w14:textId="65082470" w:rsidR="00737980" w:rsidRDefault="00737980" w:rsidP="00164E0B">
      <w:pPr>
        <w:rPr>
          <w:highlight w:val="yellow"/>
        </w:rPr>
      </w:pPr>
    </w:p>
    <w:p w14:paraId="046AD16E" w14:textId="10F11C4A" w:rsidR="009D3109" w:rsidRDefault="009D3109" w:rsidP="00164E0B">
      <w:pPr>
        <w:rPr>
          <w:highlight w:val="yellow"/>
        </w:rPr>
      </w:pPr>
    </w:p>
    <w:p w14:paraId="0CD7069F" w14:textId="77777777" w:rsidR="009D3109" w:rsidRPr="00100911" w:rsidRDefault="009D3109" w:rsidP="00164E0B">
      <w:pPr>
        <w:rPr>
          <w:highlight w:val="yellow"/>
        </w:rPr>
      </w:pPr>
    </w:p>
    <w:p w14:paraId="26758F55" w14:textId="77777777" w:rsidR="00737980" w:rsidRPr="00100911" w:rsidRDefault="00737980" w:rsidP="00164E0B">
      <w:pPr>
        <w:rPr>
          <w:highlight w:val="yellow"/>
        </w:rPr>
      </w:pPr>
    </w:p>
    <w:p w14:paraId="6D618BF8" w14:textId="77777777" w:rsidR="00D26068" w:rsidRPr="00100911" w:rsidRDefault="00D26068" w:rsidP="00164E0B">
      <w:pPr>
        <w:rPr>
          <w:highlight w:val="yellow"/>
        </w:rPr>
      </w:pPr>
    </w:p>
    <w:p w14:paraId="5243AA6B" w14:textId="77777777" w:rsidR="00D26068" w:rsidRPr="00100911" w:rsidRDefault="00D26068" w:rsidP="00164E0B">
      <w:pPr>
        <w:rPr>
          <w:highlight w:val="yellow"/>
        </w:rPr>
      </w:pPr>
    </w:p>
    <w:p w14:paraId="08EDB87F" w14:textId="22672B36" w:rsidR="00737980" w:rsidRPr="00100911" w:rsidRDefault="00702641" w:rsidP="00702641">
      <w:pPr>
        <w:ind w:left="709"/>
        <w:rPr>
          <w:highlight w:val="yellow"/>
        </w:rPr>
      </w:pPr>
      <w:r w:rsidRPr="00100911">
        <w:rPr>
          <w:noProof/>
        </w:rPr>
        <w:drawing>
          <wp:inline distT="0" distB="0" distL="0" distR="0" wp14:anchorId="6AF16BAA" wp14:editId="4071A4CF">
            <wp:extent cx="1710979" cy="618236"/>
            <wp:effectExtent l="0" t="0" r="381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55154" cy="634198"/>
                    </a:xfrm>
                    <a:prstGeom prst="rect">
                      <a:avLst/>
                    </a:prstGeom>
                    <a:noFill/>
                    <a:ln>
                      <a:noFill/>
                    </a:ln>
                  </pic:spPr>
                </pic:pic>
              </a:graphicData>
            </a:graphic>
          </wp:inline>
        </w:drawing>
      </w:r>
    </w:p>
    <w:p w14:paraId="22CB89A6" w14:textId="77777777" w:rsidR="007A1669" w:rsidRPr="00100911" w:rsidRDefault="007A1669" w:rsidP="00A13531">
      <w:pPr>
        <w:rPr>
          <w:highlight w:val="yellow"/>
        </w:rPr>
      </w:pPr>
    </w:p>
    <w:p w14:paraId="5F3B1AB2" w14:textId="707B0F53" w:rsidR="003A60E9" w:rsidRPr="00100911" w:rsidRDefault="00702641" w:rsidP="007F4CBC">
      <w:pPr>
        <w:ind w:left="567"/>
        <w:jc w:val="left"/>
        <w:rPr>
          <w:b/>
          <w:bCs/>
          <w:color w:val="FF0000"/>
          <w:sz w:val="36"/>
          <w:highlight w:val="yellow"/>
        </w:rPr>
        <w:sectPr w:rsidR="003A60E9" w:rsidRPr="00100911" w:rsidSect="0009446B">
          <w:footerReference w:type="default" r:id="rId13"/>
          <w:pgSz w:w="11907" w:h="16840" w:code="9"/>
          <w:pgMar w:top="1134" w:right="1134" w:bottom="1134" w:left="1134" w:header="720" w:footer="737" w:gutter="0"/>
          <w:cols w:space="720"/>
        </w:sectPr>
      </w:pPr>
      <w:r w:rsidRPr="00100911">
        <w:rPr>
          <w:b/>
          <w:sz w:val="24"/>
          <w:szCs w:val="24"/>
        </w:rPr>
        <w:tab/>
      </w:r>
      <w:r w:rsidRPr="00100911">
        <w:rPr>
          <w:b/>
          <w:sz w:val="24"/>
          <w:szCs w:val="24"/>
        </w:rPr>
        <w:tab/>
      </w:r>
      <w:r w:rsidRPr="00100911">
        <w:rPr>
          <w:b/>
          <w:sz w:val="24"/>
          <w:szCs w:val="24"/>
        </w:rPr>
        <w:tab/>
      </w:r>
      <w:r w:rsidRPr="00100911">
        <w:rPr>
          <w:b/>
          <w:sz w:val="24"/>
          <w:szCs w:val="24"/>
        </w:rPr>
        <w:tab/>
      </w:r>
      <w:r w:rsidRPr="00100911">
        <w:rPr>
          <w:b/>
          <w:sz w:val="24"/>
          <w:szCs w:val="24"/>
        </w:rPr>
        <w:tab/>
      </w:r>
      <w:r w:rsidR="00001F06" w:rsidRPr="00100911">
        <w:rPr>
          <w:b/>
          <w:sz w:val="24"/>
          <w:szCs w:val="24"/>
        </w:rPr>
        <w:tab/>
      </w:r>
      <w:r w:rsidR="007F4CBC" w:rsidRPr="00100911">
        <w:rPr>
          <w:b/>
          <w:sz w:val="24"/>
          <w:szCs w:val="24"/>
        </w:rPr>
        <w:tab/>
      </w:r>
      <w:r w:rsidR="007F4CBC" w:rsidRPr="00100911">
        <w:rPr>
          <w:b/>
          <w:sz w:val="24"/>
          <w:szCs w:val="24"/>
        </w:rPr>
        <w:tab/>
      </w:r>
      <w:r w:rsidR="007F4CBC" w:rsidRPr="00100911">
        <w:rPr>
          <w:b/>
          <w:sz w:val="24"/>
          <w:szCs w:val="24"/>
        </w:rPr>
        <w:tab/>
      </w:r>
      <w:r w:rsidR="00100911" w:rsidRPr="009D3109">
        <w:rPr>
          <w:b/>
          <w:sz w:val="28"/>
          <w:szCs w:val="28"/>
        </w:rPr>
        <w:t xml:space="preserve">JANVIER </w:t>
      </w:r>
      <w:r w:rsidR="0057169D" w:rsidRPr="00100911">
        <w:rPr>
          <w:b/>
          <w:sz w:val="28"/>
          <w:szCs w:val="28"/>
        </w:rPr>
        <w:t>202</w:t>
      </w:r>
      <w:r w:rsidR="00100911">
        <w:rPr>
          <w:b/>
          <w:sz w:val="28"/>
          <w:szCs w:val="28"/>
        </w:rPr>
        <w:t>2</w:t>
      </w:r>
      <w:r w:rsidR="00231137" w:rsidRPr="00100911">
        <w:rPr>
          <w:b/>
          <w:bCs/>
          <w:noProof/>
          <w:color w:val="FF0000"/>
          <w:sz w:val="36"/>
          <w:highlight w:val="yellow"/>
        </w:rPr>
        <mc:AlternateContent>
          <mc:Choice Requires="wps">
            <w:drawing>
              <wp:anchor distT="0" distB="0" distL="114300" distR="114300" simplePos="0" relativeHeight="251551744" behindDoc="0" locked="0" layoutInCell="1" allowOverlap="1" wp14:anchorId="755F749F" wp14:editId="6A09DBCA">
                <wp:simplePos x="0" y="0"/>
                <wp:positionH relativeFrom="column">
                  <wp:posOffset>15240</wp:posOffset>
                </wp:positionH>
                <wp:positionV relativeFrom="paragraph">
                  <wp:posOffset>2463800</wp:posOffset>
                </wp:positionV>
                <wp:extent cx="6666230" cy="4482465"/>
                <wp:effectExtent l="0" t="0" r="0" b="0"/>
                <wp:wrapNone/>
                <wp:docPr id="974"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6230" cy="4482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A5BB6" w14:textId="77777777" w:rsidR="00604A62" w:rsidRPr="00E60CD8" w:rsidRDefault="00604A62" w:rsidP="00FB1939">
                            <w:pPr>
                              <w:ind w:left="568"/>
                              <w:rPr>
                                <w:rFonts w:ascii="Arial Narrow" w:hAnsi="Arial Narrow"/>
                                <w:smallCaps/>
                                <w:color w:val="0000FF"/>
                                <w:sz w:val="48"/>
                              </w:rPr>
                            </w:pPr>
                          </w:p>
                          <w:p w14:paraId="6F4D187A" w14:textId="77777777" w:rsidR="00604A62" w:rsidRDefault="00604A62" w:rsidP="00FB1939">
                            <w:pPr>
                              <w:ind w:left="1134"/>
                              <w:rPr>
                                <w:rFonts w:ascii="Arial Narrow" w:hAnsi="Arial Narrow"/>
                                <w:b/>
                                <w:smallCaps/>
                                <w:color w:val="0000FF"/>
                                <w:sz w:val="24"/>
                                <w:szCs w:val="24"/>
                              </w:rPr>
                            </w:pPr>
                          </w:p>
                          <w:p w14:paraId="7BB0E578" w14:textId="77777777" w:rsidR="00604A62" w:rsidRDefault="00604A62" w:rsidP="00FB1939">
                            <w:pPr>
                              <w:ind w:left="1134"/>
                              <w:rPr>
                                <w:rFonts w:ascii="Arial Narrow" w:hAnsi="Arial Narrow"/>
                                <w:b/>
                                <w:smallCaps/>
                                <w:color w:val="0000FF"/>
                                <w:sz w:val="24"/>
                                <w:szCs w:val="24"/>
                              </w:rPr>
                            </w:pPr>
                          </w:p>
                          <w:p w14:paraId="4C603530" w14:textId="77777777" w:rsidR="00604A62" w:rsidRPr="00A93962" w:rsidRDefault="00604A62" w:rsidP="00FB1939">
                            <w:pPr>
                              <w:ind w:left="1134"/>
                              <w:rPr>
                                <w:rFonts w:ascii="Arial Narrow" w:hAnsi="Arial Narrow"/>
                                <w:smallCaps/>
                                <w:color w:val="0000FF"/>
                                <w:sz w:val="22"/>
                                <w:szCs w:val="22"/>
                              </w:rPr>
                            </w:pPr>
                          </w:p>
                          <w:p w14:paraId="21E55160" w14:textId="77777777" w:rsidR="00604A62" w:rsidRDefault="00604A62" w:rsidP="00FB1939">
                            <w:pPr>
                              <w:spacing w:before="160"/>
                              <w:ind w:left="1136"/>
                              <w:rPr>
                                <w:rFonts w:ascii="Arial Narrow" w:hAnsi="Arial Narrow"/>
                                <w:smallCaps/>
                                <w:color w:val="0000FF"/>
                                <w:sz w:val="48"/>
                              </w:rPr>
                            </w:pPr>
                          </w:p>
                          <w:p w14:paraId="756F88AB" w14:textId="77777777" w:rsidR="00604A62" w:rsidRDefault="00604A62" w:rsidP="00FB1939">
                            <w:pPr>
                              <w:spacing w:before="160"/>
                              <w:ind w:left="1136"/>
                              <w:rPr>
                                <w:rFonts w:ascii="Arial Narrow" w:hAnsi="Arial Narrow"/>
                                <w:smallCaps/>
                                <w:color w:val="0000FF"/>
                                <w:sz w:val="48"/>
                              </w:rPr>
                            </w:pPr>
                          </w:p>
                          <w:p w14:paraId="52DAFC2F" w14:textId="77777777" w:rsidR="00604A62" w:rsidRDefault="00604A62" w:rsidP="00FB1939">
                            <w:pPr>
                              <w:spacing w:before="160"/>
                              <w:ind w:left="1136"/>
                              <w:rPr>
                                <w:rFonts w:ascii="Arial Narrow" w:hAnsi="Arial Narrow"/>
                                <w:smallCaps/>
                                <w:color w:val="0000FF"/>
                                <w:sz w:val="48"/>
                              </w:rPr>
                            </w:pPr>
                          </w:p>
                          <w:p w14:paraId="36097EDA" w14:textId="77777777" w:rsidR="00604A62" w:rsidRDefault="00604A62" w:rsidP="00FB1939">
                            <w:pPr>
                              <w:spacing w:before="160"/>
                              <w:ind w:left="1136"/>
                              <w:rPr>
                                <w:rFonts w:ascii="Arial Narrow" w:hAnsi="Arial Narrow"/>
                                <w:b/>
                                <w:smallCaps/>
                                <w:color w:val="0000FF"/>
                                <w:sz w:val="40"/>
                              </w:rPr>
                            </w:pPr>
                          </w:p>
                          <w:p w14:paraId="25543AA1" w14:textId="77777777" w:rsidR="00604A62" w:rsidRDefault="00604A62" w:rsidP="00FB1939">
                            <w:pPr>
                              <w:spacing w:before="160"/>
                              <w:ind w:left="568"/>
                              <w:rPr>
                                <w:rFonts w:ascii="Arial Narrow" w:hAnsi="Arial Narrow"/>
                                <w:b/>
                                <w:smallCaps/>
                                <w:color w:val="0000FF"/>
                                <w:sz w:val="32"/>
                              </w:rPr>
                            </w:pPr>
                          </w:p>
                          <w:p w14:paraId="2B59E644" w14:textId="77777777" w:rsidR="00604A62" w:rsidRDefault="00604A62" w:rsidP="00FB1939">
                            <w:pPr>
                              <w:spacing w:before="160"/>
                              <w:rPr>
                                <w:rFonts w:ascii="Arial Narrow" w:hAnsi="Arial Narrow"/>
                                <w:b/>
                                <w:smallCaps/>
                                <w:color w:val="0000FF"/>
                                <w:sz w:val="32"/>
                              </w:rPr>
                            </w:pPr>
                          </w:p>
                          <w:p w14:paraId="32E385E3" w14:textId="77777777" w:rsidR="00604A62" w:rsidRDefault="00604A62" w:rsidP="00FB1939">
                            <w:pPr>
                              <w:spacing w:before="160"/>
                              <w:rPr>
                                <w:rFonts w:ascii="Arial Narrow" w:hAnsi="Arial Narrow"/>
                                <w:b/>
                                <w:smallCaps/>
                                <w:color w:val="0000FF"/>
                                <w:sz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F749F" id="Text Box 561" o:spid="_x0000_s1028" type="#_x0000_t202" style="position:absolute;left:0;text-align:left;margin-left:1.2pt;margin-top:194pt;width:524.9pt;height:352.9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" filled="f" stroked="f">
                <v:textbox>
                  <w:txbxContent>
                    <w:p w14:paraId="346A5BB6" w14:textId="77777777" w:rsidR="00604A62" w:rsidRPr="00E60CD8" w:rsidRDefault="00604A62" w:rsidP="00FB1939">
                      <w:pPr>
                        <w:ind w:left="568"/>
                        <w:rPr>
                          <w:rFonts w:ascii="Arial Narrow" w:hAnsi="Arial Narrow"/>
                          <w:smallCaps/>
                          <w:color w:val="0000FF"/>
                          <w:sz w:val="48"/>
                        </w:rPr>
                      </w:pPr>
                    </w:p>
                    <w:p w14:paraId="6F4D187A" w14:textId="77777777" w:rsidR="00604A62" w:rsidRDefault="00604A62" w:rsidP="00FB1939">
                      <w:pPr>
                        <w:ind w:left="1134"/>
                        <w:rPr>
                          <w:rFonts w:ascii="Arial Narrow" w:hAnsi="Arial Narrow"/>
                          <w:b/>
                          <w:smallCaps/>
                          <w:color w:val="0000FF"/>
                          <w:sz w:val="24"/>
                          <w:szCs w:val="24"/>
                        </w:rPr>
                      </w:pPr>
                    </w:p>
                    <w:p w14:paraId="7BB0E578" w14:textId="77777777" w:rsidR="00604A62" w:rsidRDefault="00604A62" w:rsidP="00FB1939">
                      <w:pPr>
                        <w:ind w:left="1134"/>
                        <w:rPr>
                          <w:rFonts w:ascii="Arial Narrow" w:hAnsi="Arial Narrow"/>
                          <w:b/>
                          <w:smallCaps/>
                          <w:color w:val="0000FF"/>
                          <w:sz w:val="24"/>
                          <w:szCs w:val="24"/>
                        </w:rPr>
                      </w:pPr>
                    </w:p>
                    <w:p w14:paraId="4C603530" w14:textId="77777777" w:rsidR="00604A62" w:rsidRPr="00A93962" w:rsidRDefault="00604A62" w:rsidP="00FB1939">
                      <w:pPr>
                        <w:ind w:left="1134"/>
                        <w:rPr>
                          <w:rFonts w:ascii="Arial Narrow" w:hAnsi="Arial Narrow"/>
                          <w:smallCaps/>
                          <w:color w:val="0000FF"/>
                          <w:sz w:val="22"/>
                          <w:szCs w:val="22"/>
                        </w:rPr>
                      </w:pPr>
                    </w:p>
                    <w:p w14:paraId="21E55160" w14:textId="77777777" w:rsidR="00604A62" w:rsidRDefault="00604A62" w:rsidP="00FB1939">
                      <w:pPr>
                        <w:spacing w:before="160"/>
                        <w:ind w:left="1136"/>
                        <w:rPr>
                          <w:rFonts w:ascii="Arial Narrow" w:hAnsi="Arial Narrow"/>
                          <w:smallCaps/>
                          <w:color w:val="0000FF"/>
                          <w:sz w:val="48"/>
                        </w:rPr>
                      </w:pPr>
                    </w:p>
                    <w:p w14:paraId="756F88AB" w14:textId="77777777" w:rsidR="00604A62" w:rsidRDefault="00604A62" w:rsidP="00FB1939">
                      <w:pPr>
                        <w:spacing w:before="160"/>
                        <w:ind w:left="1136"/>
                        <w:rPr>
                          <w:rFonts w:ascii="Arial Narrow" w:hAnsi="Arial Narrow"/>
                          <w:smallCaps/>
                          <w:color w:val="0000FF"/>
                          <w:sz w:val="48"/>
                        </w:rPr>
                      </w:pPr>
                    </w:p>
                    <w:p w14:paraId="52DAFC2F" w14:textId="77777777" w:rsidR="00604A62" w:rsidRDefault="00604A62" w:rsidP="00FB1939">
                      <w:pPr>
                        <w:spacing w:before="160"/>
                        <w:ind w:left="1136"/>
                        <w:rPr>
                          <w:rFonts w:ascii="Arial Narrow" w:hAnsi="Arial Narrow"/>
                          <w:smallCaps/>
                          <w:color w:val="0000FF"/>
                          <w:sz w:val="48"/>
                        </w:rPr>
                      </w:pPr>
                    </w:p>
                    <w:p w14:paraId="36097EDA" w14:textId="77777777" w:rsidR="00604A62" w:rsidRDefault="00604A62" w:rsidP="00FB1939">
                      <w:pPr>
                        <w:spacing w:before="160"/>
                        <w:ind w:left="1136"/>
                        <w:rPr>
                          <w:rFonts w:ascii="Arial Narrow" w:hAnsi="Arial Narrow"/>
                          <w:b/>
                          <w:smallCaps/>
                          <w:color w:val="0000FF"/>
                          <w:sz w:val="40"/>
                        </w:rPr>
                      </w:pPr>
                    </w:p>
                    <w:p w14:paraId="25543AA1" w14:textId="77777777" w:rsidR="00604A62" w:rsidRDefault="00604A62" w:rsidP="00FB1939">
                      <w:pPr>
                        <w:spacing w:before="160"/>
                        <w:ind w:left="568"/>
                        <w:rPr>
                          <w:rFonts w:ascii="Arial Narrow" w:hAnsi="Arial Narrow"/>
                          <w:b/>
                          <w:smallCaps/>
                          <w:color w:val="0000FF"/>
                          <w:sz w:val="32"/>
                        </w:rPr>
                      </w:pPr>
                    </w:p>
                    <w:p w14:paraId="2B59E644" w14:textId="77777777" w:rsidR="00604A62" w:rsidRDefault="00604A62" w:rsidP="00FB1939">
                      <w:pPr>
                        <w:spacing w:before="160"/>
                        <w:rPr>
                          <w:rFonts w:ascii="Arial Narrow" w:hAnsi="Arial Narrow"/>
                          <w:b/>
                          <w:smallCaps/>
                          <w:color w:val="0000FF"/>
                          <w:sz w:val="32"/>
                        </w:rPr>
                      </w:pPr>
                    </w:p>
                    <w:p w14:paraId="32E385E3" w14:textId="77777777" w:rsidR="00604A62" w:rsidRDefault="00604A62" w:rsidP="00FB1939">
                      <w:pPr>
                        <w:spacing w:before="160"/>
                        <w:rPr>
                          <w:rFonts w:ascii="Arial Narrow" w:hAnsi="Arial Narrow"/>
                          <w:b/>
                          <w:smallCaps/>
                          <w:color w:val="0000FF"/>
                          <w:sz w:val="32"/>
                        </w:rPr>
                      </w:pPr>
                    </w:p>
                  </w:txbxContent>
                </v:textbox>
              </v:shape>
            </w:pict>
          </mc:Fallback>
        </mc:AlternateContent>
      </w:r>
    </w:p>
    <w:p w14:paraId="28D026CC" w14:textId="77777777" w:rsidR="0039784B" w:rsidRPr="00100911" w:rsidRDefault="00E657EF" w:rsidP="00E657EF">
      <w:pPr>
        <w:ind w:left="3261" w:firstLine="992"/>
        <w:jc w:val="left"/>
        <w:rPr>
          <w:b/>
          <w:bCs/>
          <w:caps/>
          <w:sz w:val="36"/>
          <w:szCs w:val="22"/>
        </w:rPr>
      </w:pPr>
      <w:r w:rsidRPr="00100911">
        <w:rPr>
          <w:b/>
          <w:bCs/>
          <w:caps/>
          <w:sz w:val="36"/>
          <w:szCs w:val="22"/>
        </w:rPr>
        <w:lastRenderedPageBreak/>
        <w:t>SOMMAIRE</w:t>
      </w:r>
    </w:p>
    <w:p w14:paraId="546D2E1C" w14:textId="77777777" w:rsidR="00E657EF" w:rsidRPr="00100911" w:rsidRDefault="00E657EF" w:rsidP="00E657EF">
      <w:pPr>
        <w:rPr>
          <w:highlight w:val="yellow"/>
        </w:rPr>
      </w:pPr>
    </w:p>
    <w:p w14:paraId="7C223B92" w14:textId="63095074" w:rsidR="008865FB" w:rsidRPr="005A1B2E" w:rsidRDefault="00AE673A">
      <w:pPr>
        <w:pStyle w:val="TM2"/>
        <w:tabs>
          <w:tab w:val="left" w:pos="600"/>
          <w:tab w:val="right" w:leader="dot" w:pos="9629"/>
        </w:tabs>
        <w:rPr>
          <w:rFonts w:ascii="Helvetica" w:eastAsiaTheme="minorEastAsia" w:hAnsi="Helvetica" w:cstheme="minorBidi"/>
          <w:smallCaps w:val="0"/>
          <w:noProof/>
          <w:sz w:val="22"/>
          <w:szCs w:val="22"/>
        </w:rPr>
      </w:pPr>
      <w:r w:rsidRPr="005A1B2E">
        <w:rPr>
          <w:rFonts w:ascii="Helvetica" w:hAnsi="Helvetica" w:cs="Arial"/>
          <w:b/>
          <w:bCs/>
          <w:caps/>
          <w:color w:val="FF0000"/>
          <w:highlight w:val="yellow"/>
        </w:rPr>
        <w:fldChar w:fldCharType="begin"/>
      </w:r>
      <w:r w:rsidRPr="005A1B2E">
        <w:rPr>
          <w:rFonts w:ascii="Helvetica" w:hAnsi="Helvetica" w:cs="Arial"/>
          <w:b/>
          <w:bCs/>
          <w:caps/>
          <w:color w:val="FF0000"/>
          <w:highlight w:val="yellow"/>
        </w:rPr>
        <w:instrText xml:space="preserve"> TOC \h \z \t "Titre 1;2;Titre 2;3;Titre 3;4;TITRE CHAPITRE;2;Style1;3;Intercalaire;1" </w:instrText>
      </w:r>
      <w:r w:rsidRPr="005A1B2E">
        <w:rPr>
          <w:rFonts w:ascii="Helvetica" w:hAnsi="Helvetica" w:cs="Arial"/>
          <w:b/>
          <w:bCs/>
          <w:caps/>
          <w:color w:val="FF0000"/>
          <w:highlight w:val="yellow"/>
        </w:rPr>
        <w:fldChar w:fldCharType="separate"/>
      </w:r>
      <w:hyperlink w:anchor="_Toc94197306" w:history="1">
        <w:r w:rsidR="008865FB" w:rsidRPr="005A1B2E">
          <w:rPr>
            <w:rStyle w:val="Lienhypertexte"/>
            <w:rFonts w:ascii="Helvetica" w:hAnsi="Helvetica"/>
            <w:noProof/>
            <w14:scene3d>
              <w14:camera w14:prst="orthographicFront"/>
              <w14:lightRig w14:rig="threePt" w14:dir="t">
                <w14:rot w14:lat="0" w14:lon="0" w14:rev="0"/>
              </w14:lightRig>
            </w14:scene3d>
          </w:rPr>
          <w:t>1.</w:t>
        </w:r>
        <w:r w:rsidR="008865FB" w:rsidRPr="005A1B2E">
          <w:rPr>
            <w:rFonts w:ascii="Helvetica" w:eastAsiaTheme="minorEastAsia" w:hAnsi="Helvetica" w:cstheme="minorBidi"/>
            <w:smallCaps w:val="0"/>
            <w:noProof/>
            <w:sz w:val="22"/>
            <w:szCs w:val="22"/>
          </w:rPr>
          <w:tab/>
        </w:r>
        <w:r w:rsidR="008865FB" w:rsidRPr="005A1B2E">
          <w:rPr>
            <w:rStyle w:val="Lienhypertexte"/>
            <w:rFonts w:ascii="Helvetica" w:hAnsi="Helvetica"/>
            <w:noProof/>
          </w:rPr>
          <w:t>Diagnostic et SDA du Bassin « Mouthe-Gellin »</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_Toc94197306 \h </w:instrText>
        </w:r>
        <w:r w:rsidR="008865FB" w:rsidRPr="005A1B2E">
          <w:rPr>
            <w:rFonts w:ascii="Helvetica" w:hAnsi="Helvetica"/>
            <w:noProof/>
            <w:webHidden/>
          </w:rPr>
        </w:r>
        <w:r w:rsidR="008865FB" w:rsidRPr="005A1B2E">
          <w:rPr>
            <w:rFonts w:ascii="Helvetica" w:hAnsi="Helvetica"/>
            <w:noProof/>
            <w:webHidden/>
          </w:rPr>
          <w:fldChar w:fldCharType="separate"/>
        </w:r>
        <w:r w:rsidR="005A1B2E" w:rsidRPr="005A1B2E">
          <w:rPr>
            <w:rFonts w:ascii="Helvetica" w:hAnsi="Helvetica"/>
            <w:noProof/>
            <w:webHidden/>
          </w:rPr>
          <w:t>4</w:t>
        </w:r>
        <w:r w:rsidR="008865FB" w:rsidRPr="005A1B2E">
          <w:rPr>
            <w:rFonts w:ascii="Helvetica" w:hAnsi="Helvetica"/>
            <w:noProof/>
            <w:webHidden/>
          </w:rPr>
          <w:fldChar w:fldCharType="end"/>
        </w:r>
      </w:hyperlink>
    </w:p>
    <w:p w14:paraId="48544108" w14:textId="64E95A2A"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07" w:history="1">
        <w:r w:rsidR="008865FB" w:rsidRPr="005A1B2E">
          <w:rPr>
            <w:rStyle w:val="Lienhypertexte"/>
            <w:rFonts w:ascii="Helvetica" w:hAnsi="Helvetica"/>
            <w:noProof/>
          </w:rPr>
          <w:t>1.1.</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Objectif</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_Toc94197307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4</w:t>
        </w:r>
        <w:r w:rsidR="008865FB" w:rsidRPr="005A1B2E">
          <w:rPr>
            <w:rFonts w:ascii="Helvetica" w:hAnsi="Helvetica"/>
            <w:noProof/>
            <w:webHidden/>
          </w:rPr>
          <w:fldChar w:fldCharType="end"/>
        </w:r>
      </w:hyperlink>
    </w:p>
    <w:p w14:paraId="634FA672" w14:textId="61041D70"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08" w:history="1">
        <w:r w:rsidR="008865FB" w:rsidRPr="005A1B2E">
          <w:rPr>
            <w:rStyle w:val="Lienhypertexte"/>
            <w:rFonts w:ascii="Helvetica" w:hAnsi="Helvetica"/>
            <w:noProof/>
          </w:rPr>
          <w:t>1.2.</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Méthodologie</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_Toc94197308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4</w:t>
        </w:r>
        <w:r w:rsidR="008865FB" w:rsidRPr="005A1B2E">
          <w:rPr>
            <w:rFonts w:ascii="Helvetica" w:hAnsi="Helvetica"/>
            <w:noProof/>
            <w:webHidden/>
          </w:rPr>
          <w:fldChar w:fldCharType="end"/>
        </w:r>
      </w:hyperlink>
    </w:p>
    <w:p w14:paraId="01B15BC1" w14:textId="22A60C96" w:rsidR="008865FB" w:rsidRPr="005A1B2E" w:rsidRDefault="005A1B2E">
      <w:pPr>
        <w:pStyle w:val="TM2"/>
        <w:tabs>
          <w:tab w:val="left" w:pos="600"/>
          <w:tab w:val="right" w:leader="dot" w:pos="9629"/>
        </w:tabs>
        <w:rPr>
          <w:rFonts w:ascii="Helvetica" w:eastAsiaTheme="minorEastAsia" w:hAnsi="Helvetica" w:cstheme="minorBidi"/>
          <w:smallCaps w:val="0"/>
          <w:noProof/>
          <w:sz w:val="22"/>
          <w:szCs w:val="22"/>
        </w:rPr>
      </w:pPr>
      <w:hyperlink w:anchor="_Toc94197309" w:history="1">
        <w:r w:rsidR="008865FB" w:rsidRPr="005A1B2E">
          <w:rPr>
            <w:rStyle w:val="Lienhypertexte"/>
            <w:rFonts w:ascii="Helvetica" w:hAnsi="Helvetica"/>
            <w:noProof/>
            <w14:scene3d>
              <w14:camera w14:prst="orthographicFront"/>
              <w14:lightRig w14:rig="threePt" w14:dir="t">
                <w14:rot w14:lat="0" w14:lon="0" w14:rev="0"/>
              </w14:lightRig>
            </w14:scene3d>
          </w:rPr>
          <w:t>2.</w:t>
        </w:r>
        <w:r w:rsidR="008865FB" w:rsidRPr="005A1B2E">
          <w:rPr>
            <w:rFonts w:ascii="Helvetica" w:eastAsiaTheme="minorEastAsia" w:hAnsi="Helvetica" w:cstheme="minorBidi"/>
            <w:smallCaps w:val="0"/>
            <w:noProof/>
            <w:sz w:val="22"/>
            <w:szCs w:val="22"/>
          </w:rPr>
          <w:tab/>
        </w:r>
        <w:r w:rsidR="008865FB" w:rsidRPr="005A1B2E">
          <w:rPr>
            <w:rStyle w:val="Lienhypertexte"/>
            <w:rFonts w:ascii="Helvetica" w:hAnsi="Helvetica"/>
            <w:noProof/>
          </w:rPr>
          <w:t>Révision et Mise à jour du zonage d’assainissement</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_Toc94197309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6</w:t>
        </w:r>
        <w:r w:rsidR="008865FB" w:rsidRPr="005A1B2E">
          <w:rPr>
            <w:rFonts w:ascii="Helvetica" w:hAnsi="Helvetica"/>
            <w:noProof/>
            <w:webHidden/>
          </w:rPr>
          <w:fldChar w:fldCharType="end"/>
        </w:r>
      </w:hyperlink>
    </w:p>
    <w:p w14:paraId="0C19A3A7" w14:textId="04111105"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10" w:history="1">
        <w:r w:rsidR="008865FB" w:rsidRPr="005A1B2E">
          <w:rPr>
            <w:rStyle w:val="Lienhypertexte"/>
            <w:rFonts w:ascii="Helvetica" w:hAnsi="Helvetica"/>
            <w:noProof/>
          </w:rPr>
          <w:t>2.1.</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Objectif</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_Toc94197310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6</w:t>
        </w:r>
        <w:r w:rsidR="008865FB" w:rsidRPr="005A1B2E">
          <w:rPr>
            <w:rFonts w:ascii="Helvetica" w:hAnsi="Helvetica"/>
            <w:noProof/>
            <w:webHidden/>
          </w:rPr>
          <w:fldChar w:fldCharType="end"/>
        </w:r>
      </w:hyperlink>
    </w:p>
    <w:p w14:paraId="4EA7FB69" w14:textId="7D9623D3"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11" w:history="1">
        <w:r w:rsidR="008865FB" w:rsidRPr="005A1B2E">
          <w:rPr>
            <w:rStyle w:val="Lienhypertexte"/>
            <w:rFonts w:ascii="Helvetica" w:hAnsi="Helvetica"/>
            <w:noProof/>
          </w:rPr>
          <w:t>2.2.</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Commune de Gellin</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_Toc94197311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7</w:t>
        </w:r>
        <w:r w:rsidR="008865FB" w:rsidRPr="005A1B2E">
          <w:rPr>
            <w:rFonts w:ascii="Helvetica" w:hAnsi="Helvetica"/>
            <w:noProof/>
            <w:webHidden/>
          </w:rPr>
          <w:fldChar w:fldCharType="end"/>
        </w:r>
      </w:hyperlink>
    </w:p>
    <w:p w14:paraId="1D64CF64" w14:textId="11E19116" w:rsidR="008865FB" w:rsidRPr="005A1B2E" w:rsidRDefault="005A1B2E">
      <w:pPr>
        <w:pStyle w:val="TM2"/>
        <w:tabs>
          <w:tab w:val="left" w:pos="600"/>
          <w:tab w:val="right" w:leader="dot" w:pos="9629"/>
        </w:tabs>
        <w:rPr>
          <w:rFonts w:ascii="Helvetica" w:eastAsiaTheme="minorEastAsia" w:hAnsi="Helvetica" w:cstheme="minorBidi"/>
          <w:smallCaps w:val="0"/>
          <w:noProof/>
          <w:sz w:val="22"/>
          <w:szCs w:val="22"/>
        </w:rPr>
      </w:pPr>
      <w:hyperlink w:anchor="_Toc94197312" w:history="1">
        <w:r w:rsidR="008865FB" w:rsidRPr="005A1B2E">
          <w:rPr>
            <w:rStyle w:val="Lienhypertexte"/>
            <w:rFonts w:ascii="Helvetica" w:hAnsi="Helvetica"/>
            <w:noProof/>
            <w14:scene3d>
              <w14:camera w14:prst="orthographicFront"/>
              <w14:lightRig w14:rig="threePt" w14:dir="t">
                <w14:rot w14:lat="0" w14:lon="0" w14:rev="0"/>
              </w14:lightRig>
            </w14:scene3d>
          </w:rPr>
          <w:t>3.</w:t>
        </w:r>
        <w:r w:rsidR="008865FB" w:rsidRPr="005A1B2E">
          <w:rPr>
            <w:rFonts w:ascii="Helvetica" w:eastAsiaTheme="minorEastAsia" w:hAnsi="Helvetica" w:cstheme="minorBidi"/>
            <w:smallCaps w:val="0"/>
            <w:noProof/>
            <w:sz w:val="22"/>
            <w:szCs w:val="22"/>
          </w:rPr>
          <w:tab/>
        </w:r>
        <w:r w:rsidR="008865FB" w:rsidRPr="005A1B2E">
          <w:rPr>
            <w:rStyle w:val="Lienhypertexte"/>
            <w:rFonts w:ascii="Helvetica" w:hAnsi="Helvetica"/>
            <w:noProof/>
          </w:rPr>
          <w:t>Données de base sur la commune</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_Toc94197312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8</w:t>
        </w:r>
        <w:r w:rsidR="008865FB" w:rsidRPr="005A1B2E">
          <w:rPr>
            <w:rFonts w:ascii="Helvetica" w:hAnsi="Helvetica"/>
            <w:noProof/>
            <w:webHidden/>
          </w:rPr>
          <w:fldChar w:fldCharType="end"/>
        </w:r>
      </w:hyperlink>
    </w:p>
    <w:p w14:paraId="3F74FB3B" w14:textId="12919F61"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13" w:history="1">
        <w:r w:rsidR="008865FB" w:rsidRPr="005A1B2E">
          <w:rPr>
            <w:rStyle w:val="Lienhypertexte"/>
            <w:rFonts w:ascii="Helvetica" w:hAnsi="Helvetica"/>
            <w:noProof/>
          </w:rPr>
          <w:t>3.1.</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Situation géographique</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_Toc94197313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8</w:t>
        </w:r>
        <w:r w:rsidR="008865FB" w:rsidRPr="005A1B2E">
          <w:rPr>
            <w:rFonts w:ascii="Helvetica" w:hAnsi="Helvetica"/>
            <w:noProof/>
            <w:webHidden/>
          </w:rPr>
          <w:fldChar w:fldCharType="end"/>
        </w:r>
      </w:hyperlink>
    </w:p>
    <w:p w14:paraId="05D6E05A" w14:textId="3DC3A2FE"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14" w:history="1">
        <w:r w:rsidR="008865FB" w:rsidRPr="005A1B2E">
          <w:rPr>
            <w:rStyle w:val="Lienhypertexte"/>
            <w:rFonts w:ascii="Helvetica" w:hAnsi="Helvetica"/>
            <w:noProof/>
          </w:rPr>
          <w:t>3.2.</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Topographie et paysage</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_Toc94197314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11</w:t>
        </w:r>
        <w:r w:rsidR="008865FB" w:rsidRPr="005A1B2E">
          <w:rPr>
            <w:rFonts w:ascii="Helvetica" w:hAnsi="Helvetica"/>
            <w:noProof/>
            <w:webHidden/>
          </w:rPr>
          <w:fldChar w:fldCharType="end"/>
        </w:r>
      </w:hyperlink>
    </w:p>
    <w:p w14:paraId="1F698EF9" w14:textId="2F3E5139"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15" w:history="1">
        <w:r w:rsidR="008865FB" w:rsidRPr="005A1B2E">
          <w:rPr>
            <w:rStyle w:val="Lienhypertexte"/>
            <w:rFonts w:ascii="Helvetica" w:hAnsi="Helvetica"/>
            <w:noProof/>
          </w:rPr>
          <w:t>3.3.</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Population</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_Toc94197315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11</w:t>
        </w:r>
        <w:r w:rsidR="008865FB" w:rsidRPr="005A1B2E">
          <w:rPr>
            <w:rFonts w:ascii="Helvetica" w:hAnsi="Helvetica"/>
            <w:noProof/>
            <w:webHidden/>
          </w:rPr>
          <w:fldChar w:fldCharType="end"/>
        </w:r>
      </w:hyperlink>
    </w:p>
    <w:p w14:paraId="2F9EBBBA" w14:textId="3F0E35A3"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16" w:history="1">
        <w:r w:rsidR="008865FB" w:rsidRPr="005A1B2E">
          <w:rPr>
            <w:rStyle w:val="Lienhypertexte"/>
            <w:rFonts w:ascii="Helvetica" w:hAnsi="Helvetica"/>
            <w:noProof/>
          </w:rPr>
          <w:t>3.4.</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Logements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_Toc94197316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12</w:t>
        </w:r>
        <w:r w:rsidR="008865FB" w:rsidRPr="005A1B2E">
          <w:rPr>
            <w:rFonts w:ascii="Helvetica" w:hAnsi="Helvetica"/>
            <w:noProof/>
            <w:webHidden/>
          </w:rPr>
          <w:fldChar w:fldCharType="end"/>
        </w:r>
      </w:hyperlink>
    </w:p>
    <w:p w14:paraId="77949D2B" w14:textId="691B3E08"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17" w:history="1">
        <w:r w:rsidR="008865FB" w:rsidRPr="005A1B2E">
          <w:rPr>
            <w:rStyle w:val="Lienhypertexte"/>
            <w:rFonts w:ascii="Helvetica" w:hAnsi="Helvetica"/>
            <w:noProof/>
          </w:rPr>
          <w:t>3.5.</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Urbanisme</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_Toc94197317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12</w:t>
        </w:r>
        <w:r w:rsidR="008865FB" w:rsidRPr="005A1B2E">
          <w:rPr>
            <w:rFonts w:ascii="Helvetica" w:hAnsi="Helvetica"/>
            <w:noProof/>
            <w:webHidden/>
          </w:rPr>
          <w:fldChar w:fldCharType="end"/>
        </w:r>
      </w:hyperlink>
    </w:p>
    <w:p w14:paraId="1B5E6938" w14:textId="27DDE3AB"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18" w:history="1">
        <w:r w:rsidR="008865FB" w:rsidRPr="005A1B2E">
          <w:rPr>
            <w:rStyle w:val="Lienhypertexte"/>
            <w:rFonts w:ascii="Helvetica" w:hAnsi="Helvetica"/>
            <w:noProof/>
          </w:rPr>
          <w:t>3.6.</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Equipements et activités sur la commune</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_Toc94197318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15</w:t>
        </w:r>
        <w:r w:rsidR="008865FB" w:rsidRPr="005A1B2E">
          <w:rPr>
            <w:rFonts w:ascii="Helvetica" w:hAnsi="Helvetica"/>
            <w:noProof/>
            <w:webHidden/>
          </w:rPr>
          <w:fldChar w:fldCharType="end"/>
        </w:r>
      </w:hyperlink>
    </w:p>
    <w:p w14:paraId="0FF740B8" w14:textId="2F3D13EC"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19" w:history="1">
        <w:r w:rsidR="008865FB" w:rsidRPr="005A1B2E">
          <w:rPr>
            <w:rStyle w:val="Lienhypertexte"/>
            <w:rFonts w:ascii="Helvetica" w:hAnsi="Helvetica"/>
            <w:noProof/>
          </w:rPr>
          <w:t>3.6.1.</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equipements communaux et services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_Toc94197319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15</w:t>
        </w:r>
        <w:r w:rsidR="008865FB" w:rsidRPr="005A1B2E">
          <w:rPr>
            <w:rFonts w:ascii="Helvetica" w:hAnsi="Helvetica"/>
            <w:noProof/>
            <w:webHidden/>
          </w:rPr>
          <w:fldChar w:fldCharType="end"/>
        </w:r>
      </w:hyperlink>
    </w:p>
    <w:p w14:paraId="1B7A8F3D" w14:textId="40271FC6"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20" w:history="1">
        <w:r w:rsidR="008865FB" w:rsidRPr="005A1B2E">
          <w:rPr>
            <w:rStyle w:val="Lienhypertexte"/>
            <w:rFonts w:ascii="Helvetica" w:hAnsi="Helvetica"/>
            <w:noProof/>
          </w:rPr>
          <w:t>3.6.2.</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Activités artisanales et industrielles notables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_Toc94197320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15</w:t>
        </w:r>
        <w:r w:rsidR="008865FB" w:rsidRPr="005A1B2E">
          <w:rPr>
            <w:rFonts w:ascii="Helvetica" w:hAnsi="Helvetica"/>
            <w:noProof/>
            <w:webHidden/>
          </w:rPr>
          <w:fldChar w:fldCharType="end"/>
        </w:r>
      </w:hyperlink>
    </w:p>
    <w:p w14:paraId="47D5DA12" w14:textId="0DBF7FEF"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21" w:history="1">
        <w:r w:rsidR="008865FB" w:rsidRPr="005A1B2E">
          <w:rPr>
            <w:rStyle w:val="Lienhypertexte"/>
            <w:rFonts w:ascii="Helvetica" w:hAnsi="Helvetica"/>
            <w:noProof/>
          </w:rPr>
          <w:t>3.7.</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Agriculture</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_Toc94197321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15</w:t>
        </w:r>
        <w:r w:rsidR="008865FB" w:rsidRPr="005A1B2E">
          <w:rPr>
            <w:rFonts w:ascii="Helvetica" w:hAnsi="Helvetica"/>
            <w:noProof/>
            <w:webHidden/>
          </w:rPr>
          <w:fldChar w:fldCharType="end"/>
        </w:r>
      </w:hyperlink>
    </w:p>
    <w:p w14:paraId="721BC63E" w14:textId="53963929"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22" w:history="1">
        <w:r w:rsidR="008865FB" w:rsidRPr="005A1B2E">
          <w:rPr>
            <w:rStyle w:val="Lienhypertexte"/>
            <w:rFonts w:ascii="Helvetica" w:hAnsi="Helvetica"/>
            <w:noProof/>
          </w:rPr>
          <w:t>3.8.</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Alimentation en eau potable</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_Toc94197322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17</w:t>
        </w:r>
        <w:r w:rsidR="008865FB" w:rsidRPr="005A1B2E">
          <w:rPr>
            <w:rFonts w:ascii="Helvetica" w:hAnsi="Helvetica"/>
            <w:noProof/>
            <w:webHidden/>
          </w:rPr>
          <w:fldChar w:fldCharType="end"/>
        </w:r>
      </w:hyperlink>
    </w:p>
    <w:p w14:paraId="2E913355" w14:textId="5ACEB196"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23" w:history="1">
        <w:r w:rsidR="008865FB" w:rsidRPr="005A1B2E">
          <w:rPr>
            <w:rStyle w:val="Lienhypertexte"/>
            <w:rFonts w:ascii="Helvetica" w:hAnsi="Helvetica"/>
            <w:noProof/>
          </w:rPr>
          <w:t>3.9.</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Données de base sur l’assainissement de la commune</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_Toc94197323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19</w:t>
        </w:r>
        <w:r w:rsidR="008865FB" w:rsidRPr="005A1B2E">
          <w:rPr>
            <w:rFonts w:ascii="Helvetica" w:hAnsi="Helvetica"/>
            <w:noProof/>
            <w:webHidden/>
          </w:rPr>
          <w:fldChar w:fldCharType="end"/>
        </w:r>
      </w:hyperlink>
    </w:p>
    <w:p w14:paraId="136B12A2" w14:textId="419C6F0C"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24" w:history="1">
        <w:r w:rsidR="008865FB" w:rsidRPr="005A1B2E">
          <w:rPr>
            <w:rStyle w:val="Lienhypertexte"/>
            <w:rFonts w:ascii="Helvetica" w:hAnsi="Helvetica"/>
            <w:noProof/>
          </w:rPr>
          <w:t>3.9.1.</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Volumes Théoriques rejetés au réseau</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_Toc94197324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19</w:t>
        </w:r>
        <w:r w:rsidR="008865FB" w:rsidRPr="005A1B2E">
          <w:rPr>
            <w:rFonts w:ascii="Helvetica" w:hAnsi="Helvetica"/>
            <w:noProof/>
            <w:webHidden/>
          </w:rPr>
          <w:fldChar w:fldCharType="end"/>
        </w:r>
      </w:hyperlink>
    </w:p>
    <w:p w14:paraId="0DB680A9" w14:textId="04F7B2FD"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25" w:history="1">
        <w:r w:rsidR="008865FB" w:rsidRPr="005A1B2E">
          <w:rPr>
            <w:rStyle w:val="Lienhypertexte"/>
            <w:rFonts w:ascii="Helvetica" w:hAnsi="Helvetica"/>
            <w:noProof/>
          </w:rPr>
          <w:t>3.9.2.</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Concentrations et charges théoriques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_Toc94197325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19</w:t>
        </w:r>
        <w:r w:rsidR="008865FB" w:rsidRPr="005A1B2E">
          <w:rPr>
            <w:rFonts w:ascii="Helvetica" w:hAnsi="Helvetica"/>
            <w:noProof/>
            <w:webHidden/>
          </w:rPr>
          <w:fldChar w:fldCharType="end"/>
        </w:r>
      </w:hyperlink>
    </w:p>
    <w:p w14:paraId="2D728287" w14:textId="12E363C5" w:rsidR="008865FB" w:rsidRPr="005A1B2E" w:rsidRDefault="005A1B2E">
      <w:pPr>
        <w:pStyle w:val="TM2"/>
        <w:tabs>
          <w:tab w:val="left" w:pos="600"/>
          <w:tab w:val="right" w:leader="dot" w:pos="9629"/>
        </w:tabs>
        <w:rPr>
          <w:rFonts w:ascii="Helvetica" w:eastAsiaTheme="minorEastAsia" w:hAnsi="Helvetica" w:cstheme="minorBidi"/>
          <w:smallCaps w:val="0"/>
          <w:noProof/>
          <w:sz w:val="22"/>
          <w:szCs w:val="22"/>
        </w:rPr>
      </w:pPr>
      <w:hyperlink w:anchor="_Toc94197326" w:history="1">
        <w:r w:rsidR="008865FB" w:rsidRPr="005A1B2E">
          <w:rPr>
            <w:rStyle w:val="Lienhypertexte"/>
            <w:rFonts w:ascii="Helvetica" w:hAnsi="Helvetica"/>
            <w:noProof/>
            <w14:scene3d>
              <w14:camera w14:prst="orthographicFront"/>
              <w14:lightRig w14:rig="threePt" w14:dir="t">
                <w14:rot w14:lat="0" w14:lon="0" w14:rev="0"/>
              </w14:lightRig>
            </w14:scene3d>
          </w:rPr>
          <w:t>4.</w:t>
        </w:r>
        <w:r w:rsidR="008865FB" w:rsidRPr="005A1B2E">
          <w:rPr>
            <w:rFonts w:ascii="Helvetica" w:eastAsiaTheme="minorEastAsia" w:hAnsi="Helvetica" w:cstheme="minorBidi"/>
            <w:smallCaps w:val="0"/>
            <w:noProof/>
            <w:sz w:val="22"/>
            <w:szCs w:val="22"/>
          </w:rPr>
          <w:tab/>
        </w:r>
        <w:r w:rsidR="008865FB" w:rsidRPr="005A1B2E">
          <w:rPr>
            <w:rStyle w:val="Lienhypertexte"/>
            <w:rFonts w:ascii="Helvetica" w:hAnsi="Helvetica"/>
            <w:noProof/>
          </w:rPr>
          <w:t>Environnement de la commune de Gellin</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_Toc94197326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20</w:t>
        </w:r>
        <w:r w:rsidR="008865FB" w:rsidRPr="005A1B2E">
          <w:rPr>
            <w:rFonts w:ascii="Helvetica" w:hAnsi="Helvetica"/>
            <w:noProof/>
            <w:webHidden/>
          </w:rPr>
          <w:fldChar w:fldCharType="end"/>
        </w:r>
      </w:hyperlink>
    </w:p>
    <w:p w14:paraId="1D063230" w14:textId="176AFF40"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27" w:history="1">
        <w:r w:rsidR="008865FB" w:rsidRPr="005A1B2E">
          <w:rPr>
            <w:rStyle w:val="Lienhypertexte"/>
            <w:rFonts w:ascii="Helvetica" w:hAnsi="Helvetica"/>
            <w:noProof/>
          </w:rPr>
          <w:t>4.1.</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Climatologie</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_Toc94197327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20</w:t>
        </w:r>
        <w:r w:rsidR="008865FB" w:rsidRPr="005A1B2E">
          <w:rPr>
            <w:rFonts w:ascii="Helvetica" w:hAnsi="Helvetica"/>
            <w:noProof/>
            <w:webHidden/>
          </w:rPr>
          <w:fldChar w:fldCharType="end"/>
        </w:r>
      </w:hyperlink>
    </w:p>
    <w:p w14:paraId="11C0174F" w14:textId="3E9A6EB4"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28" w:history="1">
        <w:r w:rsidR="008865FB" w:rsidRPr="005A1B2E">
          <w:rPr>
            <w:rStyle w:val="Lienhypertexte"/>
            <w:rFonts w:ascii="Helvetica" w:hAnsi="Helvetica"/>
            <w:noProof/>
          </w:rPr>
          <w:t>4.2.</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Contexte géologique</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_Toc94197328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20</w:t>
        </w:r>
        <w:r w:rsidR="008865FB" w:rsidRPr="005A1B2E">
          <w:rPr>
            <w:rFonts w:ascii="Helvetica" w:hAnsi="Helvetica"/>
            <w:noProof/>
            <w:webHidden/>
          </w:rPr>
          <w:fldChar w:fldCharType="end"/>
        </w:r>
      </w:hyperlink>
    </w:p>
    <w:p w14:paraId="114AEA33" w14:textId="5E5558EC"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29" w:history="1">
        <w:r w:rsidR="008865FB" w:rsidRPr="005A1B2E">
          <w:rPr>
            <w:rStyle w:val="Lienhypertexte"/>
            <w:rFonts w:ascii="Helvetica" w:hAnsi="Helvetica"/>
            <w:noProof/>
          </w:rPr>
          <w:t>4.3.</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Contexte hydrologique et hydrogéologique</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_Toc94197329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22</w:t>
        </w:r>
        <w:r w:rsidR="008865FB" w:rsidRPr="005A1B2E">
          <w:rPr>
            <w:rFonts w:ascii="Helvetica" w:hAnsi="Helvetica"/>
            <w:noProof/>
            <w:webHidden/>
          </w:rPr>
          <w:fldChar w:fldCharType="end"/>
        </w:r>
      </w:hyperlink>
    </w:p>
    <w:p w14:paraId="0207585C" w14:textId="2B39DDEE"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30" w:history="1">
        <w:r w:rsidR="008865FB" w:rsidRPr="005A1B2E">
          <w:rPr>
            <w:rStyle w:val="Lienhypertexte"/>
            <w:rFonts w:ascii="Helvetica" w:hAnsi="Helvetica"/>
            <w:noProof/>
          </w:rPr>
          <w:t>4.3.1.</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Eaux superficielles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_Toc94197330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22</w:t>
        </w:r>
        <w:r w:rsidR="008865FB" w:rsidRPr="005A1B2E">
          <w:rPr>
            <w:rFonts w:ascii="Helvetica" w:hAnsi="Helvetica"/>
            <w:noProof/>
            <w:webHidden/>
          </w:rPr>
          <w:fldChar w:fldCharType="end"/>
        </w:r>
      </w:hyperlink>
    </w:p>
    <w:p w14:paraId="6ED56CE1" w14:textId="06CC5068"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31" w:history="1">
        <w:r w:rsidR="008865FB" w:rsidRPr="005A1B2E">
          <w:rPr>
            <w:rStyle w:val="Lienhypertexte"/>
            <w:rFonts w:ascii="Helvetica" w:hAnsi="Helvetica"/>
            <w:noProof/>
          </w:rPr>
          <w:t>4.3.2.</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Eaux souterraines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_Toc94197331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25</w:t>
        </w:r>
        <w:r w:rsidR="008865FB" w:rsidRPr="005A1B2E">
          <w:rPr>
            <w:rFonts w:ascii="Helvetica" w:hAnsi="Helvetica"/>
            <w:noProof/>
            <w:webHidden/>
          </w:rPr>
          <w:fldChar w:fldCharType="end"/>
        </w:r>
      </w:hyperlink>
    </w:p>
    <w:p w14:paraId="0CBEDB12" w14:textId="04B26C09"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32" w:history="1">
        <w:r w:rsidR="008865FB" w:rsidRPr="005A1B2E">
          <w:rPr>
            <w:rStyle w:val="Lienhypertexte"/>
            <w:rFonts w:ascii="Helvetica" w:hAnsi="Helvetica"/>
            <w:noProof/>
          </w:rPr>
          <w:t>4.3.3.</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Zones humides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_Toc94197332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26</w:t>
        </w:r>
        <w:r w:rsidR="008865FB" w:rsidRPr="005A1B2E">
          <w:rPr>
            <w:rFonts w:ascii="Helvetica" w:hAnsi="Helvetica"/>
            <w:noProof/>
            <w:webHidden/>
          </w:rPr>
          <w:fldChar w:fldCharType="end"/>
        </w:r>
      </w:hyperlink>
    </w:p>
    <w:p w14:paraId="10E6F82A" w14:textId="6D4D8ECA"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33" w:history="1">
        <w:r w:rsidR="008865FB" w:rsidRPr="005A1B2E">
          <w:rPr>
            <w:rStyle w:val="Lienhypertexte"/>
            <w:rFonts w:ascii="Helvetica" w:hAnsi="Helvetica"/>
            <w:noProof/>
          </w:rPr>
          <w:t>4.4.</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Milieux Naturels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_Toc94197333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26</w:t>
        </w:r>
        <w:r w:rsidR="008865FB" w:rsidRPr="005A1B2E">
          <w:rPr>
            <w:rFonts w:ascii="Helvetica" w:hAnsi="Helvetica"/>
            <w:noProof/>
            <w:webHidden/>
          </w:rPr>
          <w:fldChar w:fldCharType="end"/>
        </w:r>
      </w:hyperlink>
    </w:p>
    <w:p w14:paraId="07CB26B2" w14:textId="50A185FD"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34" w:history="1">
        <w:r w:rsidR="008865FB" w:rsidRPr="005A1B2E">
          <w:rPr>
            <w:rStyle w:val="Lienhypertexte"/>
            <w:rFonts w:ascii="Helvetica" w:hAnsi="Helvetica"/>
            <w:noProof/>
          </w:rPr>
          <w:t>4.4.1.</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Description des milieux naturels et semi-naturels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_Toc94197334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26</w:t>
        </w:r>
        <w:r w:rsidR="008865FB" w:rsidRPr="005A1B2E">
          <w:rPr>
            <w:rFonts w:ascii="Helvetica" w:hAnsi="Helvetica"/>
            <w:noProof/>
            <w:webHidden/>
          </w:rPr>
          <w:fldChar w:fldCharType="end"/>
        </w:r>
      </w:hyperlink>
    </w:p>
    <w:p w14:paraId="1798406D" w14:textId="02EAAA41"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35" w:history="1">
        <w:r w:rsidR="008865FB" w:rsidRPr="005A1B2E">
          <w:rPr>
            <w:rStyle w:val="Lienhypertexte"/>
            <w:rFonts w:ascii="Helvetica" w:hAnsi="Helvetica"/>
            <w:noProof/>
          </w:rPr>
          <w:t>4.4.2.</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PNR du haut-Jura</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_Toc94197335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30</w:t>
        </w:r>
        <w:r w:rsidR="008865FB" w:rsidRPr="005A1B2E">
          <w:rPr>
            <w:rFonts w:ascii="Helvetica" w:hAnsi="Helvetica"/>
            <w:noProof/>
            <w:webHidden/>
          </w:rPr>
          <w:fldChar w:fldCharType="end"/>
        </w:r>
      </w:hyperlink>
    </w:p>
    <w:p w14:paraId="46EC4D32" w14:textId="0ADBFC02"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36" w:history="1">
        <w:r w:rsidR="008865FB" w:rsidRPr="005A1B2E">
          <w:rPr>
            <w:rStyle w:val="Lienhypertexte"/>
            <w:rFonts w:ascii="Helvetica" w:hAnsi="Helvetica"/>
            <w:noProof/>
          </w:rPr>
          <w:t>4.4.3.</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Zones Natura 2000</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_Toc94197336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30</w:t>
        </w:r>
        <w:r w:rsidR="008865FB" w:rsidRPr="005A1B2E">
          <w:rPr>
            <w:rFonts w:ascii="Helvetica" w:hAnsi="Helvetica"/>
            <w:noProof/>
            <w:webHidden/>
          </w:rPr>
          <w:fldChar w:fldCharType="end"/>
        </w:r>
      </w:hyperlink>
    </w:p>
    <w:p w14:paraId="725A4875" w14:textId="14867447"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37" w:history="1">
        <w:r w:rsidR="008865FB" w:rsidRPr="005A1B2E">
          <w:rPr>
            <w:rStyle w:val="Lienhypertexte"/>
            <w:rFonts w:ascii="Helvetica" w:hAnsi="Helvetica"/>
            <w:noProof/>
          </w:rPr>
          <w:t>4.4.4.</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Znieff</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_Toc94197337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30</w:t>
        </w:r>
        <w:r w:rsidR="008865FB" w:rsidRPr="005A1B2E">
          <w:rPr>
            <w:rFonts w:ascii="Helvetica" w:hAnsi="Helvetica"/>
            <w:noProof/>
            <w:webHidden/>
          </w:rPr>
          <w:fldChar w:fldCharType="end"/>
        </w:r>
      </w:hyperlink>
    </w:p>
    <w:p w14:paraId="0C9AB3C8" w14:textId="7E2EE2E7"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38" w:history="1">
        <w:r w:rsidR="008865FB" w:rsidRPr="005A1B2E">
          <w:rPr>
            <w:rStyle w:val="Lienhypertexte"/>
            <w:rFonts w:ascii="Helvetica" w:hAnsi="Helvetica"/>
            <w:noProof/>
          </w:rPr>
          <w:t>4.4.5.</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Arrété préfectoral de protection de biotope</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_Toc94197338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33</w:t>
        </w:r>
        <w:r w:rsidR="008865FB" w:rsidRPr="005A1B2E">
          <w:rPr>
            <w:rFonts w:ascii="Helvetica" w:hAnsi="Helvetica"/>
            <w:noProof/>
            <w:webHidden/>
          </w:rPr>
          <w:fldChar w:fldCharType="end"/>
        </w:r>
      </w:hyperlink>
    </w:p>
    <w:p w14:paraId="25EFBC20" w14:textId="14CC561F"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39" w:history="1">
        <w:r w:rsidR="008865FB" w:rsidRPr="005A1B2E">
          <w:rPr>
            <w:rStyle w:val="Lienhypertexte"/>
            <w:rFonts w:ascii="Helvetica" w:hAnsi="Helvetica"/>
            <w:noProof/>
          </w:rPr>
          <w:t>4.5.</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Risques naturels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_Toc94197339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35</w:t>
        </w:r>
        <w:r w:rsidR="008865FB" w:rsidRPr="005A1B2E">
          <w:rPr>
            <w:rFonts w:ascii="Helvetica" w:hAnsi="Helvetica"/>
            <w:noProof/>
            <w:webHidden/>
          </w:rPr>
          <w:fldChar w:fldCharType="end"/>
        </w:r>
      </w:hyperlink>
    </w:p>
    <w:p w14:paraId="7910E180" w14:textId="39D01A1F"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40" w:history="1">
        <w:r w:rsidR="008865FB" w:rsidRPr="005A1B2E">
          <w:rPr>
            <w:rStyle w:val="Lienhypertexte"/>
            <w:rFonts w:ascii="Helvetica" w:hAnsi="Helvetica"/>
            <w:noProof/>
          </w:rPr>
          <w:t>4.5.1.</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Risques inondations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_Toc94197340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35</w:t>
        </w:r>
        <w:r w:rsidR="008865FB" w:rsidRPr="005A1B2E">
          <w:rPr>
            <w:rFonts w:ascii="Helvetica" w:hAnsi="Helvetica"/>
            <w:noProof/>
            <w:webHidden/>
          </w:rPr>
          <w:fldChar w:fldCharType="end"/>
        </w:r>
      </w:hyperlink>
    </w:p>
    <w:p w14:paraId="17A7EF74" w14:textId="252FB086"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41" w:history="1">
        <w:r w:rsidR="008865FB" w:rsidRPr="005A1B2E">
          <w:rPr>
            <w:rStyle w:val="Lienhypertexte"/>
            <w:rFonts w:ascii="Helvetica" w:hAnsi="Helvetica"/>
            <w:noProof/>
          </w:rPr>
          <w:t>4.5.2.</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catastrophes naturelles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_Toc94197341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40</w:t>
        </w:r>
        <w:r w:rsidR="008865FB" w:rsidRPr="005A1B2E">
          <w:rPr>
            <w:rFonts w:ascii="Helvetica" w:hAnsi="Helvetica"/>
            <w:noProof/>
            <w:webHidden/>
          </w:rPr>
          <w:fldChar w:fldCharType="end"/>
        </w:r>
      </w:hyperlink>
    </w:p>
    <w:p w14:paraId="2099E3AC" w14:textId="3E2DC5D2"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42" w:history="1">
        <w:r w:rsidR="008865FB" w:rsidRPr="005A1B2E">
          <w:rPr>
            <w:rStyle w:val="Lienhypertexte"/>
            <w:rFonts w:ascii="Helvetica" w:hAnsi="Helvetica"/>
            <w:noProof/>
          </w:rPr>
          <w:t>4.5.3.</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Risque sismique</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_Toc94197342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40</w:t>
        </w:r>
        <w:r w:rsidR="008865FB" w:rsidRPr="005A1B2E">
          <w:rPr>
            <w:rFonts w:ascii="Helvetica" w:hAnsi="Helvetica"/>
            <w:noProof/>
            <w:webHidden/>
          </w:rPr>
          <w:fldChar w:fldCharType="end"/>
        </w:r>
      </w:hyperlink>
    </w:p>
    <w:p w14:paraId="4AC00F9B" w14:textId="02361179"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43" w:history="1">
        <w:r w:rsidR="008865FB" w:rsidRPr="005A1B2E">
          <w:rPr>
            <w:rStyle w:val="Lienhypertexte"/>
            <w:rFonts w:ascii="Helvetica" w:hAnsi="Helvetica"/>
            <w:noProof/>
          </w:rPr>
          <w:t>4.5.4.</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Autres risques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_Toc94197343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40</w:t>
        </w:r>
        <w:r w:rsidR="008865FB" w:rsidRPr="005A1B2E">
          <w:rPr>
            <w:rFonts w:ascii="Helvetica" w:hAnsi="Helvetica"/>
            <w:noProof/>
            <w:webHidden/>
          </w:rPr>
          <w:fldChar w:fldCharType="end"/>
        </w:r>
      </w:hyperlink>
    </w:p>
    <w:p w14:paraId="45238A25" w14:textId="2858F7DD" w:rsidR="008865FB" w:rsidRPr="005A1B2E" w:rsidRDefault="005A1B2E">
      <w:pPr>
        <w:pStyle w:val="TM2"/>
        <w:tabs>
          <w:tab w:val="left" w:pos="600"/>
          <w:tab w:val="right" w:leader="dot" w:pos="9629"/>
        </w:tabs>
        <w:rPr>
          <w:rFonts w:ascii="Helvetica" w:eastAsiaTheme="minorEastAsia" w:hAnsi="Helvetica" w:cstheme="minorBidi"/>
          <w:smallCaps w:val="0"/>
          <w:noProof/>
          <w:sz w:val="22"/>
          <w:szCs w:val="22"/>
        </w:rPr>
      </w:pPr>
      <w:hyperlink w:anchor="_Toc94197344" w:history="1">
        <w:r w:rsidR="008865FB" w:rsidRPr="005A1B2E">
          <w:rPr>
            <w:rStyle w:val="Lienhypertexte"/>
            <w:rFonts w:ascii="Helvetica" w:hAnsi="Helvetica"/>
            <w:noProof/>
            <w14:scene3d>
              <w14:camera w14:prst="orthographicFront"/>
              <w14:lightRig w14:rig="threePt" w14:dir="t">
                <w14:rot w14:lat="0" w14:lon="0" w14:rev="0"/>
              </w14:lightRig>
            </w14:scene3d>
          </w:rPr>
          <w:t>5.</w:t>
        </w:r>
        <w:r w:rsidR="008865FB" w:rsidRPr="005A1B2E">
          <w:rPr>
            <w:rFonts w:ascii="Helvetica" w:eastAsiaTheme="minorEastAsia" w:hAnsi="Helvetica" w:cstheme="minorBidi"/>
            <w:smallCaps w:val="0"/>
            <w:noProof/>
            <w:sz w:val="22"/>
            <w:szCs w:val="22"/>
          </w:rPr>
          <w:tab/>
        </w:r>
        <w:r w:rsidR="008865FB" w:rsidRPr="005A1B2E">
          <w:rPr>
            <w:rStyle w:val="Lienhypertexte"/>
            <w:rFonts w:ascii="Helvetica" w:hAnsi="Helvetica"/>
            <w:noProof/>
          </w:rPr>
          <w:t>Assainissement non collectif – Etat des lieux</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_Toc94197344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43</w:t>
        </w:r>
        <w:r w:rsidR="008865FB" w:rsidRPr="005A1B2E">
          <w:rPr>
            <w:rFonts w:ascii="Helvetica" w:hAnsi="Helvetica"/>
            <w:noProof/>
            <w:webHidden/>
          </w:rPr>
          <w:fldChar w:fldCharType="end"/>
        </w:r>
      </w:hyperlink>
    </w:p>
    <w:p w14:paraId="7F77894D" w14:textId="19D93664"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45" w:history="1">
        <w:r w:rsidR="008865FB" w:rsidRPr="005A1B2E">
          <w:rPr>
            <w:rStyle w:val="Lienhypertexte"/>
            <w:rFonts w:ascii="Helvetica" w:hAnsi="Helvetica"/>
            <w:noProof/>
          </w:rPr>
          <w:t>5.1.</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Recensement et état des installations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_Toc94197345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43</w:t>
        </w:r>
        <w:r w:rsidR="008865FB" w:rsidRPr="005A1B2E">
          <w:rPr>
            <w:rFonts w:ascii="Helvetica" w:hAnsi="Helvetica"/>
            <w:noProof/>
            <w:webHidden/>
          </w:rPr>
          <w:fldChar w:fldCharType="end"/>
        </w:r>
      </w:hyperlink>
    </w:p>
    <w:p w14:paraId="27DB4357" w14:textId="33CE98F2" w:rsidR="008865FB" w:rsidRPr="005A1B2E" w:rsidRDefault="005A1B2E">
      <w:pPr>
        <w:pStyle w:val="TM2"/>
        <w:tabs>
          <w:tab w:val="left" w:pos="600"/>
          <w:tab w:val="right" w:leader="dot" w:pos="9629"/>
        </w:tabs>
        <w:rPr>
          <w:rFonts w:ascii="Helvetica" w:eastAsiaTheme="minorEastAsia" w:hAnsi="Helvetica" w:cstheme="minorBidi"/>
          <w:smallCaps w:val="0"/>
          <w:noProof/>
          <w:sz w:val="22"/>
          <w:szCs w:val="22"/>
        </w:rPr>
      </w:pPr>
      <w:hyperlink w:anchor="_Toc94197346" w:history="1">
        <w:r w:rsidR="008865FB" w:rsidRPr="005A1B2E">
          <w:rPr>
            <w:rStyle w:val="Lienhypertexte"/>
            <w:rFonts w:ascii="Helvetica" w:hAnsi="Helvetica"/>
            <w:noProof/>
            <w14:scene3d>
              <w14:camera w14:prst="orthographicFront"/>
              <w14:lightRig w14:rig="threePt" w14:dir="t">
                <w14:rot w14:lat="0" w14:lon="0" w14:rev="0"/>
              </w14:lightRig>
            </w14:scene3d>
          </w:rPr>
          <w:t>6.</w:t>
        </w:r>
        <w:r w:rsidR="008865FB" w:rsidRPr="005A1B2E">
          <w:rPr>
            <w:rFonts w:ascii="Helvetica" w:eastAsiaTheme="minorEastAsia" w:hAnsi="Helvetica" w:cstheme="minorBidi"/>
            <w:smallCaps w:val="0"/>
            <w:noProof/>
            <w:sz w:val="22"/>
            <w:szCs w:val="22"/>
          </w:rPr>
          <w:tab/>
        </w:r>
        <w:r w:rsidR="008865FB" w:rsidRPr="005A1B2E">
          <w:rPr>
            <w:rStyle w:val="Lienhypertexte"/>
            <w:rFonts w:ascii="Helvetica" w:hAnsi="Helvetica"/>
            <w:noProof/>
          </w:rPr>
          <w:t>Fonctionnement du système d’assainissement collectif</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_Toc94197346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44</w:t>
        </w:r>
        <w:r w:rsidR="008865FB" w:rsidRPr="005A1B2E">
          <w:rPr>
            <w:rFonts w:ascii="Helvetica" w:hAnsi="Helvetica"/>
            <w:noProof/>
            <w:webHidden/>
          </w:rPr>
          <w:fldChar w:fldCharType="end"/>
        </w:r>
      </w:hyperlink>
    </w:p>
    <w:p w14:paraId="21B31788" w14:textId="5BCC7DE9"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47" w:history="1">
        <w:r w:rsidR="008865FB" w:rsidRPr="005A1B2E">
          <w:rPr>
            <w:rStyle w:val="Lienhypertexte"/>
            <w:rFonts w:ascii="Helvetica" w:hAnsi="Helvetica"/>
            <w:noProof/>
          </w:rPr>
          <w:t>6.1.</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Structure et fonctionnement</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_Toc94197347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44</w:t>
        </w:r>
        <w:r w:rsidR="008865FB" w:rsidRPr="005A1B2E">
          <w:rPr>
            <w:rFonts w:ascii="Helvetica" w:hAnsi="Helvetica"/>
            <w:noProof/>
            <w:webHidden/>
          </w:rPr>
          <w:fldChar w:fldCharType="end"/>
        </w:r>
      </w:hyperlink>
    </w:p>
    <w:p w14:paraId="6E9A7559" w14:textId="37856FC6"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48" w:history="1">
        <w:r w:rsidR="008865FB" w:rsidRPr="005A1B2E">
          <w:rPr>
            <w:rStyle w:val="Lienhypertexte"/>
            <w:rFonts w:ascii="Helvetica" w:hAnsi="Helvetica"/>
            <w:noProof/>
          </w:rPr>
          <w:t>6.2.</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Station d’épuration</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_Toc94197348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44</w:t>
        </w:r>
        <w:r w:rsidR="008865FB" w:rsidRPr="005A1B2E">
          <w:rPr>
            <w:rFonts w:ascii="Helvetica" w:hAnsi="Helvetica"/>
            <w:noProof/>
            <w:webHidden/>
          </w:rPr>
          <w:fldChar w:fldCharType="end"/>
        </w:r>
      </w:hyperlink>
    </w:p>
    <w:p w14:paraId="3694D955" w14:textId="09CAA627"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49" w:history="1">
        <w:r w:rsidR="008865FB" w:rsidRPr="005A1B2E">
          <w:rPr>
            <w:rStyle w:val="Lienhypertexte"/>
            <w:rFonts w:ascii="Helvetica" w:hAnsi="Helvetica"/>
            <w:noProof/>
          </w:rPr>
          <w:t>6.2.1.</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Description de l’equipement</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_Toc94197349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44</w:t>
        </w:r>
        <w:r w:rsidR="008865FB" w:rsidRPr="005A1B2E">
          <w:rPr>
            <w:rFonts w:ascii="Helvetica" w:hAnsi="Helvetica"/>
            <w:noProof/>
            <w:webHidden/>
          </w:rPr>
          <w:fldChar w:fldCharType="end"/>
        </w:r>
      </w:hyperlink>
    </w:p>
    <w:p w14:paraId="0762716B" w14:textId="74A2C76B"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50" w:history="1">
        <w:r w:rsidR="008865FB" w:rsidRPr="005A1B2E">
          <w:rPr>
            <w:rStyle w:val="Lienhypertexte"/>
            <w:rFonts w:ascii="Helvetica" w:hAnsi="Helvetica"/>
            <w:noProof/>
          </w:rPr>
          <w:t>6.2.2.</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Bilans de fonctionnement de la station d’épuration</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_Toc94197350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48</w:t>
        </w:r>
        <w:r w:rsidR="008865FB" w:rsidRPr="005A1B2E">
          <w:rPr>
            <w:rFonts w:ascii="Helvetica" w:hAnsi="Helvetica"/>
            <w:noProof/>
            <w:webHidden/>
          </w:rPr>
          <w:fldChar w:fldCharType="end"/>
        </w:r>
      </w:hyperlink>
    </w:p>
    <w:p w14:paraId="66A5B9AF" w14:textId="1B53E4C0"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51" w:history="1">
        <w:r w:rsidR="008865FB" w:rsidRPr="005A1B2E">
          <w:rPr>
            <w:rStyle w:val="Lienhypertexte"/>
            <w:rFonts w:ascii="Helvetica" w:hAnsi="Helvetica"/>
            <w:noProof/>
          </w:rPr>
          <w:t>6.3.</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Etude du fonctionnement de l’assainissement collectif</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_Toc94197351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50</w:t>
        </w:r>
        <w:r w:rsidR="008865FB" w:rsidRPr="005A1B2E">
          <w:rPr>
            <w:rFonts w:ascii="Helvetica" w:hAnsi="Helvetica"/>
            <w:noProof/>
            <w:webHidden/>
          </w:rPr>
          <w:fldChar w:fldCharType="end"/>
        </w:r>
      </w:hyperlink>
    </w:p>
    <w:p w14:paraId="7ED16808" w14:textId="23BB3E11"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52" w:history="1">
        <w:r w:rsidR="008865FB" w:rsidRPr="005A1B2E">
          <w:rPr>
            <w:rStyle w:val="Lienhypertexte"/>
            <w:rFonts w:ascii="Helvetica" w:hAnsi="Helvetica"/>
            <w:noProof/>
          </w:rPr>
          <w:t>6.3.1.</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Objectif des campagnes de mesures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_Toc94197352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50</w:t>
        </w:r>
        <w:r w:rsidR="008865FB" w:rsidRPr="005A1B2E">
          <w:rPr>
            <w:rFonts w:ascii="Helvetica" w:hAnsi="Helvetica"/>
            <w:noProof/>
            <w:webHidden/>
          </w:rPr>
          <w:fldChar w:fldCharType="end"/>
        </w:r>
      </w:hyperlink>
    </w:p>
    <w:p w14:paraId="4290E59B" w14:textId="7306091C"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53" w:history="1">
        <w:r w:rsidR="008865FB" w:rsidRPr="005A1B2E">
          <w:rPr>
            <w:rStyle w:val="Lienhypertexte"/>
            <w:rFonts w:ascii="Helvetica" w:hAnsi="Helvetica"/>
            <w:noProof/>
          </w:rPr>
          <w:t>6.3.2.</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Campagnes de mesures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_Toc94197353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50</w:t>
        </w:r>
        <w:r w:rsidR="008865FB" w:rsidRPr="005A1B2E">
          <w:rPr>
            <w:rFonts w:ascii="Helvetica" w:hAnsi="Helvetica"/>
            <w:noProof/>
            <w:webHidden/>
          </w:rPr>
          <w:fldChar w:fldCharType="end"/>
        </w:r>
      </w:hyperlink>
    </w:p>
    <w:p w14:paraId="4BC537F6" w14:textId="21B25F9D"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54" w:history="1">
        <w:r w:rsidR="008865FB" w:rsidRPr="005A1B2E">
          <w:rPr>
            <w:rStyle w:val="Lienhypertexte"/>
            <w:rFonts w:ascii="Helvetica" w:hAnsi="Helvetica"/>
            <w:noProof/>
          </w:rPr>
          <w:t>6.3.3.</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Inspections télévisées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_Toc94197354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59</w:t>
        </w:r>
        <w:r w:rsidR="008865FB" w:rsidRPr="005A1B2E">
          <w:rPr>
            <w:rFonts w:ascii="Helvetica" w:hAnsi="Helvetica"/>
            <w:noProof/>
            <w:webHidden/>
          </w:rPr>
          <w:fldChar w:fldCharType="end"/>
        </w:r>
      </w:hyperlink>
    </w:p>
    <w:p w14:paraId="6800AB3C" w14:textId="042018FE"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55" w:history="1">
        <w:r w:rsidR="008865FB" w:rsidRPr="005A1B2E">
          <w:rPr>
            <w:rStyle w:val="Lienhypertexte"/>
            <w:rFonts w:ascii="Helvetica" w:hAnsi="Helvetica"/>
            <w:noProof/>
          </w:rPr>
          <w:t>6.3.4.</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Conclusions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_Toc94197355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62</w:t>
        </w:r>
        <w:r w:rsidR="008865FB" w:rsidRPr="005A1B2E">
          <w:rPr>
            <w:rFonts w:ascii="Helvetica" w:hAnsi="Helvetica"/>
            <w:noProof/>
            <w:webHidden/>
          </w:rPr>
          <w:fldChar w:fldCharType="end"/>
        </w:r>
      </w:hyperlink>
    </w:p>
    <w:p w14:paraId="7CB618F3" w14:textId="0699F7D3" w:rsidR="008865FB" w:rsidRPr="005A1B2E" w:rsidRDefault="005A1B2E">
      <w:pPr>
        <w:pStyle w:val="TM2"/>
        <w:tabs>
          <w:tab w:val="left" w:pos="600"/>
          <w:tab w:val="right" w:leader="dot" w:pos="9629"/>
        </w:tabs>
        <w:rPr>
          <w:rFonts w:ascii="Helvetica" w:eastAsiaTheme="minorEastAsia" w:hAnsi="Helvetica" w:cstheme="minorBidi"/>
          <w:smallCaps w:val="0"/>
          <w:noProof/>
          <w:sz w:val="22"/>
          <w:szCs w:val="22"/>
        </w:rPr>
      </w:pPr>
      <w:hyperlink w:anchor="_Toc94197356" w:history="1">
        <w:r w:rsidR="008865FB" w:rsidRPr="005A1B2E">
          <w:rPr>
            <w:rStyle w:val="Lienhypertexte"/>
            <w:rFonts w:ascii="Helvetica" w:hAnsi="Helvetica"/>
            <w:noProof/>
            <w14:scene3d>
              <w14:camera w14:prst="orthographicFront"/>
              <w14:lightRig w14:rig="threePt" w14:dir="t">
                <w14:rot w14:lat="0" w14:lon="0" w14:rev="0"/>
              </w14:lightRig>
            </w14:scene3d>
          </w:rPr>
          <w:t>7.</w:t>
        </w:r>
        <w:r w:rsidR="008865FB" w:rsidRPr="005A1B2E">
          <w:rPr>
            <w:rFonts w:ascii="Helvetica" w:eastAsiaTheme="minorEastAsia" w:hAnsi="Helvetica" w:cstheme="minorBidi"/>
            <w:smallCaps w:val="0"/>
            <w:noProof/>
            <w:sz w:val="22"/>
            <w:szCs w:val="22"/>
          </w:rPr>
          <w:tab/>
        </w:r>
        <w:r w:rsidR="008865FB" w:rsidRPr="005A1B2E">
          <w:rPr>
            <w:rStyle w:val="Lienhypertexte"/>
            <w:rFonts w:ascii="Helvetica" w:hAnsi="Helvetica"/>
            <w:noProof/>
          </w:rPr>
          <w:t>Programme des travaux</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_Toc94197356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63</w:t>
        </w:r>
        <w:r w:rsidR="008865FB" w:rsidRPr="005A1B2E">
          <w:rPr>
            <w:rFonts w:ascii="Helvetica" w:hAnsi="Helvetica"/>
            <w:noProof/>
            <w:webHidden/>
          </w:rPr>
          <w:fldChar w:fldCharType="end"/>
        </w:r>
      </w:hyperlink>
    </w:p>
    <w:p w14:paraId="70E821A7" w14:textId="42B831C2"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57" w:history="1">
        <w:r w:rsidR="008865FB" w:rsidRPr="005A1B2E">
          <w:rPr>
            <w:rStyle w:val="Lienhypertexte"/>
            <w:rFonts w:ascii="Helvetica" w:hAnsi="Helvetica"/>
            <w:noProof/>
          </w:rPr>
          <w:t>7.1.</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Travaux sur le système d’assainissement</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_Toc94197357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63</w:t>
        </w:r>
        <w:r w:rsidR="008865FB" w:rsidRPr="005A1B2E">
          <w:rPr>
            <w:rFonts w:ascii="Helvetica" w:hAnsi="Helvetica"/>
            <w:noProof/>
            <w:webHidden/>
          </w:rPr>
          <w:fldChar w:fldCharType="end"/>
        </w:r>
      </w:hyperlink>
    </w:p>
    <w:p w14:paraId="145FFBC8" w14:textId="0B5CD248"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58" w:history="1">
        <w:r w:rsidR="008865FB" w:rsidRPr="005A1B2E">
          <w:rPr>
            <w:rStyle w:val="Lienhypertexte"/>
            <w:rFonts w:ascii="Helvetica" w:hAnsi="Helvetica"/>
            <w:noProof/>
          </w:rPr>
          <w:t>7.2.</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FRAIS D’EXPLOITATION SUPPLEMENTAIRES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_Toc94197358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67</w:t>
        </w:r>
        <w:r w:rsidR="008865FB" w:rsidRPr="005A1B2E">
          <w:rPr>
            <w:rFonts w:ascii="Helvetica" w:hAnsi="Helvetica"/>
            <w:noProof/>
            <w:webHidden/>
          </w:rPr>
          <w:fldChar w:fldCharType="end"/>
        </w:r>
      </w:hyperlink>
    </w:p>
    <w:p w14:paraId="414AE1BA" w14:textId="06A90F02"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59" w:history="1">
        <w:r w:rsidR="008865FB" w:rsidRPr="005A1B2E">
          <w:rPr>
            <w:rStyle w:val="Lienhypertexte"/>
            <w:rFonts w:ascii="Helvetica" w:hAnsi="Helvetica"/>
            <w:noProof/>
          </w:rPr>
          <w:t>7.2.1.</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Réseaux</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_Toc94197359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67</w:t>
        </w:r>
        <w:r w:rsidR="008865FB" w:rsidRPr="005A1B2E">
          <w:rPr>
            <w:rFonts w:ascii="Helvetica" w:hAnsi="Helvetica"/>
            <w:noProof/>
            <w:webHidden/>
          </w:rPr>
          <w:fldChar w:fldCharType="end"/>
        </w:r>
      </w:hyperlink>
    </w:p>
    <w:p w14:paraId="70C26DA4" w14:textId="3618DDC2"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60" w:history="1">
        <w:r w:rsidR="008865FB" w:rsidRPr="005A1B2E">
          <w:rPr>
            <w:rStyle w:val="Lienhypertexte"/>
            <w:rFonts w:ascii="Helvetica" w:hAnsi="Helvetica"/>
            <w:noProof/>
          </w:rPr>
          <w:t>7.2.2.</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Postes (refoulement et pompage en ligne)</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_Toc94197360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67</w:t>
        </w:r>
        <w:r w:rsidR="008865FB" w:rsidRPr="005A1B2E">
          <w:rPr>
            <w:rFonts w:ascii="Helvetica" w:hAnsi="Helvetica"/>
            <w:noProof/>
            <w:webHidden/>
          </w:rPr>
          <w:fldChar w:fldCharType="end"/>
        </w:r>
      </w:hyperlink>
    </w:p>
    <w:p w14:paraId="6DF51AF2" w14:textId="7B4506D0"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61" w:history="1">
        <w:r w:rsidR="008865FB" w:rsidRPr="005A1B2E">
          <w:rPr>
            <w:rStyle w:val="Lienhypertexte"/>
            <w:rFonts w:ascii="Helvetica" w:hAnsi="Helvetica"/>
            <w:noProof/>
          </w:rPr>
          <w:t>7.2.3.</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Station d’épuration</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_Toc94197361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67</w:t>
        </w:r>
        <w:r w:rsidR="008865FB" w:rsidRPr="005A1B2E">
          <w:rPr>
            <w:rFonts w:ascii="Helvetica" w:hAnsi="Helvetica"/>
            <w:noProof/>
            <w:webHidden/>
          </w:rPr>
          <w:fldChar w:fldCharType="end"/>
        </w:r>
      </w:hyperlink>
    </w:p>
    <w:p w14:paraId="6F17A52E" w14:textId="66E5A9A1"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62" w:history="1">
        <w:r w:rsidR="008865FB" w:rsidRPr="005A1B2E">
          <w:rPr>
            <w:rStyle w:val="Lienhypertexte"/>
            <w:rFonts w:ascii="Helvetica" w:hAnsi="Helvetica"/>
            <w:noProof/>
          </w:rPr>
          <w:t>7.2.4.</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Synthèse des frais d’exploitation</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_Toc94197362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67</w:t>
        </w:r>
        <w:r w:rsidR="008865FB" w:rsidRPr="005A1B2E">
          <w:rPr>
            <w:rFonts w:ascii="Helvetica" w:hAnsi="Helvetica"/>
            <w:noProof/>
            <w:webHidden/>
          </w:rPr>
          <w:fldChar w:fldCharType="end"/>
        </w:r>
      </w:hyperlink>
    </w:p>
    <w:p w14:paraId="7928CBDF" w14:textId="08B962CE" w:rsidR="008865FB" w:rsidRPr="005A1B2E" w:rsidRDefault="005A1B2E">
      <w:pPr>
        <w:pStyle w:val="TM2"/>
        <w:tabs>
          <w:tab w:val="left" w:pos="600"/>
          <w:tab w:val="right" w:leader="dot" w:pos="9629"/>
        </w:tabs>
        <w:rPr>
          <w:rFonts w:ascii="Helvetica" w:eastAsiaTheme="minorEastAsia" w:hAnsi="Helvetica" w:cstheme="minorBidi"/>
          <w:smallCaps w:val="0"/>
          <w:noProof/>
          <w:sz w:val="22"/>
          <w:szCs w:val="22"/>
        </w:rPr>
      </w:pPr>
      <w:hyperlink w:anchor="_Toc94197363" w:history="1">
        <w:r w:rsidR="008865FB" w:rsidRPr="005A1B2E">
          <w:rPr>
            <w:rStyle w:val="Lienhypertexte"/>
            <w:rFonts w:ascii="Helvetica" w:hAnsi="Helvetica"/>
            <w:noProof/>
            <w14:scene3d>
              <w14:camera w14:prst="orthographicFront"/>
              <w14:lightRig w14:rig="threePt" w14:dir="t">
                <w14:rot w14:lat="0" w14:lon="0" w14:rev="0"/>
              </w14:lightRig>
            </w14:scene3d>
          </w:rPr>
          <w:t>8.</w:t>
        </w:r>
        <w:r w:rsidR="008865FB" w:rsidRPr="005A1B2E">
          <w:rPr>
            <w:rFonts w:ascii="Helvetica" w:eastAsiaTheme="minorEastAsia" w:hAnsi="Helvetica" w:cstheme="minorBidi"/>
            <w:smallCaps w:val="0"/>
            <w:noProof/>
            <w:sz w:val="22"/>
            <w:szCs w:val="22"/>
          </w:rPr>
          <w:tab/>
        </w:r>
        <w:r w:rsidR="008865FB" w:rsidRPr="005A1B2E">
          <w:rPr>
            <w:rStyle w:val="Lienhypertexte"/>
            <w:rFonts w:ascii="Helvetica" w:hAnsi="Helvetica"/>
            <w:noProof/>
          </w:rPr>
          <w:t>Zonage d’assainissement</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_Toc94197363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68</w:t>
        </w:r>
        <w:r w:rsidR="008865FB" w:rsidRPr="005A1B2E">
          <w:rPr>
            <w:rFonts w:ascii="Helvetica" w:hAnsi="Helvetica"/>
            <w:noProof/>
            <w:webHidden/>
          </w:rPr>
          <w:fldChar w:fldCharType="end"/>
        </w:r>
      </w:hyperlink>
    </w:p>
    <w:p w14:paraId="2D221516" w14:textId="47C45F7E"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64" w:history="1">
        <w:r w:rsidR="008865FB" w:rsidRPr="005A1B2E">
          <w:rPr>
            <w:rStyle w:val="Lienhypertexte"/>
            <w:rFonts w:ascii="Helvetica" w:hAnsi="Helvetica"/>
            <w:noProof/>
          </w:rPr>
          <w:t>8.1.</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Zonage d’assainissement actuel</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_Toc94197364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68</w:t>
        </w:r>
        <w:r w:rsidR="008865FB" w:rsidRPr="005A1B2E">
          <w:rPr>
            <w:rFonts w:ascii="Helvetica" w:hAnsi="Helvetica"/>
            <w:noProof/>
            <w:webHidden/>
          </w:rPr>
          <w:fldChar w:fldCharType="end"/>
        </w:r>
      </w:hyperlink>
    </w:p>
    <w:p w14:paraId="0F8FB633" w14:textId="1356C914"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65" w:history="1">
        <w:r w:rsidR="008865FB" w:rsidRPr="005A1B2E">
          <w:rPr>
            <w:rStyle w:val="Lienhypertexte"/>
            <w:rFonts w:ascii="Helvetica" w:hAnsi="Helvetica"/>
            <w:noProof/>
          </w:rPr>
          <w:t>8.2.</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Modification du zonage d’assainissement</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_Toc94197365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70</w:t>
        </w:r>
        <w:r w:rsidR="008865FB" w:rsidRPr="005A1B2E">
          <w:rPr>
            <w:rFonts w:ascii="Helvetica" w:hAnsi="Helvetica"/>
            <w:noProof/>
            <w:webHidden/>
          </w:rPr>
          <w:fldChar w:fldCharType="end"/>
        </w:r>
      </w:hyperlink>
    </w:p>
    <w:p w14:paraId="174D87C4" w14:textId="32145BB2"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66" w:history="1">
        <w:r w:rsidR="008865FB" w:rsidRPr="005A1B2E">
          <w:rPr>
            <w:rStyle w:val="Lienhypertexte"/>
            <w:rFonts w:ascii="Helvetica" w:hAnsi="Helvetica"/>
            <w:noProof/>
          </w:rPr>
          <w:t>8.2.1.</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Zone d’assainissement collectif du centre du village</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_Toc94197366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70</w:t>
        </w:r>
        <w:r w:rsidR="008865FB" w:rsidRPr="005A1B2E">
          <w:rPr>
            <w:rFonts w:ascii="Helvetica" w:hAnsi="Helvetica"/>
            <w:noProof/>
            <w:webHidden/>
          </w:rPr>
          <w:fldChar w:fldCharType="end"/>
        </w:r>
      </w:hyperlink>
    </w:p>
    <w:p w14:paraId="145E1763" w14:textId="39353A1A"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67" w:history="1">
        <w:r w:rsidR="008865FB" w:rsidRPr="005A1B2E">
          <w:rPr>
            <w:rStyle w:val="Lienhypertexte"/>
            <w:rFonts w:ascii="Helvetica" w:hAnsi="Helvetica"/>
            <w:noProof/>
          </w:rPr>
          <w:t>8.2.2.</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Suppression de la zone d’assainissement collectif du secteur « Les Iles amont »</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_Toc94197367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70</w:t>
        </w:r>
        <w:r w:rsidR="008865FB" w:rsidRPr="005A1B2E">
          <w:rPr>
            <w:rFonts w:ascii="Helvetica" w:hAnsi="Helvetica"/>
            <w:noProof/>
            <w:webHidden/>
          </w:rPr>
          <w:fldChar w:fldCharType="end"/>
        </w:r>
      </w:hyperlink>
    </w:p>
    <w:p w14:paraId="78B3F8BE" w14:textId="6E1524D2"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68" w:history="1">
        <w:r w:rsidR="008865FB" w:rsidRPr="005A1B2E">
          <w:rPr>
            <w:rStyle w:val="Lienhypertexte"/>
            <w:rFonts w:ascii="Helvetica" w:hAnsi="Helvetica"/>
            <w:noProof/>
          </w:rPr>
          <w:t>8.2.3.</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Zone d’assainissement non collectif</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_Toc94197368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70</w:t>
        </w:r>
        <w:r w:rsidR="008865FB" w:rsidRPr="005A1B2E">
          <w:rPr>
            <w:rFonts w:ascii="Helvetica" w:hAnsi="Helvetica"/>
            <w:noProof/>
            <w:webHidden/>
          </w:rPr>
          <w:fldChar w:fldCharType="end"/>
        </w:r>
      </w:hyperlink>
    </w:p>
    <w:p w14:paraId="2B5A91AD" w14:textId="319A17D3" w:rsidR="008865FB" w:rsidRPr="005A1B2E" w:rsidRDefault="005A1B2E">
      <w:pPr>
        <w:pStyle w:val="TM2"/>
        <w:tabs>
          <w:tab w:val="left" w:pos="600"/>
          <w:tab w:val="right" w:leader="dot" w:pos="9629"/>
        </w:tabs>
        <w:rPr>
          <w:rFonts w:ascii="Helvetica" w:eastAsiaTheme="minorEastAsia" w:hAnsi="Helvetica" w:cstheme="minorBidi"/>
          <w:smallCaps w:val="0"/>
          <w:noProof/>
          <w:sz w:val="22"/>
          <w:szCs w:val="22"/>
        </w:rPr>
      </w:pPr>
      <w:hyperlink w:anchor="_Toc94197369" w:history="1">
        <w:r w:rsidR="008865FB" w:rsidRPr="005A1B2E">
          <w:rPr>
            <w:rStyle w:val="Lienhypertexte"/>
            <w:rFonts w:ascii="Helvetica" w:hAnsi="Helvetica"/>
            <w:noProof/>
            <w14:scene3d>
              <w14:camera w14:prst="orthographicFront"/>
              <w14:lightRig w14:rig="threePt" w14:dir="t">
                <w14:rot w14:lat="0" w14:lon="0" w14:rev="0"/>
              </w14:lightRig>
            </w14:scene3d>
          </w:rPr>
          <w:t>9.</w:t>
        </w:r>
        <w:r w:rsidR="008865FB" w:rsidRPr="005A1B2E">
          <w:rPr>
            <w:rFonts w:ascii="Helvetica" w:eastAsiaTheme="minorEastAsia" w:hAnsi="Helvetica" w:cstheme="minorBidi"/>
            <w:smallCaps w:val="0"/>
            <w:noProof/>
            <w:sz w:val="22"/>
            <w:szCs w:val="22"/>
          </w:rPr>
          <w:tab/>
        </w:r>
        <w:r w:rsidR="008865FB" w:rsidRPr="005A1B2E">
          <w:rPr>
            <w:rStyle w:val="Lienhypertexte"/>
            <w:rFonts w:ascii="Helvetica" w:hAnsi="Helvetica"/>
            <w:noProof/>
          </w:rPr>
          <w:t>Principales dispositions découlant du zonage d’assainissement</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_Toc94197369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72</w:t>
        </w:r>
        <w:r w:rsidR="008865FB" w:rsidRPr="005A1B2E">
          <w:rPr>
            <w:rFonts w:ascii="Helvetica" w:hAnsi="Helvetica"/>
            <w:noProof/>
            <w:webHidden/>
          </w:rPr>
          <w:fldChar w:fldCharType="end"/>
        </w:r>
      </w:hyperlink>
    </w:p>
    <w:p w14:paraId="4C936F0A" w14:textId="474A02B4"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70" w:history="1">
        <w:r w:rsidR="008865FB" w:rsidRPr="005A1B2E">
          <w:rPr>
            <w:rStyle w:val="Lienhypertexte"/>
            <w:rFonts w:ascii="Helvetica" w:hAnsi="Helvetica"/>
            <w:noProof/>
          </w:rPr>
          <w:t>9.1.</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Zonage d’assainissement collectif</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_Toc94197370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72</w:t>
        </w:r>
        <w:r w:rsidR="008865FB" w:rsidRPr="005A1B2E">
          <w:rPr>
            <w:rFonts w:ascii="Helvetica" w:hAnsi="Helvetica"/>
            <w:noProof/>
            <w:webHidden/>
          </w:rPr>
          <w:fldChar w:fldCharType="end"/>
        </w:r>
      </w:hyperlink>
    </w:p>
    <w:p w14:paraId="4F17C0A0" w14:textId="7DDF2498"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71" w:history="1">
        <w:r w:rsidR="008865FB" w:rsidRPr="005A1B2E">
          <w:rPr>
            <w:rStyle w:val="Lienhypertexte"/>
            <w:rFonts w:ascii="Helvetica" w:hAnsi="Helvetica"/>
            <w:noProof/>
          </w:rPr>
          <w:t>9.1.1.</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Obligation de raccordement</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_Toc94197371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72</w:t>
        </w:r>
        <w:r w:rsidR="008865FB" w:rsidRPr="005A1B2E">
          <w:rPr>
            <w:rFonts w:ascii="Helvetica" w:hAnsi="Helvetica"/>
            <w:noProof/>
            <w:webHidden/>
          </w:rPr>
          <w:fldChar w:fldCharType="end"/>
        </w:r>
      </w:hyperlink>
    </w:p>
    <w:p w14:paraId="5D45ACD7" w14:textId="5103675C"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72" w:history="1">
        <w:r w:rsidR="008865FB" w:rsidRPr="005A1B2E">
          <w:rPr>
            <w:rStyle w:val="Lienhypertexte"/>
            <w:rFonts w:ascii="Helvetica" w:hAnsi="Helvetica"/>
            <w:noProof/>
          </w:rPr>
          <w:t>9.1.2.</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Conditions de raccordement</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_Toc94197372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72</w:t>
        </w:r>
        <w:r w:rsidR="008865FB" w:rsidRPr="005A1B2E">
          <w:rPr>
            <w:rFonts w:ascii="Helvetica" w:hAnsi="Helvetica"/>
            <w:noProof/>
            <w:webHidden/>
          </w:rPr>
          <w:fldChar w:fldCharType="end"/>
        </w:r>
      </w:hyperlink>
    </w:p>
    <w:p w14:paraId="55049177" w14:textId="3E383306" w:rsidR="008865FB" w:rsidRPr="005A1B2E" w:rsidRDefault="005A1B2E">
      <w:pPr>
        <w:pStyle w:val="TM3"/>
        <w:tabs>
          <w:tab w:val="left" w:pos="1000"/>
          <w:tab w:val="right" w:leader="dot" w:pos="9629"/>
        </w:tabs>
        <w:rPr>
          <w:rFonts w:ascii="Helvetica" w:eastAsiaTheme="minorEastAsia" w:hAnsi="Helvetica" w:cstheme="minorBidi"/>
          <w:i w:val="0"/>
          <w:iCs w:val="0"/>
          <w:noProof/>
          <w:sz w:val="22"/>
          <w:szCs w:val="22"/>
        </w:rPr>
      </w:pPr>
      <w:hyperlink w:anchor="_Toc94197373" w:history="1">
        <w:r w:rsidR="008865FB" w:rsidRPr="005A1B2E">
          <w:rPr>
            <w:rStyle w:val="Lienhypertexte"/>
            <w:rFonts w:ascii="Helvetica" w:hAnsi="Helvetica"/>
            <w:noProof/>
          </w:rPr>
          <w:t>9.2.</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Zone d’assainissement non collectif</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_Toc94197373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74</w:t>
        </w:r>
        <w:r w:rsidR="008865FB" w:rsidRPr="005A1B2E">
          <w:rPr>
            <w:rFonts w:ascii="Helvetica" w:hAnsi="Helvetica"/>
            <w:noProof/>
            <w:webHidden/>
          </w:rPr>
          <w:fldChar w:fldCharType="end"/>
        </w:r>
      </w:hyperlink>
    </w:p>
    <w:p w14:paraId="2B4D6882" w14:textId="12589A7A"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74" w:history="1">
        <w:r w:rsidR="008865FB" w:rsidRPr="005A1B2E">
          <w:rPr>
            <w:rStyle w:val="Lienhypertexte"/>
            <w:rFonts w:ascii="Helvetica" w:hAnsi="Helvetica"/>
            <w:noProof/>
          </w:rPr>
          <w:t>9.2.1.</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Service public d’assainissement non collectif (SPANC)</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_Toc94197374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74</w:t>
        </w:r>
        <w:r w:rsidR="008865FB" w:rsidRPr="005A1B2E">
          <w:rPr>
            <w:rFonts w:ascii="Helvetica" w:hAnsi="Helvetica"/>
            <w:noProof/>
            <w:webHidden/>
          </w:rPr>
          <w:fldChar w:fldCharType="end"/>
        </w:r>
      </w:hyperlink>
    </w:p>
    <w:p w14:paraId="53AF1ABE" w14:textId="6B64E186"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75" w:history="1">
        <w:r w:rsidR="008865FB" w:rsidRPr="005A1B2E">
          <w:rPr>
            <w:rStyle w:val="Lienhypertexte"/>
            <w:rFonts w:ascii="Helvetica" w:hAnsi="Helvetica"/>
            <w:noProof/>
          </w:rPr>
          <w:t>9.2.2.</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Prescriptions techniques attachées aux dispositifs d’assainissement non collectif</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_Toc94197375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75</w:t>
        </w:r>
        <w:r w:rsidR="008865FB" w:rsidRPr="005A1B2E">
          <w:rPr>
            <w:rFonts w:ascii="Helvetica" w:hAnsi="Helvetica"/>
            <w:noProof/>
            <w:webHidden/>
          </w:rPr>
          <w:fldChar w:fldCharType="end"/>
        </w:r>
      </w:hyperlink>
    </w:p>
    <w:p w14:paraId="7FA1CADA" w14:textId="4CB83CC8" w:rsidR="008865FB" w:rsidRPr="005A1B2E" w:rsidRDefault="005A1B2E">
      <w:pPr>
        <w:pStyle w:val="TM2"/>
        <w:tabs>
          <w:tab w:val="left" w:pos="800"/>
          <w:tab w:val="right" w:leader="dot" w:pos="9629"/>
        </w:tabs>
        <w:rPr>
          <w:rFonts w:ascii="Helvetica" w:eastAsiaTheme="minorEastAsia" w:hAnsi="Helvetica" w:cstheme="minorBidi"/>
          <w:smallCaps w:val="0"/>
          <w:noProof/>
          <w:sz w:val="22"/>
          <w:szCs w:val="22"/>
        </w:rPr>
      </w:pPr>
      <w:hyperlink w:anchor="_Toc94197376" w:history="1">
        <w:r w:rsidR="008865FB" w:rsidRPr="005A1B2E">
          <w:rPr>
            <w:rStyle w:val="Lienhypertexte"/>
            <w:rFonts w:ascii="Helvetica" w:hAnsi="Helvetica"/>
            <w:noProof/>
            <w14:scene3d>
              <w14:camera w14:prst="orthographicFront"/>
              <w14:lightRig w14:rig="threePt" w14:dir="t">
                <w14:rot w14:lat="0" w14:lon="0" w14:rev="0"/>
              </w14:lightRig>
            </w14:scene3d>
          </w:rPr>
          <w:t>10.</w:t>
        </w:r>
        <w:r w:rsidR="008865FB" w:rsidRPr="005A1B2E">
          <w:rPr>
            <w:rFonts w:ascii="Helvetica" w:eastAsiaTheme="minorEastAsia" w:hAnsi="Helvetica" w:cstheme="minorBidi"/>
            <w:smallCaps w:val="0"/>
            <w:noProof/>
            <w:sz w:val="22"/>
            <w:szCs w:val="22"/>
          </w:rPr>
          <w:tab/>
        </w:r>
        <w:r w:rsidR="008865FB" w:rsidRPr="005A1B2E">
          <w:rPr>
            <w:rStyle w:val="Lienhypertexte"/>
            <w:rFonts w:ascii="Helvetica" w:hAnsi="Helvetica"/>
            <w:noProof/>
          </w:rPr>
          <w:t>Eléments tarifaires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_Toc94197376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77</w:t>
        </w:r>
        <w:r w:rsidR="008865FB" w:rsidRPr="005A1B2E">
          <w:rPr>
            <w:rFonts w:ascii="Helvetica" w:hAnsi="Helvetica"/>
            <w:noProof/>
            <w:webHidden/>
          </w:rPr>
          <w:fldChar w:fldCharType="end"/>
        </w:r>
      </w:hyperlink>
    </w:p>
    <w:p w14:paraId="7CF0199C" w14:textId="2E09BF40" w:rsidR="008865FB" w:rsidRPr="005A1B2E" w:rsidRDefault="005A1B2E">
      <w:pPr>
        <w:pStyle w:val="TM3"/>
        <w:tabs>
          <w:tab w:val="left" w:pos="1200"/>
          <w:tab w:val="right" w:leader="dot" w:pos="9629"/>
        </w:tabs>
        <w:rPr>
          <w:rFonts w:ascii="Helvetica" w:eastAsiaTheme="minorEastAsia" w:hAnsi="Helvetica" w:cstheme="minorBidi"/>
          <w:i w:val="0"/>
          <w:iCs w:val="0"/>
          <w:noProof/>
          <w:sz w:val="22"/>
          <w:szCs w:val="22"/>
        </w:rPr>
      </w:pPr>
      <w:hyperlink w:anchor="_Toc94197377" w:history="1">
        <w:r w:rsidR="008865FB" w:rsidRPr="005A1B2E">
          <w:rPr>
            <w:rStyle w:val="Lienhypertexte"/>
            <w:rFonts w:ascii="Helvetica" w:hAnsi="Helvetica"/>
            <w:noProof/>
          </w:rPr>
          <w:t>10.1.</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Tarification de l’assainissement collectif</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_Toc94197377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77</w:t>
        </w:r>
        <w:r w:rsidR="008865FB" w:rsidRPr="005A1B2E">
          <w:rPr>
            <w:rFonts w:ascii="Helvetica" w:hAnsi="Helvetica"/>
            <w:noProof/>
            <w:webHidden/>
          </w:rPr>
          <w:fldChar w:fldCharType="end"/>
        </w:r>
      </w:hyperlink>
    </w:p>
    <w:p w14:paraId="22135ECC" w14:textId="09D11D28"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78" w:history="1">
        <w:r w:rsidR="008865FB" w:rsidRPr="005A1B2E">
          <w:rPr>
            <w:rStyle w:val="Lienhypertexte"/>
            <w:rFonts w:ascii="Helvetica" w:hAnsi="Helvetica"/>
            <w:noProof/>
          </w:rPr>
          <w:t>10.1.1.</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Redevance assainissement</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_Toc94197378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77</w:t>
        </w:r>
        <w:r w:rsidR="008865FB" w:rsidRPr="005A1B2E">
          <w:rPr>
            <w:rFonts w:ascii="Helvetica" w:hAnsi="Helvetica"/>
            <w:noProof/>
            <w:webHidden/>
          </w:rPr>
          <w:fldChar w:fldCharType="end"/>
        </w:r>
      </w:hyperlink>
    </w:p>
    <w:p w14:paraId="5C288BF4" w14:textId="275CAA92" w:rsidR="008865FB" w:rsidRPr="005A1B2E" w:rsidRDefault="005A1B2E">
      <w:pPr>
        <w:pStyle w:val="TM4"/>
        <w:tabs>
          <w:tab w:val="left" w:pos="1400"/>
          <w:tab w:val="right" w:leader="dot" w:pos="9629"/>
        </w:tabs>
        <w:rPr>
          <w:rFonts w:ascii="Helvetica" w:eastAsiaTheme="minorEastAsia" w:hAnsi="Helvetica" w:cstheme="minorBidi"/>
          <w:noProof/>
          <w:sz w:val="22"/>
          <w:szCs w:val="22"/>
        </w:rPr>
      </w:pPr>
      <w:hyperlink w:anchor="_Toc94197379" w:history="1">
        <w:r w:rsidR="008865FB" w:rsidRPr="005A1B2E">
          <w:rPr>
            <w:rStyle w:val="Lienhypertexte"/>
            <w:rFonts w:ascii="Helvetica" w:hAnsi="Helvetica"/>
            <w:noProof/>
          </w:rPr>
          <w:t>10.1.2.</w:t>
        </w:r>
        <w:r w:rsidR="008865FB" w:rsidRPr="005A1B2E">
          <w:rPr>
            <w:rFonts w:ascii="Helvetica" w:eastAsiaTheme="minorEastAsia" w:hAnsi="Helvetica" w:cstheme="minorBidi"/>
            <w:noProof/>
            <w:sz w:val="22"/>
            <w:szCs w:val="22"/>
          </w:rPr>
          <w:tab/>
        </w:r>
        <w:r w:rsidR="008865FB" w:rsidRPr="005A1B2E">
          <w:rPr>
            <w:rStyle w:val="Lienhypertexte"/>
            <w:rFonts w:ascii="Helvetica" w:hAnsi="Helvetica"/>
            <w:noProof/>
          </w:rPr>
          <w:t>Participation pour raccordement à l’assainissement collectif</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_Toc94197379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77</w:t>
        </w:r>
        <w:r w:rsidR="008865FB" w:rsidRPr="005A1B2E">
          <w:rPr>
            <w:rFonts w:ascii="Helvetica" w:hAnsi="Helvetica"/>
            <w:noProof/>
            <w:webHidden/>
          </w:rPr>
          <w:fldChar w:fldCharType="end"/>
        </w:r>
      </w:hyperlink>
    </w:p>
    <w:p w14:paraId="1A8DF34C" w14:textId="47348F00" w:rsidR="008865FB" w:rsidRPr="005A1B2E" w:rsidRDefault="005A1B2E">
      <w:pPr>
        <w:pStyle w:val="TM3"/>
        <w:tabs>
          <w:tab w:val="left" w:pos="1200"/>
          <w:tab w:val="right" w:leader="dot" w:pos="9629"/>
        </w:tabs>
        <w:rPr>
          <w:rFonts w:ascii="Helvetica" w:eastAsiaTheme="minorEastAsia" w:hAnsi="Helvetica" w:cstheme="minorBidi"/>
          <w:i w:val="0"/>
          <w:iCs w:val="0"/>
          <w:noProof/>
          <w:sz w:val="22"/>
          <w:szCs w:val="22"/>
        </w:rPr>
      </w:pPr>
      <w:hyperlink w:anchor="_Toc94197380" w:history="1">
        <w:r w:rsidR="008865FB" w:rsidRPr="005A1B2E">
          <w:rPr>
            <w:rStyle w:val="Lienhypertexte"/>
            <w:rFonts w:ascii="Helvetica" w:hAnsi="Helvetica"/>
            <w:noProof/>
          </w:rPr>
          <w:t>10.2.</w:t>
        </w:r>
        <w:r w:rsidR="008865FB" w:rsidRPr="005A1B2E">
          <w:rPr>
            <w:rFonts w:ascii="Helvetica" w:eastAsiaTheme="minorEastAsia" w:hAnsi="Helvetica" w:cstheme="minorBidi"/>
            <w:i w:val="0"/>
            <w:iCs w:val="0"/>
            <w:noProof/>
            <w:sz w:val="22"/>
            <w:szCs w:val="22"/>
          </w:rPr>
          <w:tab/>
        </w:r>
        <w:r w:rsidR="008865FB" w:rsidRPr="005A1B2E">
          <w:rPr>
            <w:rStyle w:val="Lienhypertexte"/>
            <w:rFonts w:ascii="Helvetica" w:hAnsi="Helvetica"/>
            <w:noProof/>
          </w:rPr>
          <w:t>Tarification du SPANC</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_Toc94197380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77</w:t>
        </w:r>
        <w:r w:rsidR="008865FB" w:rsidRPr="005A1B2E">
          <w:rPr>
            <w:rFonts w:ascii="Helvetica" w:hAnsi="Helvetica"/>
            <w:noProof/>
            <w:webHidden/>
          </w:rPr>
          <w:fldChar w:fldCharType="end"/>
        </w:r>
      </w:hyperlink>
    </w:p>
    <w:p w14:paraId="52BB746A" w14:textId="5A5101F8" w:rsidR="008865FB" w:rsidRPr="005A1B2E" w:rsidRDefault="005A1B2E">
      <w:pPr>
        <w:pStyle w:val="TM1"/>
        <w:tabs>
          <w:tab w:val="right" w:leader="dot" w:pos="9629"/>
        </w:tabs>
        <w:rPr>
          <w:rFonts w:ascii="Helvetica" w:eastAsiaTheme="minorEastAsia" w:hAnsi="Helvetica" w:cstheme="minorBidi"/>
          <w:b w:val="0"/>
          <w:bCs w:val="0"/>
          <w:caps w:val="0"/>
          <w:noProof/>
          <w:sz w:val="22"/>
          <w:szCs w:val="22"/>
        </w:rPr>
      </w:pPr>
      <w:hyperlink w:anchor="_Toc94197381" w:history="1">
        <w:r w:rsidR="008865FB" w:rsidRPr="005A1B2E">
          <w:rPr>
            <w:rStyle w:val="Lienhypertexte"/>
            <w:rFonts w:ascii="Helvetica" w:hAnsi="Helvetica"/>
            <w:noProof/>
          </w:rPr>
          <w:t>ANNEXES</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_Toc94197381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78</w:t>
        </w:r>
        <w:r w:rsidR="008865FB" w:rsidRPr="005A1B2E">
          <w:rPr>
            <w:rFonts w:ascii="Helvetica" w:hAnsi="Helvetica"/>
            <w:noProof/>
            <w:webHidden/>
          </w:rPr>
          <w:fldChar w:fldCharType="end"/>
        </w:r>
      </w:hyperlink>
    </w:p>
    <w:p w14:paraId="7C6DDD1F" w14:textId="3599D120" w:rsidR="008865FB" w:rsidRPr="005A1B2E" w:rsidRDefault="005A1B2E">
      <w:pPr>
        <w:pStyle w:val="TM1"/>
        <w:tabs>
          <w:tab w:val="right" w:leader="dot" w:pos="9629"/>
        </w:tabs>
        <w:rPr>
          <w:rFonts w:ascii="Helvetica" w:eastAsiaTheme="minorEastAsia" w:hAnsi="Helvetica" w:cstheme="minorBidi"/>
          <w:b w:val="0"/>
          <w:bCs w:val="0"/>
          <w:caps w:val="0"/>
          <w:noProof/>
          <w:sz w:val="22"/>
          <w:szCs w:val="22"/>
        </w:rPr>
      </w:pPr>
      <w:hyperlink w:anchor="_Toc94197382" w:history="1">
        <w:r w:rsidR="008865FB" w:rsidRPr="005A1B2E">
          <w:rPr>
            <w:rStyle w:val="Lienhypertexte"/>
            <w:rFonts w:ascii="Helvetica" w:hAnsi="Helvetica"/>
            <w:noProof/>
          </w:rPr>
          <w:t>Annexe 1 : Proposition de plan de zonage</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_Toc94197382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79</w:t>
        </w:r>
        <w:r w:rsidR="008865FB" w:rsidRPr="005A1B2E">
          <w:rPr>
            <w:rFonts w:ascii="Helvetica" w:hAnsi="Helvetica"/>
            <w:noProof/>
            <w:webHidden/>
          </w:rPr>
          <w:fldChar w:fldCharType="end"/>
        </w:r>
      </w:hyperlink>
    </w:p>
    <w:p w14:paraId="1DC8ED91" w14:textId="2D8B6D1C" w:rsidR="008865FB" w:rsidRPr="005A1B2E" w:rsidRDefault="005A1B2E">
      <w:pPr>
        <w:pStyle w:val="TM1"/>
        <w:tabs>
          <w:tab w:val="right" w:leader="dot" w:pos="9629"/>
        </w:tabs>
        <w:rPr>
          <w:rFonts w:ascii="Helvetica" w:eastAsiaTheme="minorEastAsia" w:hAnsi="Helvetica" w:cstheme="minorBidi"/>
          <w:b w:val="0"/>
          <w:bCs w:val="0"/>
          <w:caps w:val="0"/>
          <w:noProof/>
          <w:sz w:val="22"/>
          <w:szCs w:val="22"/>
        </w:rPr>
      </w:pPr>
      <w:hyperlink w:anchor="_Toc94197383" w:history="1">
        <w:r w:rsidR="008865FB" w:rsidRPr="005A1B2E">
          <w:rPr>
            <w:rStyle w:val="Lienhypertexte"/>
            <w:rFonts w:ascii="Helvetica" w:hAnsi="Helvetica"/>
            <w:noProof/>
          </w:rPr>
          <w:t>Annexe 2 : Règlement d’assainissement non collectif</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_Toc94197383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80</w:t>
        </w:r>
        <w:r w:rsidR="008865FB" w:rsidRPr="005A1B2E">
          <w:rPr>
            <w:rFonts w:ascii="Helvetica" w:hAnsi="Helvetica"/>
            <w:noProof/>
            <w:webHidden/>
          </w:rPr>
          <w:fldChar w:fldCharType="end"/>
        </w:r>
      </w:hyperlink>
    </w:p>
    <w:p w14:paraId="404E9E88" w14:textId="10E28B29" w:rsidR="008865FB" w:rsidRPr="005A1B2E" w:rsidRDefault="005A1B2E">
      <w:pPr>
        <w:pStyle w:val="TM1"/>
        <w:tabs>
          <w:tab w:val="right" w:leader="dot" w:pos="9629"/>
        </w:tabs>
        <w:rPr>
          <w:rFonts w:ascii="Helvetica" w:eastAsiaTheme="minorEastAsia" w:hAnsi="Helvetica" w:cstheme="minorBidi"/>
          <w:b w:val="0"/>
          <w:bCs w:val="0"/>
          <w:caps w:val="0"/>
          <w:noProof/>
          <w:sz w:val="22"/>
          <w:szCs w:val="22"/>
        </w:rPr>
      </w:pPr>
      <w:hyperlink w:anchor="_Toc94197384" w:history="1">
        <w:r w:rsidR="008865FB" w:rsidRPr="005A1B2E">
          <w:rPr>
            <w:rStyle w:val="Lienhypertexte"/>
            <w:rFonts w:ascii="Helvetica" w:hAnsi="Helvetica"/>
            <w:noProof/>
          </w:rPr>
          <w:t>Annexe 3 : Règlement d’assainissement collectif</w:t>
        </w:r>
        <w:r w:rsidR="008865FB" w:rsidRPr="005A1B2E">
          <w:rPr>
            <w:rFonts w:ascii="Helvetica" w:hAnsi="Helvetica"/>
            <w:noProof/>
            <w:webHidden/>
          </w:rPr>
          <w:tab/>
        </w:r>
        <w:r w:rsidR="008865FB" w:rsidRPr="005A1B2E">
          <w:rPr>
            <w:rFonts w:ascii="Helvetica" w:hAnsi="Helvetica"/>
            <w:noProof/>
            <w:webHidden/>
          </w:rPr>
          <w:fldChar w:fldCharType="begin"/>
        </w:r>
        <w:r w:rsidR="008865FB" w:rsidRPr="005A1B2E">
          <w:rPr>
            <w:rFonts w:ascii="Helvetica" w:hAnsi="Helvetica"/>
            <w:noProof/>
            <w:webHidden/>
          </w:rPr>
          <w:instrText xml:space="preserve"> PAGEREF _Toc94197384 \h </w:instrText>
        </w:r>
        <w:r w:rsidR="008865FB" w:rsidRPr="005A1B2E">
          <w:rPr>
            <w:rFonts w:ascii="Helvetica" w:hAnsi="Helvetica"/>
            <w:noProof/>
            <w:webHidden/>
          </w:rPr>
        </w:r>
        <w:r w:rsidR="008865FB" w:rsidRPr="005A1B2E">
          <w:rPr>
            <w:rFonts w:ascii="Helvetica" w:hAnsi="Helvetica"/>
            <w:noProof/>
            <w:webHidden/>
          </w:rPr>
          <w:fldChar w:fldCharType="separate"/>
        </w:r>
        <w:r w:rsidRPr="005A1B2E">
          <w:rPr>
            <w:rFonts w:ascii="Helvetica" w:hAnsi="Helvetica"/>
            <w:noProof/>
            <w:webHidden/>
          </w:rPr>
          <w:t>88</w:t>
        </w:r>
        <w:r w:rsidR="008865FB" w:rsidRPr="005A1B2E">
          <w:rPr>
            <w:rFonts w:ascii="Helvetica" w:hAnsi="Helvetica"/>
            <w:noProof/>
            <w:webHidden/>
          </w:rPr>
          <w:fldChar w:fldCharType="end"/>
        </w:r>
      </w:hyperlink>
    </w:p>
    <w:p w14:paraId="64AEAF40" w14:textId="23248C7E" w:rsidR="00E52899" w:rsidRPr="00100911" w:rsidRDefault="00AE673A" w:rsidP="00CD03EB">
      <w:pPr>
        <w:pStyle w:val="TM1"/>
        <w:tabs>
          <w:tab w:val="right" w:leader="dot" w:pos="9629"/>
        </w:tabs>
        <w:rPr>
          <w:rFonts w:ascii="Helvetica" w:hAnsi="Helvetica"/>
          <w:highlight w:val="yellow"/>
        </w:rPr>
      </w:pPr>
      <w:r w:rsidRPr="005A1B2E">
        <w:rPr>
          <w:rFonts w:ascii="Helvetica" w:hAnsi="Helvetica"/>
          <w:b w:val="0"/>
          <w:bCs w:val="0"/>
          <w:caps w:val="0"/>
          <w:color w:val="FF0000"/>
          <w:highlight w:val="yellow"/>
        </w:rPr>
        <w:fldChar w:fldCharType="end"/>
      </w:r>
      <w:r w:rsidR="00E52899" w:rsidRPr="00100911">
        <w:rPr>
          <w:rFonts w:ascii="Helvetica" w:hAnsi="Helvetica"/>
          <w:color w:val="FF0000"/>
          <w:highlight w:val="yellow"/>
        </w:rPr>
        <w:br w:type="page"/>
      </w:r>
    </w:p>
    <w:p w14:paraId="1C86127A" w14:textId="77777777" w:rsidR="00E443C6" w:rsidRPr="00100911" w:rsidRDefault="00E443C6" w:rsidP="00E443C6">
      <w:pPr>
        <w:shd w:val="clear" w:color="auto" w:fill="000000"/>
        <w:jc w:val="center"/>
        <w:rPr>
          <w:b/>
          <w:sz w:val="28"/>
        </w:rPr>
      </w:pPr>
      <w:r w:rsidRPr="00100911">
        <w:rPr>
          <w:b/>
          <w:sz w:val="28"/>
        </w:rPr>
        <w:lastRenderedPageBreak/>
        <w:t>Table des tableaux, figures et illustrations</w:t>
      </w:r>
    </w:p>
    <w:p w14:paraId="5E7F9F32" w14:textId="77777777" w:rsidR="00C807FE" w:rsidRPr="00100911" w:rsidRDefault="00C807FE">
      <w:pPr>
        <w:pStyle w:val="Tabledesillustrations"/>
        <w:tabs>
          <w:tab w:val="right" w:leader="dot" w:pos="9487"/>
        </w:tabs>
        <w:rPr>
          <w:highlight w:val="yellow"/>
        </w:rPr>
      </w:pPr>
    </w:p>
    <w:p w14:paraId="7C587893" w14:textId="791FAF9C" w:rsidR="005A1B2E" w:rsidRDefault="00E443C6">
      <w:pPr>
        <w:pStyle w:val="Tabledesillustrations"/>
        <w:tabs>
          <w:tab w:val="right" w:leader="dot" w:pos="9629"/>
        </w:tabs>
        <w:rPr>
          <w:rFonts w:asciiTheme="minorHAnsi" w:eastAsiaTheme="minorEastAsia" w:hAnsiTheme="minorHAnsi" w:cstheme="minorBidi"/>
          <w:noProof/>
          <w:sz w:val="22"/>
          <w:szCs w:val="22"/>
        </w:rPr>
      </w:pPr>
      <w:r w:rsidRPr="00100911">
        <w:rPr>
          <w:color w:val="FF0000"/>
          <w:highlight w:val="yellow"/>
        </w:rPr>
        <w:fldChar w:fldCharType="begin"/>
      </w:r>
      <w:r w:rsidRPr="00100911">
        <w:rPr>
          <w:color w:val="FF0000"/>
          <w:highlight w:val="yellow"/>
        </w:rPr>
        <w:instrText xml:space="preserve"> TOC \h \z \t "Légende" \c </w:instrText>
      </w:r>
      <w:r w:rsidRPr="00100911">
        <w:rPr>
          <w:color w:val="FF0000"/>
          <w:highlight w:val="yellow"/>
        </w:rPr>
        <w:fldChar w:fldCharType="separate"/>
      </w:r>
      <w:hyperlink w:anchor="_Toc94633864" w:history="1">
        <w:r w:rsidR="005A1B2E" w:rsidRPr="001753F1">
          <w:rPr>
            <w:rStyle w:val="Lienhypertexte"/>
            <w:rFonts w:ascii="Trebuchet MS" w:hAnsi="Trebuchet MS"/>
            <w:noProof/>
          </w:rPr>
          <w:t>Illustration n° 1 :</w:t>
        </w:r>
        <w:r w:rsidR="005A1B2E" w:rsidRPr="001753F1">
          <w:rPr>
            <w:rStyle w:val="Lienhypertexte"/>
            <w:noProof/>
          </w:rPr>
          <w:t xml:space="preserve"> Situation de la commune</w:t>
        </w:r>
        <w:r w:rsidR="005A1B2E">
          <w:rPr>
            <w:noProof/>
            <w:webHidden/>
          </w:rPr>
          <w:tab/>
        </w:r>
        <w:r w:rsidR="005A1B2E">
          <w:rPr>
            <w:noProof/>
            <w:webHidden/>
          </w:rPr>
          <w:fldChar w:fldCharType="begin"/>
        </w:r>
        <w:r w:rsidR="005A1B2E">
          <w:rPr>
            <w:noProof/>
            <w:webHidden/>
          </w:rPr>
          <w:instrText xml:space="preserve"> PAGEREF _Toc94633864 \h </w:instrText>
        </w:r>
        <w:r w:rsidR="005A1B2E">
          <w:rPr>
            <w:noProof/>
            <w:webHidden/>
          </w:rPr>
        </w:r>
        <w:r w:rsidR="005A1B2E">
          <w:rPr>
            <w:noProof/>
            <w:webHidden/>
          </w:rPr>
          <w:fldChar w:fldCharType="separate"/>
        </w:r>
        <w:r w:rsidR="005A1B2E">
          <w:rPr>
            <w:noProof/>
            <w:webHidden/>
          </w:rPr>
          <w:t>8</w:t>
        </w:r>
        <w:r w:rsidR="005A1B2E">
          <w:rPr>
            <w:noProof/>
            <w:webHidden/>
          </w:rPr>
          <w:fldChar w:fldCharType="end"/>
        </w:r>
      </w:hyperlink>
    </w:p>
    <w:p w14:paraId="6916A2E6" w14:textId="234025CE"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65" w:history="1">
        <w:r w:rsidRPr="001753F1">
          <w:rPr>
            <w:rStyle w:val="Lienhypertexte"/>
            <w:rFonts w:ascii="Trebuchet MS" w:hAnsi="Trebuchet MS"/>
            <w:noProof/>
          </w:rPr>
          <w:t>Illustration n° 2 :</w:t>
        </w:r>
        <w:r w:rsidRPr="001753F1">
          <w:rPr>
            <w:rStyle w:val="Lienhypertexte"/>
            <w:noProof/>
          </w:rPr>
          <w:t xml:space="preserve"> Carte IGN</w:t>
        </w:r>
        <w:r>
          <w:rPr>
            <w:noProof/>
            <w:webHidden/>
          </w:rPr>
          <w:tab/>
        </w:r>
        <w:r>
          <w:rPr>
            <w:noProof/>
            <w:webHidden/>
          </w:rPr>
          <w:fldChar w:fldCharType="begin"/>
        </w:r>
        <w:r>
          <w:rPr>
            <w:noProof/>
            <w:webHidden/>
          </w:rPr>
          <w:instrText xml:space="preserve"> PAGEREF _Toc94633865 \h </w:instrText>
        </w:r>
        <w:r>
          <w:rPr>
            <w:noProof/>
            <w:webHidden/>
          </w:rPr>
        </w:r>
        <w:r>
          <w:rPr>
            <w:noProof/>
            <w:webHidden/>
          </w:rPr>
          <w:fldChar w:fldCharType="separate"/>
        </w:r>
        <w:r>
          <w:rPr>
            <w:noProof/>
            <w:webHidden/>
          </w:rPr>
          <w:t>9</w:t>
        </w:r>
        <w:r>
          <w:rPr>
            <w:noProof/>
            <w:webHidden/>
          </w:rPr>
          <w:fldChar w:fldCharType="end"/>
        </w:r>
      </w:hyperlink>
    </w:p>
    <w:p w14:paraId="2474495E" w14:textId="73CF137F"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66" w:history="1">
        <w:r w:rsidRPr="001753F1">
          <w:rPr>
            <w:rStyle w:val="Lienhypertexte"/>
            <w:rFonts w:ascii="Trebuchet MS" w:hAnsi="Trebuchet MS"/>
            <w:noProof/>
          </w:rPr>
          <w:t>Illustration n° 3 :</w:t>
        </w:r>
        <w:r w:rsidRPr="001753F1">
          <w:rPr>
            <w:rStyle w:val="Lienhypertexte"/>
            <w:noProof/>
          </w:rPr>
          <w:t xml:space="preserve"> Photographie aérienne (2017)</w:t>
        </w:r>
        <w:r>
          <w:rPr>
            <w:noProof/>
            <w:webHidden/>
          </w:rPr>
          <w:tab/>
        </w:r>
        <w:r>
          <w:rPr>
            <w:noProof/>
            <w:webHidden/>
          </w:rPr>
          <w:fldChar w:fldCharType="begin"/>
        </w:r>
        <w:r>
          <w:rPr>
            <w:noProof/>
            <w:webHidden/>
          </w:rPr>
          <w:instrText xml:space="preserve"> PAGEREF _Toc94633866 \h </w:instrText>
        </w:r>
        <w:r>
          <w:rPr>
            <w:noProof/>
            <w:webHidden/>
          </w:rPr>
        </w:r>
        <w:r>
          <w:rPr>
            <w:noProof/>
            <w:webHidden/>
          </w:rPr>
          <w:fldChar w:fldCharType="separate"/>
        </w:r>
        <w:r>
          <w:rPr>
            <w:noProof/>
            <w:webHidden/>
          </w:rPr>
          <w:t>10</w:t>
        </w:r>
        <w:r>
          <w:rPr>
            <w:noProof/>
            <w:webHidden/>
          </w:rPr>
          <w:fldChar w:fldCharType="end"/>
        </w:r>
      </w:hyperlink>
    </w:p>
    <w:p w14:paraId="1C2F5FA3" w14:textId="0A973B6B"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67" w:history="1">
        <w:r w:rsidRPr="001753F1">
          <w:rPr>
            <w:rStyle w:val="Lienhypertexte"/>
            <w:rFonts w:ascii="Trebuchet MS" w:hAnsi="Trebuchet MS"/>
            <w:noProof/>
          </w:rPr>
          <w:t>Illustration n° 4 :</w:t>
        </w:r>
        <w:r w:rsidRPr="001753F1">
          <w:rPr>
            <w:rStyle w:val="Lienhypertexte"/>
            <w:noProof/>
          </w:rPr>
          <w:t xml:space="preserve"> Profil altimètrique Nord/Sud de la commune</w:t>
        </w:r>
        <w:r>
          <w:rPr>
            <w:noProof/>
            <w:webHidden/>
          </w:rPr>
          <w:tab/>
        </w:r>
        <w:r>
          <w:rPr>
            <w:noProof/>
            <w:webHidden/>
          </w:rPr>
          <w:fldChar w:fldCharType="begin"/>
        </w:r>
        <w:r>
          <w:rPr>
            <w:noProof/>
            <w:webHidden/>
          </w:rPr>
          <w:instrText xml:space="preserve"> PAGEREF _Toc94633867 \h </w:instrText>
        </w:r>
        <w:r>
          <w:rPr>
            <w:noProof/>
            <w:webHidden/>
          </w:rPr>
        </w:r>
        <w:r>
          <w:rPr>
            <w:noProof/>
            <w:webHidden/>
          </w:rPr>
          <w:fldChar w:fldCharType="separate"/>
        </w:r>
        <w:r>
          <w:rPr>
            <w:noProof/>
            <w:webHidden/>
          </w:rPr>
          <w:t>11</w:t>
        </w:r>
        <w:r>
          <w:rPr>
            <w:noProof/>
            <w:webHidden/>
          </w:rPr>
          <w:fldChar w:fldCharType="end"/>
        </w:r>
      </w:hyperlink>
    </w:p>
    <w:p w14:paraId="6074A470" w14:textId="5916B5F4"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68" w:history="1">
        <w:r w:rsidRPr="001753F1">
          <w:rPr>
            <w:rStyle w:val="Lienhypertexte"/>
            <w:rFonts w:ascii="Trebuchet MS" w:hAnsi="Trebuchet MS"/>
            <w:noProof/>
          </w:rPr>
          <w:t>Illustration n° 5 :</w:t>
        </w:r>
        <w:r w:rsidRPr="001753F1">
          <w:rPr>
            <w:rStyle w:val="Lienhypertexte"/>
            <w:noProof/>
          </w:rPr>
          <w:t xml:space="preserve"> Zones d’urbanisation futures de la commune (Source : PLU)</w:t>
        </w:r>
        <w:r>
          <w:rPr>
            <w:noProof/>
            <w:webHidden/>
          </w:rPr>
          <w:tab/>
        </w:r>
        <w:r>
          <w:rPr>
            <w:noProof/>
            <w:webHidden/>
          </w:rPr>
          <w:fldChar w:fldCharType="begin"/>
        </w:r>
        <w:r>
          <w:rPr>
            <w:noProof/>
            <w:webHidden/>
          </w:rPr>
          <w:instrText xml:space="preserve"> PAGEREF _Toc94633868 \h </w:instrText>
        </w:r>
        <w:r>
          <w:rPr>
            <w:noProof/>
            <w:webHidden/>
          </w:rPr>
        </w:r>
        <w:r>
          <w:rPr>
            <w:noProof/>
            <w:webHidden/>
          </w:rPr>
          <w:fldChar w:fldCharType="separate"/>
        </w:r>
        <w:r>
          <w:rPr>
            <w:noProof/>
            <w:webHidden/>
          </w:rPr>
          <w:t>13</w:t>
        </w:r>
        <w:r>
          <w:rPr>
            <w:noProof/>
            <w:webHidden/>
          </w:rPr>
          <w:fldChar w:fldCharType="end"/>
        </w:r>
      </w:hyperlink>
    </w:p>
    <w:p w14:paraId="75D54DAD" w14:textId="73CA038E"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69" w:history="1">
        <w:r w:rsidRPr="001753F1">
          <w:rPr>
            <w:rStyle w:val="Lienhypertexte"/>
            <w:rFonts w:ascii="Trebuchet MS" w:hAnsi="Trebuchet MS"/>
            <w:noProof/>
          </w:rPr>
          <w:t>Illustration n° 6 :</w:t>
        </w:r>
        <w:r w:rsidRPr="001753F1">
          <w:rPr>
            <w:rStyle w:val="Lienhypertexte"/>
            <w:noProof/>
          </w:rPr>
          <w:t xml:space="preserve"> Extrait plan de zonage réglementaire au 1/5000 (Source : PLU)</w:t>
        </w:r>
        <w:r>
          <w:rPr>
            <w:noProof/>
            <w:webHidden/>
          </w:rPr>
          <w:tab/>
        </w:r>
        <w:r>
          <w:rPr>
            <w:noProof/>
            <w:webHidden/>
          </w:rPr>
          <w:fldChar w:fldCharType="begin"/>
        </w:r>
        <w:r>
          <w:rPr>
            <w:noProof/>
            <w:webHidden/>
          </w:rPr>
          <w:instrText xml:space="preserve"> PAGEREF _Toc94633869 \h </w:instrText>
        </w:r>
        <w:r>
          <w:rPr>
            <w:noProof/>
            <w:webHidden/>
          </w:rPr>
        </w:r>
        <w:r>
          <w:rPr>
            <w:noProof/>
            <w:webHidden/>
          </w:rPr>
          <w:fldChar w:fldCharType="separate"/>
        </w:r>
        <w:r>
          <w:rPr>
            <w:noProof/>
            <w:webHidden/>
          </w:rPr>
          <w:t>14</w:t>
        </w:r>
        <w:r>
          <w:rPr>
            <w:noProof/>
            <w:webHidden/>
          </w:rPr>
          <w:fldChar w:fldCharType="end"/>
        </w:r>
      </w:hyperlink>
    </w:p>
    <w:p w14:paraId="1311E2C2" w14:textId="6D27647A"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70" w:history="1">
        <w:r w:rsidRPr="001753F1">
          <w:rPr>
            <w:rStyle w:val="Lienhypertexte"/>
            <w:rFonts w:ascii="Trebuchet MS" w:hAnsi="Trebuchet MS"/>
            <w:noProof/>
          </w:rPr>
          <w:t>Illustration n° 7 :</w:t>
        </w:r>
        <w:r w:rsidRPr="001753F1">
          <w:rPr>
            <w:rStyle w:val="Lienhypertexte"/>
            <w:noProof/>
          </w:rPr>
          <w:t xml:space="preserve"> Localisation des exploitations agricoles sur la commune de GELLIN (PLU)</w:t>
        </w:r>
        <w:r>
          <w:rPr>
            <w:noProof/>
            <w:webHidden/>
          </w:rPr>
          <w:tab/>
        </w:r>
        <w:r>
          <w:rPr>
            <w:noProof/>
            <w:webHidden/>
          </w:rPr>
          <w:fldChar w:fldCharType="begin"/>
        </w:r>
        <w:r>
          <w:rPr>
            <w:noProof/>
            <w:webHidden/>
          </w:rPr>
          <w:instrText xml:space="preserve"> PAGEREF _Toc94633870 \h </w:instrText>
        </w:r>
        <w:r>
          <w:rPr>
            <w:noProof/>
            <w:webHidden/>
          </w:rPr>
        </w:r>
        <w:r>
          <w:rPr>
            <w:noProof/>
            <w:webHidden/>
          </w:rPr>
          <w:fldChar w:fldCharType="separate"/>
        </w:r>
        <w:r>
          <w:rPr>
            <w:noProof/>
            <w:webHidden/>
          </w:rPr>
          <w:t>16</w:t>
        </w:r>
        <w:r>
          <w:rPr>
            <w:noProof/>
            <w:webHidden/>
          </w:rPr>
          <w:fldChar w:fldCharType="end"/>
        </w:r>
      </w:hyperlink>
    </w:p>
    <w:p w14:paraId="3034D829" w14:textId="2A213DAD"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71" w:history="1">
        <w:r w:rsidRPr="001753F1">
          <w:rPr>
            <w:rStyle w:val="Lienhypertexte"/>
            <w:rFonts w:ascii="Trebuchet MS" w:hAnsi="Trebuchet MS"/>
            <w:noProof/>
          </w:rPr>
          <w:t>Illustration n° 8 :</w:t>
        </w:r>
        <w:r w:rsidRPr="001753F1">
          <w:rPr>
            <w:rStyle w:val="Lienhypertexte"/>
            <w:noProof/>
          </w:rPr>
          <w:t xml:space="preserve"> Périmètres de Protection des 2 ressources en eau de la commune de Gellin</w:t>
        </w:r>
        <w:r>
          <w:rPr>
            <w:noProof/>
            <w:webHidden/>
          </w:rPr>
          <w:tab/>
        </w:r>
        <w:r>
          <w:rPr>
            <w:noProof/>
            <w:webHidden/>
          </w:rPr>
          <w:fldChar w:fldCharType="begin"/>
        </w:r>
        <w:r>
          <w:rPr>
            <w:noProof/>
            <w:webHidden/>
          </w:rPr>
          <w:instrText xml:space="preserve"> PAGEREF _Toc94633871 \h </w:instrText>
        </w:r>
        <w:r>
          <w:rPr>
            <w:noProof/>
            <w:webHidden/>
          </w:rPr>
        </w:r>
        <w:r>
          <w:rPr>
            <w:noProof/>
            <w:webHidden/>
          </w:rPr>
          <w:fldChar w:fldCharType="separate"/>
        </w:r>
        <w:r>
          <w:rPr>
            <w:noProof/>
            <w:webHidden/>
          </w:rPr>
          <w:t>18</w:t>
        </w:r>
        <w:r>
          <w:rPr>
            <w:noProof/>
            <w:webHidden/>
          </w:rPr>
          <w:fldChar w:fldCharType="end"/>
        </w:r>
      </w:hyperlink>
    </w:p>
    <w:p w14:paraId="765572C2" w14:textId="55C776E6"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72" w:history="1">
        <w:r w:rsidRPr="001753F1">
          <w:rPr>
            <w:rStyle w:val="Lienhypertexte"/>
            <w:rFonts w:ascii="Trebuchet MS" w:hAnsi="Trebuchet MS"/>
            <w:noProof/>
          </w:rPr>
          <w:t>Illustration n° 9 :</w:t>
        </w:r>
        <w:r w:rsidRPr="001753F1">
          <w:rPr>
            <w:rStyle w:val="Lienhypertexte"/>
            <w:noProof/>
          </w:rPr>
          <w:t xml:space="preserve"> Extrait de la carte géologique de Mouthe au 1/50 000</w:t>
        </w:r>
        <w:r w:rsidRPr="001753F1">
          <w:rPr>
            <w:rStyle w:val="Lienhypertexte"/>
            <w:noProof/>
            <w:vertAlign w:val="superscript"/>
          </w:rPr>
          <w:t>e</w:t>
        </w:r>
        <w:r>
          <w:rPr>
            <w:noProof/>
            <w:webHidden/>
          </w:rPr>
          <w:tab/>
        </w:r>
        <w:r>
          <w:rPr>
            <w:noProof/>
            <w:webHidden/>
          </w:rPr>
          <w:fldChar w:fldCharType="begin"/>
        </w:r>
        <w:r>
          <w:rPr>
            <w:noProof/>
            <w:webHidden/>
          </w:rPr>
          <w:instrText xml:space="preserve"> PAGEREF _Toc94633872 \h </w:instrText>
        </w:r>
        <w:r>
          <w:rPr>
            <w:noProof/>
            <w:webHidden/>
          </w:rPr>
        </w:r>
        <w:r>
          <w:rPr>
            <w:noProof/>
            <w:webHidden/>
          </w:rPr>
          <w:fldChar w:fldCharType="separate"/>
        </w:r>
        <w:r>
          <w:rPr>
            <w:noProof/>
            <w:webHidden/>
          </w:rPr>
          <w:t>21</w:t>
        </w:r>
        <w:r>
          <w:rPr>
            <w:noProof/>
            <w:webHidden/>
          </w:rPr>
          <w:fldChar w:fldCharType="end"/>
        </w:r>
      </w:hyperlink>
    </w:p>
    <w:p w14:paraId="472082D3" w14:textId="11B209D9"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73" w:history="1">
        <w:r w:rsidRPr="001753F1">
          <w:rPr>
            <w:rStyle w:val="Lienhypertexte"/>
            <w:rFonts w:ascii="Trebuchet MS" w:hAnsi="Trebuchet MS"/>
            <w:noProof/>
          </w:rPr>
          <w:t>Illustration n° 10 :</w:t>
        </w:r>
        <w:r w:rsidRPr="001753F1">
          <w:rPr>
            <w:rStyle w:val="Lienhypertexte"/>
            <w:noProof/>
          </w:rPr>
          <w:t xml:space="preserve"> Qualité du Doubs en aval de Mouthe</w:t>
        </w:r>
        <w:r>
          <w:rPr>
            <w:noProof/>
            <w:webHidden/>
          </w:rPr>
          <w:tab/>
        </w:r>
        <w:r>
          <w:rPr>
            <w:noProof/>
            <w:webHidden/>
          </w:rPr>
          <w:fldChar w:fldCharType="begin"/>
        </w:r>
        <w:r>
          <w:rPr>
            <w:noProof/>
            <w:webHidden/>
          </w:rPr>
          <w:instrText xml:space="preserve"> PAGEREF _Toc94633873 \h </w:instrText>
        </w:r>
        <w:r>
          <w:rPr>
            <w:noProof/>
            <w:webHidden/>
          </w:rPr>
        </w:r>
        <w:r>
          <w:rPr>
            <w:noProof/>
            <w:webHidden/>
          </w:rPr>
          <w:fldChar w:fldCharType="separate"/>
        </w:r>
        <w:r>
          <w:rPr>
            <w:noProof/>
            <w:webHidden/>
          </w:rPr>
          <w:t>23</w:t>
        </w:r>
        <w:r>
          <w:rPr>
            <w:noProof/>
            <w:webHidden/>
          </w:rPr>
          <w:fldChar w:fldCharType="end"/>
        </w:r>
      </w:hyperlink>
    </w:p>
    <w:p w14:paraId="4547A65A" w14:textId="6145B65D"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74" w:history="1">
        <w:r w:rsidRPr="001753F1">
          <w:rPr>
            <w:rStyle w:val="Lienhypertexte"/>
            <w:rFonts w:ascii="Trebuchet MS" w:hAnsi="Trebuchet MS"/>
            <w:noProof/>
          </w:rPr>
          <w:t>Illustration n° 11 :</w:t>
        </w:r>
        <w:r w:rsidRPr="001753F1">
          <w:rPr>
            <w:rStyle w:val="Lienhypertexte"/>
            <w:noProof/>
          </w:rPr>
          <w:t xml:space="preserve"> Le Doubs au niveau de la commune de Gellin</w:t>
        </w:r>
        <w:r>
          <w:rPr>
            <w:noProof/>
            <w:webHidden/>
          </w:rPr>
          <w:tab/>
        </w:r>
        <w:r>
          <w:rPr>
            <w:noProof/>
            <w:webHidden/>
          </w:rPr>
          <w:fldChar w:fldCharType="begin"/>
        </w:r>
        <w:r>
          <w:rPr>
            <w:noProof/>
            <w:webHidden/>
          </w:rPr>
          <w:instrText xml:space="preserve"> PAGEREF _Toc94633874 \h </w:instrText>
        </w:r>
        <w:r>
          <w:rPr>
            <w:noProof/>
            <w:webHidden/>
          </w:rPr>
        </w:r>
        <w:r>
          <w:rPr>
            <w:noProof/>
            <w:webHidden/>
          </w:rPr>
          <w:fldChar w:fldCharType="separate"/>
        </w:r>
        <w:r>
          <w:rPr>
            <w:noProof/>
            <w:webHidden/>
          </w:rPr>
          <w:t>24</w:t>
        </w:r>
        <w:r>
          <w:rPr>
            <w:noProof/>
            <w:webHidden/>
          </w:rPr>
          <w:fldChar w:fldCharType="end"/>
        </w:r>
      </w:hyperlink>
    </w:p>
    <w:p w14:paraId="68C5B265" w14:textId="7DE48FCF"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75" w:history="1">
        <w:r w:rsidRPr="001753F1">
          <w:rPr>
            <w:rStyle w:val="Lienhypertexte"/>
            <w:rFonts w:ascii="Trebuchet MS" w:hAnsi="Trebuchet MS"/>
            <w:noProof/>
          </w:rPr>
          <w:t>Illustration n° 12 :</w:t>
        </w:r>
        <w:r w:rsidRPr="001753F1">
          <w:rPr>
            <w:rStyle w:val="Lienhypertexte"/>
            <w:noProof/>
          </w:rPr>
          <w:t xml:space="preserve"> Localisation de la station hydrologique sur le Doubs à Mouthe</w:t>
        </w:r>
        <w:r>
          <w:rPr>
            <w:noProof/>
            <w:webHidden/>
          </w:rPr>
          <w:tab/>
        </w:r>
        <w:r>
          <w:rPr>
            <w:noProof/>
            <w:webHidden/>
          </w:rPr>
          <w:fldChar w:fldCharType="begin"/>
        </w:r>
        <w:r>
          <w:rPr>
            <w:noProof/>
            <w:webHidden/>
          </w:rPr>
          <w:instrText xml:space="preserve"> PAGEREF _Toc94633875 \h </w:instrText>
        </w:r>
        <w:r>
          <w:rPr>
            <w:noProof/>
            <w:webHidden/>
          </w:rPr>
        </w:r>
        <w:r>
          <w:rPr>
            <w:noProof/>
            <w:webHidden/>
          </w:rPr>
          <w:fldChar w:fldCharType="separate"/>
        </w:r>
        <w:r>
          <w:rPr>
            <w:noProof/>
            <w:webHidden/>
          </w:rPr>
          <w:t>24</w:t>
        </w:r>
        <w:r>
          <w:rPr>
            <w:noProof/>
            <w:webHidden/>
          </w:rPr>
          <w:fldChar w:fldCharType="end"/>
        </w:r>
      </w:hyperlink>
    </w:p>
    <w:p w14:paraId="0359B585" w14:textId="06A63151"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76" w:history="1">
        <w:r w:rsidRPr="001753F1">
          <w:rPr>
            <w:rStyle w:val="Lienhypertexte"/>
            <w:rFonts w:ascii="Trebuchet MS" w:hAnsi="Trebuchet MS"/>
            <w:noProof/>
          </w:rPr>
          <w:t>Illustration n° 13 :</w:t>
        </w:r>
        <w:r w:rsidRPr="001753F1">
          <w:rPr>
            <w:rStyle w:val="Lienhypertexte"/>
            <w:noProof/>
          </w:rPr>
          <w:t xml:space="preserve"> Débits moyens du Doubs à Mouthe sur 41 ans (Source : l’eau dans le bassin RMC)</w:t>
        </w:r>
        <w:r>
          <w:rPr>
            <w:noProof/>
            <w:webHidden/>
          </w:rPr>
          <w:tab/>
        </w:r>
        <w:r>
          <w:rPr>
            <w:noProof/>
            <w:webHidden/>
          </w:rPr>
          <w:fldChar w:fldCharType="begin"/>
        </w:r>
        <w:r>
          <w:rPr>
            <w:noProof/>
            <w:webHidden/>
          </w:rPr>
          <w:instrText xml:space="preserve"> PAGEREF _Toc94633876 \h </w:instrText>
        </w:r>
        <w:r>
          <w:rPr>
            <w:noProof/>
            <w:webHidden/>
          </w:rPr>
        </w:r>
        <w:r>
          <w:rPr>
            <w:noProof/>
            <w:webHidden/>
          </w:rPr>
          <w:fldChar w:fldCharType="separate"/>
        </w:r>
        <w:r>
          <w:rPr>
            <w:noProof/>
            <w:webHidden/>
          </w:rPr>
          <w:t>25</w:t>
        </w:r>
        <w:r>
          <w:rPr>
            <w:noProof/>
            <w:webHidden/>
          </w:rPr>
          <w:fldChar w:fldCharType="end"/>
        </w:r>
      </w:hyperlink>
    </w:p>
    <w:p w14:paraId="23956737" w14:textId="46DE203B"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77" w:history="1">
        <w:r w:rsidRPr="001753F1">
          <w:rPr>
            <w:rStyle w:val="Lienhypertexte"/>
            <w:rFonts w:ascii="Trebuchet MS" w:hAnsi="Trebuchet MS"/>
            <w:noProof/>
          </w:rPr>
          <w:t>Illustration n° 14 :</w:t>
        </w:r>
        <w:r w:rsidRPr="001753F1">
          <w:rPr>
            <w:rStyle w:val="Lienhypertexte"/>
            <w:noProof/>
          </w:rPr>
          <w:t xml:space="preserve"> Cartographie de l’occupation du sol (source : PLU)</w:t>
        </w:r>
        <w:r>
          <w:rPr>
            <w:noProof/>
            <w:webHidden/>
          </w:rPr>
          <w:tab/>
        </w:r>
        <w:r>
          <w:rPr>
            <w:noProof/>
            <w:webHidden/>
          </w:rPr>
          <w:fldChar w:fldCharType="begin"/>
        </w:r>
        <w:r>
          <w:rPr>
            <w:noProof/>
            <w:webHidden/>
          </w:rPr>
          <w:instrText xml:space="preserve"> PAGEREF _Toc94633877 \h </w:instrText>
        </w:r>
        <w:r>
          <w:rPr>
            <w:noProof/>
            <w:webHidden/>
          </w:rPr>
        </w:r>
        <w:r>
          <w:rPr>
            <w:noProof/>
            <w:webHidden/>
          </w:rPr>
          <w:fldChar w:fldCharType="separate"/>
        </w:r>
        <w:r>
          <w:rPr>
            <w:noProof/>
            <w:webHidden/>
          </w:rPr>
          <w:t>28</w:t>
        </w:r>
        <w:r>
          <w:rPr>
            <w:noProof/>
            <w:webHidden/>
          </w:rPr>
          <w:fldChar w:fldCharType="end"/>
        </w:r>
      </w:hyperlink>
    </w:p>
    <w:p w14:paraId="35A56FCA" w14:textId="3ACF1824"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78" w:history="1">
        <w:r w:rsidRPr="001753F1">
          <w:rPr>
            <w:rStyle w:val="Lienhypertexte"/>
            <w:rFonts w:ascii="Trebuchet MS" w:hAnsi="Trebuchet MS"/>
            <w:noProof/>
          </w:rPr>
          <w:t>Illustration n° 15 :</w:t>
        </w:r>
        <w:r w:rsidRPr="001753F1">
          <w:rPr>
            <w:rStyle w:val="Lienhypertexte"/>
            <w:noProof/>
          </w:rPr>
          <w:t xml:space="preserve"> Cartographie des intérêts écologiques de la commune (Source : PLU)</w:t>
        </w:r>
        <w:r>
          <w:rPr>
            <w:noProof/>
            <w:webHidden/>
          </w:rPr>
          <w:tab/>
        </w:r>
        <w:r>
          <w:rPr>
            <w:noProof/>
            <w:webHidden/>
          </w:rPr>
          <w:fldChar w:fldCharType="begin"/>
        </w:r>
        <w:r>
          <w:rPr>
            <w:noProof/>
            <w:webHidden/>
          </w:rPr>
          <w:instrText xml:space="preserve"> PAGEREF _Toc94633878 \h </w:instrText>
        </w:r>
        <w:r>
          <w:rPr>
            <w:noProof/>
            <w:webHidden/>
          </w:rPr>
        </w:r>
        <w:r>
          <w:rPr>
            <w:noProof/>
            <w:webHidden/>
          </w:rPr>
          <w:fldChar w:fldCharType="separate"/>
        </w:r>
        <w:r>
          <w:rPr>
            <w:noProof/>
            <w:webHidden/>
          </w:rPr>
          <w:t>29</w:t>
        </w:r>
        <w:r>
          <w:rPr>
            <w:noProof/>
            <w:webHidden/>
          </w:rPr>
          <w:fldChar w:fldCharType="end"/>
        </w:r>
      </w:hyperlink>
    </w:p>
    <w:p w14:paraId="26BE64D0" w14:textId="0F2D8202"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79" w:history="1">
        <w:r w:rsidRPr="001753F1">
          <w:rPr>
            <w:rStyle w:val="Lienhypertexte"/>
            <w:rFonts w:ascii="Trebuchet MS" w:hAnsi="Trebuchet MS"/>
            <w:noProof/>
          </w:rPr>
          <w:t>Illustration n° 16 :</w:t>
        </w:r>
        <w:r w:rsidRPr="001753F1">
          <w:rPr>
            <w:rStyle w:val="Lienhypertexte"/>
            <w:noProof/>
          </w:rPr>
          <w:t xml:space="preserve"> Zone NATURA 2000 « Massif du Mont d’Or, du Noirmont et du Risol » sur la commune</w:t>
        </w:r>
        <w:r>
          <w:rPr>
            <w:noProof/>
            <w:webHidden/>
          </w:rPr>
          <w:tab/>
        </w:r>
        <w:r>
          <w:rPr>
            <w:noProof/>
            <w:webHidden/>
          </w:rPr>
          <w:fldChar w:fldCharType="begin"/>
        </w:r>
        <w:r>
          <w:rPr>
            <w:noProof/>
            <w:webHidden/>
          </w:rPr>
          <w:instrText xml:space="preserve"> PAGEREF _Toc94633879 \h </w:instrText>
        </w:r>
        <w:r>
          <w:rPr>
            <w:noProof/>
            <w:webHidden/>
          </w:rPr>
        </w:r>
        <w:r>
          <w:rPr>
            <w:noProof/>
            <w:webHidden/>
          </w:rPr>
          <w:fldChar w:fldCharType="separate"/>
        </w:r>
        <w:r>
          <w:rPr>
            <w:noProof/>
            <w:webHidden/>
          </w:rPr>
          <w:t>30</w:t>
        </w:r>
        <w:r>
          <w:rPr>
            <w:noProof/>
            <w:webHidden/>
          </w:rPr>
          <w:fldChar w:fldCharType="end"/>
        </w:r>
      </w:hyperlink>
    </w:p>
    <w:p w14:paraId="712E3D87" w14:textId="6D0334B5"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80" w:history="1">
        <w:r w:rsidRPr="001753F1">
          <w:rPr>
            <w:rStyle w:val="Lienhypertexte"/>
            <w:rFonts w:ascii="Trebuchet MS" w:hAnsi="Trebuchet MS"/>
            <w:noProof/>
          </w:rPr>
          <w:t>Illustration n° 17 :</w:t>
        </w:r>
        <w:r w:rsidRPr="001753F1">
          <w:rPr>
            <w:rStyle w:val="Lienhypertexte"/>
            <w:noProof/>
          </w:rPr>
          <w:t xml:space="preserve"> ZNIEFF sur le territoire communal</w:t>
        </w:r>
        <w:r>
          <w:rPr>
            <w:noProof/>
            <w:webHidden/>
          </w:rPr>
          <w:tab/>
        </w:r>
        <w:r>
          <w:rPr>
            <w:noProof/>
            <w:webHidden/>
          </w:rPr>
          <w:fldChar w:fldCharType="begin"/>
        </w:r>
        <w:r>
          <w:rPr>
            <w:noProof/>
            <w:webHidden/>
          </w:rPr>
          <w:instrText xml:space="preserve"> PAGEREF _Toc94633880 \h </w:instrText>
        </w:r>
        <w:r>
          <w:rPr>
            <w:noProof/>
            <w:webHidden/>
          </w:rPr>
        </w:r>
        <w:r>
          <w:rPr>
            <w:noProof/>
            <w:webHidden/>
          </w:rPr>
          <w:fldChar w:fldCharType="separate"/>
        </w:r>
        <w:r>
          <w:rPr>
            <w:noProof/>
            <w:webHidden/>
          </w:rPr>
          <w:t>32</w:t>
        </w:r>
        <w:r>
          <w:rPr>
            <w:noProof/>
            <w:webHidden/>
          </w:rPr>
          <w:fldChar w:fldCharType="end"/>
        </w:r>
      </w:hyperlink>
    </w:p>
    <w:p w14:paraId="15FB4634" w14:textId="23D5EA11"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81" w:history="1">
        <w:r w:rsidRPr="001753F1">
          <w:rPr>
            <w:rStyle w:val="Lienhypertexte"/>
            <w:rFonts w:ascii="Trebuchet MS" w:hAnsi="Trebuchet MS"/>
            <w:noProof/>
          </w:rPr>
          <w:t>Illustration n° 18 :</w:t>
        </w:r>
        <w:r w:rsidRPr="001753F1">
          <w:rPr>
            <w:rStyle w:val="Lienhypertexte"/>
            <w:noProof/>
          </w:rPr>
          <w:t xml:space="preserve"> APB site ruisseau de Lhaut</w:t>
        </w:r>
        <w:r>
          <w:rPr>
            <w:noProof/>
            <w:webHidden/>
          </w:rPr>
          <w:tab/>
        </w:r>
        <w:r>
          <w:rPr>
            <w:noProof/>
            <w:webHidden/>
          </w:rPr>
          <w:fldChar w:fldCharType="begin"/>
        </w:r>
        <w:r>
          <w:rPr>
            <w:noProof/>
            <w:webHidden/>
          </w:rPr>
          <w:instrText xml:space="preserve"> PAGEREF _Toc94633881 \h </w:instrText>
        </w:r>
        <w:r>
          <w:rPr>
            <w:noProof/>
            <w:webHidden/>
          </w:rPr>
        </w:r>
        <w:r>
          <w:rPr>
            <w:noProof/>
            <w:webHidden/>
          </w:rPr>
          <w:fldChar w:fldCharType="separate"/>
        </w:r>
        <w:r>
          <w:rPr>
            <w:noProof/>
            <w:webHidden/>
          </w:rPr>
          <w:t>34</w:t>
        </w:r>
        <w:r>
          <w:rPr>
            <w:noProof/>
            <w:webHidden/>
          </w:rPr>
          <w:fldChar w:fldCharType="end"/>
        </w:r>
      </w:hyperlink>
    </w:p>
    <w:p w14:paraId="63C0EA91" w14:textId="47AE2240"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82" w:history="1">
        <w:r w:rsidRPr="001753F1">
          <w:rPr>
            <w:rStyle w:val="Lienhypertexte"/>
            <w:rFonts w:ascii="Trebuchet MS" w:hAnsi="Trebuchet MS"/>
            <w:noProof/>
          </w:rPr>
          <w:t>Illustration n° 19 :</w:t>
        </w:r>
        <w:r w:rsidRPr="001753F1">
          <w:rPr>
            <w:rStyle w:val="Lienhypertexte"/>
            <w:noProof/>
          </w:rPr>
          <w:t xml:space="preserve"> Cartographie de l’aléa inondation au droit de la commune (Source : PPRi du Doubs amont)</w:t>
        </w:r>
        <w:r>
          <w:rPr>
            <w:noProof/>
            <w:webHidden/>
          </w:rPr>
          <w:tab/>
        </w:r>
        <w:r>
          <w:rPr>
            <w:noProof/>
            <w:webHidden/>
          </w:rPr>
          <w:fldChar w:fldCharType="begin"/>
        </w:r>
        <w:r>
          <w:rPr>
            <w:noProof/>
            <w:webHidden/>
          </w:rPr>
          <w:instrText xml:space="preserve"> PAGEREF _Toc94633882 \h </w:instrText>
        </w:r>
        <w:r>
          <w:rPr>
            <w:noProof/>
            <w:webHidden/>
          </w:rPr>
        </w:r>
        <w:r>
          <w:rPr>
            <w:noProof/>
            <w:webHidden/>
          </w:rPr>
          <w:fldChar w:fldCharType="separate"/>
        </w:r>
        <w:r>
          <w:rPr>
            <w:noProof/>
            <w:webHidden/>
          </w:rPr>
          <w:t>37</w:t>
        </w:r>
        <w:r>
          <w:rPr>
            <w:noProof/>
            <w:webHidden/>
          </w:rPr>
          <w:fldChar w:fldCharType="end"/>
        </w:r>
      </w:hyperlink>
    </w:p>
    <w:p w14:paraId="7AF3A6EC" w14:textId="74077EA2"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83" w:history="1">
        <w:r w:rsidRPr="001753F1">
          <w:rPr>
            <w:rStyle w:val="Lienhypertexte"/>
            <w:rFonts w:ascii="Trebuchet MS" w:hAnsi="Trebuchet MS"/>
            <w:noProof/>
          </w:rPr>
          <w:t>Illustration n° 20 :</w:t>
        </w:r>
        <w:r w:rsidRPr="001753F1">
          <w:rPr>
            <w:rStyle w:val="Lienhypertexte"/>
            <w:noProof/>
          </w:rPr>
          <w:t xml:space="preserve"> Cartographie du zonage réglementaire au droit de la commune (Source : PPRi du Doubs amont)</w:t>
        </w:r>
        <w:r>
          <w:rPr>
            <w:noProof/>
            <w:webHidden/>
          </w:rPr>
          <w:tab/>
        </w:r>
        <w:r>
          <w:rPr>
            <w:noProof/>
            <w:webHidden/>
          </w:rPr>
          <w:fldChar w:fldCharType="begin"/>
        </w:r>
        <w:r>
          <w:rPr>
            <w:noProof/>
            <w:webHidden/>
          </w:rPr>
          <w:instrText xml:space="preserve"> PAGEREF _Toc94633883 \h </w:instrText>
        </w:r>
        <w:r>
          <w:rPr>
            <w:noProof/>
            <w:webHidden/>
          </w:rPr>
        </w:r>
        <w:r>
          <w:rPr>
            <w:noProof/>
            <w:webHidden/>
          </w:rPr>
          <w:fldChar w:fldCharType="separate"/>
        </w:r>
        <w:r>
          <w:rPr>
            <w:noProof/>
            <w:webHidden/>
          </w:rPr>
          <w:t>39</w:t>
        </w:r>
        <w:r>
          <w:rPr>
            <w:noProof/>
            <w:webHidden/>
          </w:rPr>
          <w:fldChar w:fldCharType="end"/>
        </w:r>
      </w:hyperlink>
    </w:p>
    <w:p w14:paraId="70579B4D" w14:textId="3289A1FE"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84" w:history="1">
        <w:r w:rsidRPr="001753F1">
          <w:rPr>
            <w:rStyle w:val="Lienhypertexte"/>
            <w:rFonts w:ascii="Trebuchet MS" w:hAnsi="Trebuchet MS"/>
            <w:noProof/>
          </w:rPr>
          <w:t>Illustration n° 21 :</w:t>
        </w:r>
        <w:r w:rsidRPr="001753F1">
          <w:rPr>
            <w:rStyle w:val="Lienhypertexte"/>
            <w:noProof/>
          </w:rPr>
          <w:t xml:space="preserve"> Cartographie des risques naturels (Source : georisques.gouv.fr)</w:t>
        </w:r>
        <w:r>
          <w:rPr>
            <w:noProof/>
            <w:webHidden/>
          </w:rPr>
          <w:tab/>
        </w:r>
        <w:r>
          <w:rPr>
            <w:noProof/>
            <w:webHidden/>
          </w:rPr>
          <w:fldChar w:fldCharType="begin"/>
        </w:r>
        <w:r>
          <w:rPr>
            <w:noProof/>
            <w:webHidden/>
          </w:rPr>
          <w:instrText xml:space="preserve"> PAGEREF _Toc94633884 \h </w:instrText>
        </w:r>
        <w:r>
          <w:rPr>
            <w:noProof/>
            <w:webHidden/>
          </w:rPr>
        </w:r>
        <w:r>
          <w:rPr>
            <w:noProof/>
            <w:webHidden/>
          </w:rPr>
          <w:fldChar w:fldCharType="separate"/>
        </w:r>
        <w:r>
          <w:rPr>
            <w:noProof/>
            <w:webHidden/>
          </w:rPr>
          <w:t>41</w:t>
        </w:r>
        <w:r>
          <w:rPr>
            <w:noProof/>
            <w:webHidden/>
          </w:rPr>
          <w:fldChar w:fldCharType="end"/>
        </w:r>
      </w:hyperlink>
    </w:p>
    <w:p w14:paraId="6BEDC4A4" w14:textId="0327130F"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85" w:history="1">
        <w:r w:rsidRPr="001753F1">
          <w:rPr>
            <w:rStyle w:val="Lienhypertexte"/>
            <w:rFonts w:ascii="Trebuchet MS" w:hAnsi="Trebuchet MS"/>
            <w:noProof/>
          </w:rPr>
          <w:t>Illustration n° 22 :</w:t>
        </w:r>
        <w:r w:rsidRPr="001753F1">
          <w:rPr>
            <w:rStyle w:val="Lienhypertexte"/>
            <w:noProof/>
          </w:rPr>
          <w:t xml:space="preserve"> Zones soumises à l’aléa glissement (Source : Cartelie)</w:t>
        </w:r>
        <w:r>
          <w:rPr>
            <w:noProof/>
            <w:webHidden/>
          </w:rPr>
          <w:tab/>
        </w:r>
        <w:r>
          <w:rPr>
            <w:noProof/>
            <w:webHidden/>
          </w:rPr>
          <w:fldChar w:fldCharType="begin"/>
        </w:r>
        <w:r>
          <w:rPr>
            <w:noProof/>
            <w:webHidden/>
          </w:rPr>
          <w:instrText xml:space="preserve"> PAGEREF _Toc94633885 \h </w:instrText>
        </w:r>
        <w:r>
          <w:rPr>
            <w:noProof/>
            <w:webHidden/>
          </w:rPr>
        </w:r>
        <w:r>
          <w:rPr>
            <w:noProof/>
            <w:webHidden/>
          </w:rPr>
          <w:fldChar w:fldCharType="separate"/>
        </w:r>
        <w:r>
          <w:rPr>
            <w:noProof/>
            <w:webHidden/>
          </w:rPr>
          <w:t>42</w:t>
        </w:r>
        <w:r>
          <w:rPr>
            <w:noProof/>
            <w:webHidden/>
          </w:rPr>
          <w:fldChar w:fldCharType="end"/>
        </w:r>
      </w:hyperlink>
    </w:p>
    <w:p w14:paraId="1B9DC888" w14:textId="20A02A8F"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86" w:history="1">
        <w:r w:rsidRPr="001753F1">
          <w:rPr>
            <w:rStyle w:val="Lienhypertexte"/>
            <w:rFonts w:ascii="Trebuchet MS" w:hAnsi="Trebuchet MS"/>
            <w:noProof/>
          </w:rPr>
          <w:t>Illustration n° 23 :</w:t>
        </w:r>
        <w:r w:rsidRPr="001753F1">
          <w:rPr>
            <w:rStyle w:val="Lienhypertexte"/>
            <w:noProof/>
          </w:rPr>
          <w:t xml:space="preserve"> Situation de la station d’épuration intercommunale</w:t>
        </w:r>
        <w:r>
          <w:rPr>
            <w:noProof/>
            <w:webHidden/>
          </w:rPr>
          <w:tab/>
        </w:r>
        <w:r>
          <w:rPr>
            <w:noProof/>
            <w:webHidden/>
          </w:rPr>
          <w:fldChar w:fldCharType="begin"/>
        </w:r>
        <w:r>
          <w:rPr>
            <w:noProof/>
            <w:webHidden/>
          </w:rPr>
          <w:instrText xml:space="preserve"> PAGEREF _Toc94633886 \h </w:instrText>
        </w:r>
        <w:r>
          <w:rPr>
            <w:noProof/>
            <w:webHidden/>
          </w:rPr>
        </w:r>
        <w:r>
          <w:rPr>
            <w:noProof/>
            <w:webHidden/>
          </w:rPr>
          <w:fldChar w:fldCharType="separate"/>
        </w:r>
        <w:r>
          <w:rPr>
            <w:noProof/>
            <w:webHidden/>
          </w:rPr>
          <w:t>45</w:t>
        </w:r>
        <w:r>
          <w:rPr>
            <w:noProof/>
            <w:webHidden/>
          </w:rPr>
          <w:fldChar w:fldCharType="end"/>
        </w:r>
      </w:hyperlink>
    </w:p>
    <w:p w14:paraId="0F22D41D" w14:textId="1609D8CB"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87" w:history="1">
        <w:r w:rsidRPr="001753F1">
          <w:rPr>
            <w:rStyle w:val="Lienhypertexte"/>
            <w:rFonts w:ascii="Trebuchet MS" w:hAnsi="Trebuchet MS" w:cs="Helvetica"/>
            <w:noProof/>
          </w:rPr>
          <w:t>Illustration n° 24 :</w:t>
        </w:r>
        <w:r w:rsidRPr="001753F1">
          <w:rPr>
            <w:rStyle w:val="Lienhypertexte"/>
            <w:rFonts w:cs="Helvetica"/>
            <w:noProof/>
          </w:rPr>
          <w:t xml:space="preserve"> Vue générale de la station d’épuration de GELLIN</w:t>
        </w:r>
        <w:r>
          <w:rPr>
            <w:noProof/>
            <w:webHidden/>
          </w:rPr>
          <w:tab/>
        </w:r>
        <w:r>
          <w:rPr>
            <w:noProof/>
            <w:webHidden/>
          </w:rPr>
          <w:fldChar w:fldCharType="begin"/>
        </w:r>
        <w:r>
          <w:rPr>
            <w:noProof/>
            <w:webHidden/>
          </w:rPr>
          <w:instrText xml:space="preserve"> PAGEREF _Toc94633887 \h </w:instrText>
        </w:r>
        <w:r>
          <w:rPr>
            <w:noProof/>
            <w:webHidden/>
          </w:rPr>
        </w:r>
        <w:r>
          <w:rPr>
            <w:noProof/>
            <w:webHidden/>
          </w:rPr>
          <w:fldChar w:fldCharType="separate"/>
        </w:r>
        <w:r>
          <w:rPr>
            <w:noProof/>
            <w:webHidden/>
          </w:rPr>
          <w:t>45</w:t>
        </w:r>
        <w:r>
          <w:rPr>
            <w:noProof/>
            <w:webHidden/>
          </w:rPr>
          <w:fldChar w:fldCharType="end"/>
        </w:r>
      </w:hyperlink>
    </w:p>
    <w:p w14:paraId="463013AF" w14:textId="32E07329"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88" w:history="1">
        <w:r w:rsidRPr="001753F1">
          <w:rPr>
            <w:rStyle w:val="Lienhypertexte"/>
            <w:rFonts w:ascii="Trebuchet MS" w:hAnsi="Trebuchet MS"/>
            <w:noProof/>
          </w:rPr>
          <w:t>Illustration n° 25 :</w:t>
        </w:r>
        <w:r w:rsidRPr="001753F1">
          <w:rPr>
            <w:rStyle w:val="Lienhypertexte"/>
            <w:noProof/>
          </w:rPr>
          <w:t xml:space="preserve"> Synoptique Station d’épuration</w:t>
        </w:r>
        <w:r>
          <w:rPr>
            <w:noProof/>
            <w:webHidden/>
          </w:rPr>
          <w:tab/>
        </w:r>
        <w:r>
          <w:rPr>
            <w:noProof/>
            <w:webHidden/>
          </w:rPr>
          <w:fldChar w:fldCharType="begin"/>
        </w:r>
        <w:r>
          <w:rPr>
            <w:noProof/>
            <w:webHidden/>
          </w:rPr>
          <w:instrText xml:space="preserve"> PAGEREF _Toc94633888 \h </w:instrText>
        </w:r>
        <w:r>
          <w:rPr>
            <w:noProof/>
            <w:webHidden/>
          </w:rPr>
        </w:r>
        <w:r>
          <w:rPr>
            <w:noProof/>
            <w:webHidden/>
          </w:rPr>
          <w:fldChar w:fldCharType="separate"/>
        </w:r>
        <w:r>
          <w:rPr>
            <w:noProof/>
            <w:webHidden/>
          </w:rPr>
          <w:t>47</w:t>
        </w:r>
        <w:r>
          <w:rPr>
            <w:noProof/>
            <w:webHidden/>
          </w:rPr>
          <w:fldChar w:fldCharType="end"/>
        </w:r>
      </w:hyperlink>
    </w:p>
    <w:p w14:paraId="3D6FEE6D" w14:textId="63E68214"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89" w:history="1">
        <w:r w:rsidRPr="001753F1">
          <w:rPr>
            <w:rStyle w:val="Lienhypertexte"/>
            <w:rFonts w:ascii="Trebuchet MS" w:hAnsi="Trebuchet MS" w:cs="Helvetica"/>
            <w:noProof/>
          </w:rPr>
          <w:t>Illustration n° 26 :</w:t>
        </w:r>
        <w:r w:rsidRPr="001753F1">
          <w:rPr>
            <w:rStyle w:val="Lienhypertexte"/>
            <w:rFonts w:cs="Helvetica"/>
            <w:noProof/>
          </w:rPr>
          <w:t xml:space="preserve"> Points de mesure installés sur la commune de GELLIN</w:t>
        </w:r>
        <w:r>
          <w:rPr>
            <w:noProof/>
            <w:webHidden/>
          </w:rPr>
          <w:tab/>
        </w:r>
        <w:r>
          <w:rPr>
            <w:noProof/>
            <w:webHidden/>
          </w:rPr>
          <w:fldChar w:fldCharType="begin"/>
        </w:r>
        <w:r>
          <w:rPr>
            <w:noProof/>
            <w:webHidden/>
          </w:rPr>
          <w:instrText xml:space="preserve"> PAGEREF _Toc94633889 \h </w:instrText>
        </w:r>
        <w:r>
          <w:rPr>
            <w:noProof/>
            <w:webHidden/>
          </w:rPr>
        </w:r>
        <w:r>
          <w:rPr>
            <w:noProof/>
            <w:webHidden/>
          </w:rPr>
          <w:fldChar w:fldCharType="separate"/>
        </w:r>
        <w:r>
          <w:rPr>
            <w:noProof/>
            <w:webHidden/>
          </w:rPr>
          <w:t>51</w:t>
        </w:r>
        <w:r>
          <w:rPr>
            <w:noProof/>
            <w:webHidden/>
          </w:rPr>
          <w:fldChar w:fldCharType="end"/>
        </w:r>
      </w:hyperlink>
    </w:p>
    <w:p w14:paraId="0A1A9AE0" w14:textId="44701841"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90" w:history="1">
        <w:r w:rsidRPr="001753F1">
          <w:rPr>
            <w:rStyle w:val="Lienhypertexte"/>
            <w:rFonts w:ascii="Trebuchet MS" w:hAnsi="Trebuchet MS"/>
            <w:noProof/>
          </w:rPr>
          <w:t>Illustration n° 27 :</w:t>
        </w:r>
        <w:r w:rsidRPr="001753F1">
          <w:rPr>
            <w:rStyle w:val="Lienhypertexte"/>
            <w:noProof/>
          </w:rPr>
          <w:t xml:space="preserve"> Localisation des points de mesures sur la commune de GELLIN</w:t>
        </w:r>
        <w:r>
          <w:rPr>
            <w:noProof/>
            <w:webHidden/>
          </w:rPr>
          <w:tab/>
        </w:r>
        <w:r>
          <w:rPr>
            <w:noProof/>
            <w:webHidden/>
          </w:rPr>
          <w:fldChar w:fldCharType="begin"/>
        </w:r>
        <w:r>
          <w:rPr>
            <w:noProof/>
            <w:webHidden/>
          </w:rPr>
          <w:instrText xml:space="preserve"> PAGEREF _Toc94633890 \h </w:instrText>
        </w:r>
        <w:r>
          <w:rPr>
            <w:noProof/>
            <w:webHidden/>
          </w:rPr>
        </w:r>
        <w:r>
          <w:rPr>
            <w:noProof/>
            <w:webHidden/>
          </w:rPr>
          <w:fldChar w:fldCharType="separate"/>
        </w:r>
        <w:r>
          <w:rPr>
            <w:noProof/>
            <w:webHidden/>
          </w:rPr>
          <w:t>53</w:t>
        </w:r>
        <w:r>
          <w:rPr>
            <w:noProof/>
            <w:webHidden/>
          </w:rPr>
          <w:fldChar w:fldCharType="end"/>
        </w:r>
      </w:hyperlink>
    </w:p>
    <w:p w14:paraId="39B43D98" w14:textId="17E2A350"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91" w:history="1">
        <w:r w:rsidRPr="001753F1">
          <w:rPr>
            <w:rStyle w:val="Lienhypertexte"/>
            <w:rFonts w:ascii="Trebuchet MS" w:hAnsi="Trebuchet MS"/>
            <w:noProof/>
          </w:rPr>
          <w:t>Illustration n° 28 :</w:t>
        </w:r>
        <w:r w:rsidRPr="001753F1">
          <w:rPr>
            <w:rStyle w:val="Lienhypertexte"/>
            <w:noProof/>
          </w:rPr>
          <w:t xml:space="preserve"> Synoptique des mesures de volumes (campagne de nappes basses)</w:t>
        </w:r>
        <w:r>
          <w:rPr>
            <w:noProof/>
            <w:webHidden/>
          </w:rPr>
          <w:tab/>
        </w:r>
        <w:r>
          <w:rPr>
            <w:noProof/>
            <w:webHidden/>
          </w:rPr>
          <w:fldChar w:fldCharType="begin"/>
        </w:r>
        <w:r>
          <w:rPr>
            <w:noProof/>
            <w:webHidden/>
          </w:rPr>
          <w:instrText xml:space="preserve"> PAGEREF _Toc94633891 \h </w:instrText>
        </w:r>
        <w:r>
          <w:rPr>
            <w:noProof/>
            <w:webHidden/>
          </w:rPr>
        </w:r>
        <w:r>
          <w:rPr>
            <w:noProof/>
            <w:webHidden/>
          </w:rPr>
          <w:fldChar w:fldCharType="separate"/>
        </w:r>
        <w:r>
          <w:rPr>
            <w:noProof/>
            <w:webHidden/>
          </w:rPr>
          <w:t>54</w:t>
        </w:r>
        <w:r>
          <w:rPr>
            <w:noProof/>
            <w:webHidden/>
          </w:rPr>
          <w:fldChar w:fldCharType="end"/>
        </w:r>
      </w:hyperlink>
    </w:p>
    <w:p w14:paraId="52ABCF3A" w14:textId="5FB519E1"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92" w:history="1">
        <w:r w:rsidRPr="001753F1">
          <w:rPr>
            <w:rStyle w:val="Lienhypertexte"/>
            <w:rFonts w:ascii="Trebuchet MS" w:hAnsi="Trebuchet MS"/>
            <w:noProof/>
          </w:rPr>
          <w:t>Illustration n° 29 :</w:t>
        </w:r>
        <w:r w:rsidRPr="001753F1">
          <w:rPr>
            <w:rStyle w:val="Lienhypertexte"/>
            <w:noProof/>
          </w:rPr>
          <w:t xml:space="preserve"> Synoptique des mesures de volumes (campagne de nappes hautes)</w:t>
        </w:r>
        <w:r>
          <w:rPr>
            <w:noProof/>
            <w:webHidden/>
          </w:rPr>
          <w:tab/>
        </w:r>
        <w:r>
          <w:rPr>
            <w:noProof/>
            <w:webHidden/>
          </w:rPr>
          <w:fldChar w:fldCharType="begin"/>
        </w:r>
        <w:r>
          <w:rPr>
            <w:noProof/>
            <w:webHidden/>
          </w:rPr>
          <w:instrText xml:space="preserve"> PAGEREF _Toc94633892 \h </w:instrText>
        </w:r>
        <w:r>
          <w:rPr>
            <w:noProof/>
            <w:webHidden/>
          </w:rPr>
        </w:r>
        <w:r>
          <w:rPr>
            <w:noProof/>
            <w:webHidden/>
          </w:rPr>
          <w:fldChar w:fldCharType="separate"/>
        </w:r>
        <w:r>
          <w:rPr>
            <w:noProof/>
            <w:webHidden/>
          </w:rPr>
          <w:t>55</w:t>
        </w:r>
        <w:r>
          <w:rPr>
            <w:noProof/>
            <w:webHidden/>
          </w:rPr>
          <w:fldChar w:fldCharType="end"/>
        </w:r>
      </w:hyperlink>
    </w:p>
    <w:p w14:paraId="2439CA33" w14:textId="696D4B70"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93" w:history="1">
        <w:r w:rsidRPr="001753F1">
          <w:rPr>
            <w:rStyle w:val="Lienhypertexte"/>
            <w:rFonts w:ascii="Trebuchet MS" w:hAnsi="Trebuchet MS"/>
            <w:noProof/>
          </w:rPr>
          <w:t>Illustration n° 30 :</w:t>
        </w:r>
        <w:r w:rsidRPr="001753F1">
          <w:rPr>
            <w:rStyle w:val="Lienhypertexte"/>
            <w:noProof/>
          </w:rPr>
          <w:t xml:space="preserve"> Synoptique du transfert des flux polluants par temps sec (campagne de nappes basses)</w:t>
        </w:r>
        <w:r>
          <w:rPr>
            <w:noProof/>
            <w:webHidden/>
          </w:rPr>
          <w:tab/>
        </w:r>
        <w:r>
          <w:rPr>
            <w:noProof/>
            <w:webHidden/>
          </w:rPr>
          <w:fldChar w:fldCharType="begin"/>
        </w:r>
        <w:r>
          <w:rPr>
            <w:noProof/>
            <w:webHidden/>
          </w:rPr>
          <w:instrText xml:space="preserve"> PAGEREF _Toc94633893 \h </w:instrText>
        </w:r>
        <w:r>
          <w:rPr>
            <w:noProof/>
            <w:webHidden/>
          </w:rPr>
        </w:r>
        <w:r>
          <w:rPr>
            <w:noProof/>
            <w:webHidden/>
          </w:rPr>
          <w:fldChar w:fldCharType="separate"/>
        </w:r>
        <w:r>
          <w:rPr>
            <w:noProof/>
            <w:webHidden/>
          </w:rPr>
          <w:t>57</w:t>
        </w:r>
        <w:r>
          <w:rPr>
            <w:noProof/>
            <w:webHidden/>
          </w:rPr>
          <w:fldChar w:fldCharType="end"/>
        </w:r>
      </w:hyperlink>
    </w:p>
    <w:p w14:paraId="580ED01B" w14:textId="65B67F94"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94" w:history="1">
        <w:r w:rsidRPr="001753F1">
          <w:rPr>
            <w:rStyle w:val="Lienhypertexte"/>
            <w:rFonts w:ascii="Trebuchet MS" w:hAnsi="Trebuchet MS"/>
            <w:noProof/>
          </w:rPr>
          <w:t>Illustration n° 31 :</w:t>
        </w:r>
        <w:r w:rsidRPr="001753F1">
          <w:rPr>
            <w:rStyle w:val="Lienhypertexte"/>
            <w:noProof/>
          </w:rPr>
          <w:t xml:space="preserve"> Synoptique du transfert des flux polluants par temps sec (campagne de nappes hautes)</w:t>
        </w:r>
        <w:r>
          <w:rPr>
            <w:noProof/>
            <w:webHidden/>
          </w:rPr>
          <w:tab/>
        </w:r>
        <w:r>
          <w:rPr>
            <w:noProof/>
            <w:webHidden/>
          </w:rPr>
          <w:fldChar w:fldCharType="begin"/>
        </w:r>
        <w:r>
          <w:rPr>
            <w:noProof/>
            <w:webHidden/>
          </w:rPr>
          <w:instrText xml:space="preserve"> PAGEREF _Toc94633894 \h </w:instrText>
        </w:r>
        <w:r>
          <w:rPr>
            <w:noProof/>
            <w:webHidden/>
          </w:rPr>
        </w:r>
        <w:r>
          <w:rPr>
            <w:noProof/>
            <w:webHidden/>
          </w:rPr>
          <w:fldChar w:fldCharType="separate"/>
        </w:r>
        <w:r>
          <w:rPr>
            <w:noProof/>
            <w:webHidden/>
          </w:rPr>
          <w:t>58</w:t>
        </w:r>
        <w:r>
          <w:rPr>
            <w:noProof/>
            <w:webHidden/>
          </w:rPr>
          <w:fldChar w:fldCharType="end"/>
        </w:r>
      </w:hyperlink>
    </w:p>
    <w:p w14:paraId="4B5283E2" w14:textId="335A1005"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95" w:history="1">
        <w:r w:rsidRPr="001753F1">
          <w:rPr>
            <w:rStyle w:val="Lienhypertexte"/>
            <w:rFonts w:ascii="Trebuchet MS" w:hAnsi="Trebuchet MS"/>
            <w:noProof/>
          </w:rPr>
          <w:t>Illustration n° 32 :</w:t>
        </w:r>
        <w:r w:rsidRPr="001753F1">
          <w:rPr>
            <w:rStyle w:val="Lienhypertexte"/>
            <w:noProof/>
          </w:rPr>
          <w:t xml:space="preserve"> Déboîtement entre R18 et R19</w:t>
        </w:r>
        <w:r>
          <w:rPr>
            <w:noProof/>
            <w:webHidden/>
          </w:rPr>
          <w:tab/>
        </w:r>
        <w:r>
          <w:rPr>
            <w:noProof/>
            <w:webHidden/>
          </w:rPr>
          <w:fldChar w:fldCharType="begin"/>
        </w:r>
        <w:r>
          <w:rPr>
            <w:noProof/>
            <w:webHidden/>
          </w:rPr>
          <w:instrText xml:space="preserve"> PAGEREF _Toc94633895 \h </w:instrText>
        </w:r>
        <w:r>
          <w:rPr>
            <w:noProof/>
            <w:webHidden/>
          </w:rPr>
        </w:r>
        <w:r>
          <w:rPr>
            <w:noProof/>
            <w:webHidden/>
          </w:rPr>
          <w:fldChar w:fldCharType="separate"/>
        </w:r>
        <w:r>
          <w:rPr>
            <w:noProof/>
            <w:webHidden/>
          </w:rPr>
          <w:t>60</w:t>
        </w:r>
        <w:r>
          <w:rPr>
            <w:noProof/>
            <w:webHidden/>
          </w:rPr>
          <w:fldChar w:fldCharType="end"/>
        </w:r>
      </w:hyperlink>
    </w:p>
    <w:p w14:paraId="379A5A68" w14:textId="02B2EC48"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96" w:history="1">
        <w:r w:rsidRPr="001753F1">
          <w:rPr>
            <w:rStyle w:val="Lienhypertexte"/>
            <w:rFonts w:ascii="Trebuchet MS" w:hAnsi="Trebuchet MS"/>
            <w:noProof/>
          </w:rPr>
          <w:t>Illustration n° 33 :</w:t>
        </w:r>
        <w:r w:rsidRPr="001753F1">
          <w:rPr>
            <w:rStyle w:val="Lienhypertexte"/>
            <w:noProof/>
          </w:rPr>
          <w:t xml:space="preserve"> Entrée d’ECPP au niveau d’un branchement entre R23 et R24</w:t>
        </w:r>
        <w:r>
          <w:rPr>
            <w:noProof/>
            <w:webHidden/>
          </w:rPr>
          <w:tab/>
        </w:r>
        <w:r>
          <w:rPr>
            <w:noProof/>
            <w:webHidden/>
          </w:rPr>
          <w:fldChar w:fldCharType="begin"/>
        </w:r>
        <w:r>
          <w:rPr>
            <w:noProof/>
            <w:webHidden/>
          </w:rPr>
          <w:instrText xml:space="preserve"> PAGEREF _Toc94633896 \h </w:instrText>
        </w:r>
        <w:r>
          <w:rPr>
            <w:noProof/>
            <w:webHidden/>
          </w:rPr>
        </w:r>
        <w:r>
          <w:rPr>
            <w:noProof/>
            <w:webHidden/>
          </w:rPr>
          <w:fldChar w:fldCharType="separate"/>
        </w:r>
        <w:r>
          <w:rPr>
            <w:noProof/>
            <w:webHidden/>
          </w:rPr>
          <w:t>60</w:t>
        </w:r>
        <w:r>
          <w:rPr>
            <w:noProof/>
            <w:webHidden/>
          </w:rPr>
          <w:fldChar w:fldCharType="end"/>
        </w:r>
      </w:hyperlink>
    </w:p>
    <w:p w14:paraId="378B1170" w14:textId="753455ED" w:rsidR="005A1B2E" w:rsidRDefault="005A1B2E">
      <w:pPr>
        <w:pStyle w:val="Tabledesillustrations"/>
        <w:tabs>
          <w:tab w:val="right" w:leader="dot" w:pos="9629"/>
        </w:tabs>
        <w:rPr>
          <w:rFonts w:asciiTheme="minorHAnsi" w:eastAsiaTheme="minorEastAsia" w:hAnsiTheme="minorHAnsi" w:cstheme="minorBidi"/>
          <w:noProof/>
          <w:sz w:val="22"/>
          <w:szCs w:val="22"/>
        </w:rPr>
      </w:pPr>
      <w:hyperlink w:anchor="_Toc94633897" w:history="1">
        <w:r w:rsidRPr="001753F1">
          <w:rPr>
            <w:rStyle w:val="Lienhypertexte"/>
            <w:rFonts w:ascii="Trebuchet MS" w:hAnsi="Trebuchet MS"/>
            <w:noProof/>
          </w:rPr>
          <w:t>Illustration n° 34 :</w:t>
        </w:r>
        <w:r w:rsidRPr="001753F1">
          <w:rPr>
            <w:rStyle w:val="Lienhypertexte"/>
            <w:noProof/>
          </w:rPr>
          <w:t xml:space="preserve"> Plans de Zonage d’assainissement en cours sur la commune de Gellin</w:t>
        </w:r>
        <w:r>
          <w:rPr>
            <w:noProof/>
            <w:webHidden/>
          </w:rPr>
          <w:tab/>
        </w:r>
        <w:r>
          <w:rPr>
            <w:noProof/>
            <w:webHidden/>
          </w:rPr>
          <w:fldChar w:fldCharType="begin"/>
        </w:r>
        <w:r>
          <w:rPr>
            <w:noProof/>
            <w:webHidden/>
          </w:rPr>
          <w:instrText xml:space="preserve"> PAGEREF _Toc94633897 \h </w:instrText>
        </w:r>
        <w:r>
          <w:rPr>
            <w:noProof/>
            <w:webHidden/>
          </w:rPr>
        </w:r>
        <w:r>
          <w:rPr>
            <w:noProof/>
            <w:webHidden/>
          </w:rPr>
          <w:fldChar w:fldCharType="separate"/>
        </w:r>
        <w:r>
          <w:rPr>
            <w:noProof/>
            <w:webHidden/>
          </w:rPr>
          <w:t>69</w:t>
        </w:r>
        <w:r>
          <w:rPr>
            <w:noProof/>
            <w:webHidden/>
          </w:rPr>
          <w:fldChar w:fldCharType="end"/>
        </w:r>
      </w:hyperlink>
    </w:p>
    <w:p w14:paraId="2ACC8D0C" w14:textId="6D28BE5E" w:rsidR="00D17F61" w:rsidRPr="00100911" w:rsidRDefault="00E443C6" w:rsidP="00BE4ABF">
      <w:pPr>
        <w:rPr>
          <w:highlight w:val="yellow"/>
        </w:rPr>
      </w:pPr>
      <w:r w:rsidRPr="00100911">
        <w:rPr>
          <w:highlight w:val="yellow"/>
        </w:rPr>
        <w:fldChar w:fldCharType="end"/>
      </w:r>
    </w:p>
    <w:p w14:paraId="044BD0F7" w14:textId="77777777" w:rsidR="00280DDE" w:rsidRPr="00100911" w:rsidRDefault="00280DDE" w:rsidP="00D17F61">
      <w:pPr>
        <w:pStyle w:val="Intercalaire"/>
        <w:rPr>
          <w:rFonts w:ascii="Helvetica" w:hAnsi="Helvetica"/>
          <w:color w:val="FF0000"/>
          <w:highlight w:val="yellow"/>
        </w:rPr>
        <w:sectPr w:rsidR="00280DDE" w:rsidRPr="00100911" w:rsidSect="00BE4ABF">
          <w:headerReference w:type="default" r:id="rId14"/>
          <w:footerReference w:type="default" r:id="rId15"/>
          <w:pgSz w:w="11907" w:h="16840" w:code="9"/>
          <w:pgMar w:top="1843" w:right="1134" w:bottom="1134" w:left="1134" w:header="426" w:footer="737" w:gutter="0"/>
          <w:pgNumType w:start="1"/>
          <w:cols w:space="720"/>
        </w:sectPr>
      </w:pPr>
      <w:bookmarkStart w:id="1" w:name="_Toc474209742"/>
      <w:bookmarkStart w:id="2" w:name="_Toc496692133"/>
      <w:bookmarkStart w:id="3" w:name="_Toc502033736"/>
      <w:bookmarkStart w:id="4" w:name="_Toc191813452"/>
    </w:p>
    <w:p w14:paraId="10194C9C" w14:textId="77777777" w:rsidR="009D3109" w:rsidRPr="002927A1" w:rsidRDefault="009D3109" w:rsidP="00020573">
      <w:pPr>
        <w:pStyle w:val="Titre1"/>
      </w:pPr>
      <w:bookmarkStart w:id="5" w:name="_Toc94085283"/>
      <w:bookmarkStart w:id="6" w:name="_Toc94197306"/>
      <w:bookmarkStart w:id="7" w:name="_Toc50879246"/>
      <w:bookmarkStart w:id="8" w:name="_Toc10952535"/>
      <w:bookmarkEnd w:id="1"/>
      <w:bookmarkEnd w:id="2"/>
      <w:bookmarkEnd w:id="3"/>
      <w:bookmarkEnd w:id="4"/>
      <w:r w:rsidRPr="002927A1">
        <w:lastRenderedPageBreak/>
        <w:t>Diagnostic et SDA du Bassin « Mouthe-Gellin »</w:t>
      </w:r>
      <w:bookmarkEnd w:id="5"/>
      <w:bookmarkEnd w:id="6"/>
    </w:p>
    <w:p w14:paraId="359CBB63" w14:textId="10A72AAB" w:rsidR="009D3109" w:rsidRPr="002927A1" w:rsidRDefault="009D3109" w:rsidP="009D3109">
      <w:pPr>
        <w:pStyle w:val="Corpsdetexte"/>
        <w:spacing w:before="0"/>
        <w:ind w:left="0"/>
        <w:rPr>
          <w:rFonts w:cs="Helvetica"/>
        </w:rPr>
      </w:pPr>
    </w:p>
    <w:p w14:paraId="58CDA014" w14:textId="77777777" w:rsidR="009D3109" w:rsidRPr="00F42DB6" w:rsidRDefault="009D3109" w:rsidP="00F42DB6">
      <w:pPr>
        <w:pStyle w:val="Titre2"/>
      </w:pPr>
      <w:bookmarkStart w:id="9" w:name="_Toc94085284"/>
      <w:bookmarkStart w:id="10" w:name="_Toc94197307"/>
      <w:r w:rsidRPr="00F42DB6">
        <w:t>Objectif</w:t>
      </w:r>
      <w:bookmarkEnd w:id="9"/>
      <w:bookmarkEnd w:id="10"/>
    </w:p>
    <w:p w14:paraId="6382F44F" w14:textId="77777777" w:rsidR="009D3109" w:rsidRPr="008D427D" w:rsidRDefault="009D3109" w:rsidP="009D3109">
      <w:pPr>
        <w:pStyle w:val="Corpsdetexte"/>
        <w:tabs>
          <w:tab w:val="left" w:pos="1692"/>
        </w:tabs>
        <w:spacing w:before="120"/>
        <w:ind w:left="0"/>
        <w:rPr>
          <w:rFonts w:cs="Helvetica"/>
        </w:rPr>
      </w:pPr>
      <w:r w:rsidRPr="008D427D">
        <w:rPr>
          <w:rFonts w:cs="Helvetica"/>
        </w:rPr>
        <w:t>La Communauté de Communes des Lacs et Montagnes du Haut-Doubs (CCLMHD) dispose de la compétence globale en matière de collecte, transport et de traitement des eaux usées sur l’ensemble des communes de son territoire depuis le 1</w:t>
      </w:r>
      <w:r w:rsidRPr="008D427D">
        <w:rPr>
          <w:rFonts w:cs="Helvetica"/>
          <w:vertAlign w:val="superscript"/>
        </w:rPr>
        <w:t>er</w:t>
      </w:r>
      <w:r w:rsidRPr="008D427D">
        <w:rPr>
          <w:rFonts w:cs="Helvetica"/>
        </w:rPr>
        <w:t xml:space="preserve"> janvier 2018.</w:t>
      </w:r>
    </w:p>
    <w:p w14:paraId="31E35AC2" w14:textId="77777777" w:rsidR="009D3109" w:rsidRPr="008D427D" w:rsidRDefault="009D3109" w:rsidP="009D3109">
      <w:pPr>
        <w:pStyle w:val="Corpsdetexte"/>
        <w:tabs>
          <w:tab w:val="left" w:pos="1692"/>
        </w:tabs>
        <w:spacing w:before="0"/>
        <w:ind w:left="0"/>
        <w:rPr>
          <w:rFonts w:cs="Helvetica"/>
        </w:rPr>
      </w:pPr>
    </w:p>
    <w:p w14:paraId="7A1D9911" w14:textId="77777777" w:rsidR="009D3109" w:rsidRPr="008D427D" w:rsidRDefault="009D3109" w:rsidP="009D3109">
      <w:pPr>
        <w:pStyle w:val="Corpsdetexte"/>
        <w:tabs>
          <w:tab w:val="left" w:pos="1692"/>
        </w:tabs>
        <w:spacing w:before="0"/>
        <w:ind w:left="0"/>
        <w:rPr>
          <w:rFonts w:cs="Helvetica"/>
        </w:rPr>
      </w:pPr>
      <w:r w:rsidRPr="008D427D">
        <w:rPr>
          <w:rFonts w:cs="Helvetica"/>
        </w:rPr>
        <w:t>Elle a donc décidé de lancer une étude pour la réalisation du diagnostic et du SDA du bassin « MOUTHE-GELLIN » dont les objectifs sont les suivants :</w:t>
      </w:r>
    </w:p>
    <w:p w14:paraId="5C862426" w14:textId="77777777" w:rsidR="009D3109" w:rsidRPr="008D427D" w:rsidRDefault="009D3109" w:rsidP="00EE1ABB">
      <w:pPr>
        <w:widowControl w:val="0"/>
        <w:numPr>
          <w:ilvl w:val="0"/>
          <w:numId w:val="71"/>
        </w:numPr>
        <w:tabs>
          <w:tab w:val="clear" w:pos="862"/>
        </w:tabs>
        <w:adjustRightInd w:val="0"/>
        <w:spacing w:before="200"/>
        <w:ind w:left="1418" w:hanging="567"/>
        <w:textAlignment w:val="baseline"/>
        <w:rPr>
          <w:rFonts w:cs="Helvetica"/>
        </w:rPr>
      </w:pPr>
      <w:r w:rsidRPr="008D427D">
        <w:rPr>
          <w:rFonts w:cs="Helvetica"/>
        </w:rPr>
        <w:t>Diagnostiquer le fonctionnement du système d’assainissement du bassin Mouthe-Gellin, afin d’en recenser les anomalies, de quantifier la pollution rejetée ainsi que son impact sur le milieu naturel ;</w:t>
      </w:r>
    </w:p>
    <w:p w14:paraId="2125B321" w14:textId="77777777" w:rsidR="009D3109" w:rsidRPr="008D427D" w:rsidRDefault="009D3109" w:rsidP="00EE1ABB">
      <w:pPr>
        <w:widowControl w:val="0"/>
        <w:numPr>
          <w:ilvl w:val="0"/>
          <w:numId w:val="71"/>
        </w:numPr>
        <w:tabs>
          <w:tab w:val="clear" w:pos="862"/>
        </w:tabs>
        <w:adjustRightInd w:val="0"/>
        <w:spacing w:before="200"/>
        <w:ind w:left="1418" w:hanging="567"/>
        <w:textAlignment w:val="baseline"/>
        <w:rPr>
          <w:rFonts w:cs="Helvetica"/>
        </w:rPr>
      </w:pPr>
      <w:r w:rsidRPr="008D427D">
        <w:rPr>
          <w:rFonts w:cs="Helvetica"/>
        </w:rPr>
        <w:t>Quantifier et sectoriser les apports d’eaux claires parasites permanentes et mener les investigations nécessaires de localisation des désordres ;</w:t>
      </w:r>
    </w:p>
    <w:p w14:paraId="3E55ACFD" w14:textId="77777777" w:rsidR="009D3109" w:rsidRPr="008D427D" w:rsidRDefault="009D3109" w:rsidP="00EE1ABB">
      <w:pPr>
        <w:widowControl w:val="0"/>
        <w:numPr>
          <w:ilvl w:val="0"/>
          <w:numId w:val="71"/>
        </w:numPr>
        <w:tabs>
          <w:tab w:val="clear" w:pos="862"/>
        </w:tabs>
        <w:adjustRightInd w:val="0"/>
        <w:spacing w:before="200"/>
        <w:ind w:left="1418" w:hanging="567"/>
        <w:textAlignment w:val="baseline"/>
        <w:rPr>
          <w:rFonts w:cs="Helvetica"/>
        </w:rPr>
      </w:pPr>
      <w:r w:rsidRPr="008D427D">
        <w:rPr>
          <w:rFonts w:cs="Helvetica"/>
        </w:rPr>
        <w:t>Définir un programme d’actions et d’aménagement chiffré, visant à réduire les dysfonctionnements hydrauliques et comprenant la justification des techniques d’intervention préconisées ;</w:t>
      </w:r>
    </w:p>
    <w:p w14:paraId="77DA41FE" w14:textId="77777777" w:rsidR="009D3109" w:rsidRPr="008D427D" w:rsidRDefault="009D3109" w:rsidP="00EE1ABB">
      <w:pPr>
        <w:widowControl w:val="0"/>
        <w:numPr>
          <w:ilvl w:val="0"/>
          <w:numId w:val="71"/>
        </w:numPr>
        <w:tabs>
          <w:tab w:val="clear" w:pos="862"/>
        </w:tabs>
        <w:adjustRightInd w:val="0"/>
        <w:spacing w:before="200"/>
        <w:ind w:left="1418" w:hanging="567"/>
        <w:textAlignment w:val="baseline"/>
        <w:rPr>
          <w:rFonts w:cs="Helvetica"/>
          <w:b/>
          <w:bCs/>
        </w:rPr>
      </w:pPr>
      <w:r w:rsidRPr="008D427D">
        <w:rPr>
          <w:rFonts w:cs="Helvetica"/>
          <w:b/>
          <w:bCs/>
        </w:rPr>
        <w:t>Mettre à jour le SDA et le zonage d’assainissement qui date de 2000 ;</w:t>
      </w:r>
    </w:p>
    <w:p w14:paraId="0B22B68C" w14:textId="77777777" w:rsidR="009D3109" w:rsidRPr="008D427D" w:rsidRDefault="009D3109" w:rsidP="00EE1ABB">
      <w:pPr>
        <w:widowControl w:val="0"/>
        <w:numPr>
          <w:ilvl w:val="0"/>
          <w:numId w:val="71"/>
        </w:numPr>
        <w:tabs>
          <w:tab w:val="clear" w:pos="862"/>
        </w:tabs>
        <w:adjustRightInd w:val="0"/>
        <w:spacing w:before="200"/>
        <w:ind w:left="1418" w:hanging="567"/>
        <w:textAlignment w:val="baseline"/>
        <w:rPr>
          <w:rFonts w:cs="Helvetica"/>
        </w:rPr>
      </w:pPr>
      <w:r w:rsidRPr="008D427D">
        <w:rPr>
          <w:rFonts w:cs="Helvetica"/>
        </w:rPr>
        <w:t>Être en adéquation avec la législation et notamment l’</w:t>
      </w:r>
      <w:r w:rsidRPr="008D427D">
        <w:rPr>
          <w:rFonts w:cs="Helvetica"/>
          <w:b/>
          <w:bCs/>
        </w:rPr>
        <w:t>Arrêté du 30 Juillet 2020 modifiant l’arrêté du 21 juillet 2015 relatif aux systèmes d’assainissement collectif ;</w:t>
      </w:r>
    </w:p>
    <w:p w14:paraId="4DC1C358" w14:textId="77777777" w:rsidR="009D3109" w:rsidRPr="008D427D" w:rsidRDefault="009D3109" w:rsidP="00EE1ABB">
      <w:pPr>
        <w:widowControl w:val="0"/>
        <w:numPr>
          <w:ilvl w:val="0"/>
          <w:numId w:val="71"/>
        </w:numPr>
        <w:tabs>
          <w:tab w:val="clear" w:pos="862"/>
        </w:tabs>
        <w:adjustRightInd w:val="0"/>
        <w:spacing w:before="200"/>
        <w:ind w:left="1418" w:hanging="567"/>
        <w:textAlignment w:val="baseline"/>
        <w:rPr>
          <w:rFonts w:cs="Helvetica"/>
        </w:rPr>
      </w:pPr>
      <w:r w:rsidRPr="008D427D">
        <w:rPr>
          <w:rFonts w:cs="Helvetica"/>
          <w:bCs/>
        </w:rPr>
        <w:t>Contribuer aux objectifs du SDAGE.</w:t>
      </w:r>
    </w:p>
    <w:p w14:paraId="1D6FE070" w14:textId="77777777" w:rsidR="009D3109" w:rsidRPr="008D427D" w:rsidRDefault="009D3109" w:rsidP="009D3109">
      <w:pPr>
        <w:ind w:left="142"/>
        <w:rPr>
          <w:rFonts w:cs="Helvetica"/>
          <w:highlight w:val="yellow"/>
        </w:rPr>
      </w:pPr>
    </w:p>
    <w:p w14:paraId="6801D784" w14:textId="77777777" w:rsidR="009D3109" w:rsidRPr="002927A1" w:rsidRDefault="009D3109" w:rsidP="00F42DB6">
      <w:pPr>
        <w:pStyle w:val="Titre2"/>
      </w:pPr>
      <w:bookmarkStart w:id="11" w:name="_Toc94085285"/>
      <w:bookmarkStart w:id="12" w:name="_Toc94197308"/>
      <w:r w:rsidRPr="002927A1">
        <w:t>Méthodologie</w:t>
      </w:r>
      <w:bookmarkEnd w:id="11"/>
      <w:bookmarkEnd w:id="12"/>
    </w:p>
    <w:p w14:paraId="29B5D0F3" w14:textId="77777777" w:rsidR="009D3109" w:rsidRPr="008D427D" w:rsidRDefault="009D3109" w:rsidP="009D3109">
      <w:pPr>
        <w:pStyle w:val="Corpsdetexte"/>
        <w:ind w:left="0"/>
        <w:rPr>
          <w:rFonts w:cs="Helvetica"/>
        </w:rPr>
      </w:pPr>
      <w:r w:rsidRPr="008D427D">
        <w:rPr>
          <w:rFonts w:cs="Helvetica"/>
        </w:rPr>
        <w:t>Le déroulement de cette étude s’est décomposé en 5 phases principales :</w:t>
      </w:r>
    </w:p>
    <w:p w14:paraId="3F1DC6A1" w14:textId="77777777" w:rsidR="009D3109" w:rsidRPr="008D427D" w:rsidRDefault="009D3109" w:rsidP="009D3109">
      <w:pPr>
        <w:rPr>
          <w:rFonts w:cs="Helveti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9D3109" w:rsidRPr="008D427D" w14:paraId="38B9CA1C" w14:textId="77777777" w:rsidTr="006C329E">
        <w:tc>
          <w:tcPr>
            <w:tcW w:w="9211" w:type="dxa"/>
          </w:tcPr>
          <w:p w14:paraId="7459EBD9" w14:textId="77777777" w:rsidR="009D3109" w:rsidRPr="008D427D" w:rsidRDefault="009D3109" w:rsidP="006C329E">
            <w:pPr>
              <w:pStyle w:val="paragraphe"/>
              <w:jc w:val="center"/>
              <w:rPr>
                <w:rFonts w:ascii="Helvetica" w:hAnsi="Helvetica" w:cs="Helvetica"/>
                <w:b/>
                <w:bCs/>
                <w:sz w:val="20"/>
              </w:rPr>
            </w:pPr>
            <w:r w:rsidRPr="008D427D">
              <w:rPr>
                <w:rFonts w:ascii="Helvetica" w:hAnsi="Helvetica" w:cs="Helvetica"/>
                <w:b/>
                <w:bCs/>
                <w:sz w:val="20"/>
              </w:rPr>
              <w:t>PHASE 1 : Inventaire de l’existant et enquêtes préalables</w:t>
            </w:r>
          </w:p>
        </w:tc>
      </w:tr>
    </w:tbl>
    <w:p w14:paraId="4A8B6BC3" w14:textId="77777777" w:rsidR="009D3109" w:rsidRPr="008D427D" w:rsidRDefault="009D3109" w:rsidP="009D3109">
      <w:pPr>
        <w:pStyle w:val="Corpsdetexte"/>
        <w:ind w:left="284"/>
        <w:rPr>
          <w:rFonts w:cs="Helvetica"/>
        </w:rPr>
      </w:pPr>
      <w:r w:rsidRPr="008D427D">
        <w:rPr>
          <w:rFonts w:cs="Helvetica"/>
        </w:rPr>
        <w:t>1. Recueil de données générales afin de définir le contexte de chaque commune et le mettre en relation avec les contraintes liées à l'assainissement : zones naturelles sensibles éventuelles à préserver, qualité et objectifs de qualités des eaux superficielles, eaux souterraines, géologie.</w:t>
      </w:r>
    </w:p>
    <w:p w14:paraId="61B1FEA4" w14:textId="77777777" w:rsidR="009D3109" w:rsidRPr="008D427D" w:rsidRDefault="009D3109" w:rsidP="009D3109">
      <w:pPr>
        <w:pStyle w:val="Corpsdetexte"/>
        <w:ind w:left="284"/>
        <w:rPr>
          <w:rFonts w:cs="Helvetica"/>
        </w:rPr>
      </w:pPr>
      <w:r w:rsidRPr="008D427D">
        <w:rPr>
          <w:rFonts w:cs="Helvetica"/>
        </w:rPr>
        <w:t>2. Reconnaissance des réseaux et des ouvrages d’assainissement.</w:t>
      </w:r>
    </w:p>
    <w:p w14:paraId="0482BB83" w14:textId="77777777" w:rsidR="009D3109" w:rsidRPr="008D427D" w:rsidRDefault="009D3109" w:rsidP="009D3109">
      <w:pPr>
        <w:pStyle w:val="Corpsdetexte"/>
        <w:ind w:left="284"/>
        <w:rPr>
          <w:rFonts w:cs="Helvetica"/>
        </w:rPr>
      </w:pPr>
      <w:r w:rsidRPr="008D427D">
        <w:rPr>
          <w:rFonts w:cs="Helvetica"/>
        </w:rPr>
        <w:t>3. Elaboration d’une cartographie des réseaux d’assainissement sous format informatique.</w:t>
      </w:r>
    </w:p>
    <w:p w14:paraId="26605394" w14:textId="77777777" w:rsidR="009D3109" w:rsidRPr="008D427D" w:rsidRDefault="009D3109" w:rsidP="009D3109">
      <w:pPr>
        <w:rPr>
          <w:rFonts w:cs="Helveti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9D3109" w:rsidRPr="008D427D" w14:paraId="52492A97" w14:textId="77777777" w:rsidTr="006C329E">
        <w:tc>
          <w:tcPr>
            <w:tcW w:w="9211" w:type="dxa"/>
          </w:tcPr>
          <w:p w14:paraId="58731713" w14:textId="77777777" w:rsidR="009D3109" w:rsidRPr="008D427D" w:rsidRDefault="009D3109" w:rsidP="006C329E">
            <w:pPr>
              <w:pStyle w:val="paragraphe"/>
              <w:jc w:val="center"/>
              <w:rPr>
                <w:rFonts w:ascii="Helvetica" w:hAnsi="Helvetica" w:cs="Helvetica"/>
                <w:b/>
                <w:bCs/>
                <w:sz w:val="20"/>
              </w:rPr>
            </w:pPr>
            <w:r w:rsidRPr="008D427D">
              <w:rPr>
                <w:rFonts w:ascii="Helvetica" w:hAnsi="Helvetica" w:cs="Helvetica"/>
                <w:b/>
                <w:bCs/>
                <w:sz w:val="20"/>
              </w:rPr>
              <w:t>PHASE 2 : Campagne de mesures sur les réseaux</w:t>
            </w:r>
          </w:p>
        </w:tc>
      </w:tr>
    </w:tbl>
    <w:p w14:paraId="5BF3B1E7" w14:textId="77777777" w:rsidR="009D3109" w:rsidRPr="008D427D" w:rsidRDefault="009D3109" w:rsidP="009D3109">
      <w:pPr>
        <w:pStyle w:val="Corpsdetexte"/>
        <w:ind w:left="284"/>
        <w:rPr>
          <w:rFonts w:cs="Helvetica"/>
        </w:rPr>
      </w:pPr>
      <w:r w:rsidRPr="008D427D">
        <w:rPr>
          <w:rFonts w:cs="Helvetica"/>
        </w:rPr>
        <w:t xml:space="preserve">1. Etude de l’assainissement collectif comportant des mesures de débits en continu, des mesures de pollution sur les réseaux d’assainissement. </w:t>
      </w:r>
    </w:p>
    <w:p w14:paraId="2EFCDCF6" w14:textId="77777777" w:rsidR="009D3109" w:rsidRPr="008D427D" w:rsidRDefault="009D3109" w:rsidP="009D3109">
      <w:pPr>
        <w:pStyle w:val="Corpsdetexte"/>
        <w:ind w:left="284"/>
        <w:rPr>
          <w:rFonts w:cs="Helvetica"/>
        </w:rPr>
      </w:pPr>
      <w:r w:rsidRPr="008D427D">
        <w:rPr>
          <w:rFonts w:cs="Helvetica"/>
        </w:rPr>
        <w:t>2. Etude de l’impact des rejets sur le milieu récepteur</w:t>
      </w:r>
    </w:p>
    <w:p w14:paraId="35B58E61" w14:textId="77777777" w:rsidR="009D3109" w:rsidRDefault="009D3109" w:rsidP="009D3109">
      <w:pPr>
        <w:pStyle w:val="Corpsdetexte"/>
        <w:spacing w:before="120"/>
        <w:rPr>
          <w:rFonts w:cs="Helvetica"/>
        </w:rPr>
      </w:pPr>
    </w:p>
    <w:p w14:paraId="1123DDE2" w14:textId="77777777" w:rsidR="009D3109" w:rsidRDefault="009D3109" w:rsidP="009D3109">
      <w:pPr>
        <w:pStyle w:val="Corpsdetexte"/>
        <w:spacing w:before="120"/>
        <w:rPr>
          <w:rFonts w:cs="Helvetica"/>
        </w:rPr>
      </w:pPr>
    </w:p>
    <w:p w14:paraId="2803D4E2" w14:textId="77777777" w:rsidR="009D3109" w:rsidRDefault="009D3109" w:rsidP="009D3109">
      <w:pPr>
        <w:pStyle w:val="Corpsdetexte"/>
        <w:spacing w:before="120"/>
        <w:rPr>
          <w:rFonts w:cs="Helvetica"/>
        </w:rPr>
      </w:pPr>
    </w:p>
    <w:p w14:paraId="360ABB44" w14:textId="77777777" w:rsidR="009D3109" w:rsidRPr="008D427D" w:rsidRDefault="009D3109" w:rsidP="009D3109">
      <w:pPr>
        <w:pStyle w:val="Corpsdetexte"/>
        <w:spacing w:before="120"/>
        <w:rPr>
          <w:rFonts w:cs="Helveti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9D3109" w:rsidRPr="008D427D" w14:paraId="3E585115" w14:textId="77777777" w:rsidTr="006C329E">
        <w:tc>
          <w:tcPr>
            <w:tcW w:w="9211" w:type="dxa"/>
          </w:tcPr>
          <w:p w14:paraId="54BEFF63" w14:textId="77777777" w:rsidR="009D3109" w:rsidRPr="008D427D" w:rsidRDefault="009D3109" w:rsidP="006C329E">
            <w:pPr>
              <w:pStyle w:val="paragraphe"/>
              <w:jc w:val="center"/>
              <w:rPr>
                <w:rFonts w:ascii="Helvetica" w:hAnsi="Helvetica" w:cs="Helvetica"/>
                <w:b/>
                <w:bCs/>
                <w:sz w:val="20"/>
              </w:rPr>
            </w:pPr>
            <w:r w:rsidRPr="008D427D">
              <w:rPr>
                <w:rFonts w:ascii="Helvetica" w:hAnsi="Helvetica" w:cs="Helvetica"/>
                <w:b/>
                <w:bCs/>
                <w:sz w:val="20"/>
              </w:rPr>
              <w:lastRenderedPageBreak/>
              <w:t>PHASE 3 : Localisation précise des anomalies</w:t>
            </w:r>
          </w:p>
        </w:tc>
      </w:tr>
    </w:tbl>
    <w:p w14:paraId="5D2B5D7B" w14:textId="77777777" w:rsidR="009D3109" w:rsidRPr="008D427D" w:rsidRDefault="009D3109" w:rsidP="009D3109">
      <w:pPr>
        <w:pStyle w:val="Corpsdetexte"/>
        <w:ind w:left="284"/>
        <w:rPr>
          <w:rFonts w:cs="Helvetica"/>
        </w:rPr>
      </w:pPr>
      <w:r w:rsidRPr="008D427D">
        <w:rPr>
          <w:rFonts w:cs="Helvetica"/>
        </w:rPr>
        <w:t>1. Inspections télévisées</w:t>
      </w:r>
    </w:p>
    <w:p w14:paraId="63AE2321" w14:textId="77777777" w:rsidR="009D3109" w:rsidRPr="008D427D" w:rsidRDefault="009D3109" w:rsidP="009D3109">
      <w:pPr>
        <w:pStyle w:val="Corpsdetexte"/>
        <w:ind w:left="284"/>
        <w:rPr>
          <w:rFonts w:cs="Helvetica"/>
        </w:rPr>
      </w:pPr>
      <w:r w:rsidRPr="008D427D">
        <w:rPr>
          <w:rFonts w:cs="Helvetica"/>
        </w:rPr>
        <w:t>2. Tests à la fumée</w:t>
      </w:r>
    </w:p>
    <w:p w14:paraId="2A8694F6" w14:textId="77777777" w:rsidR="009D3109" w:rsidRPr="008D427D" w:rsidRDefault="009D3109" w:rsidP="009D3109">
      <w:pPr>
        <w:pStyle w:val="Corpsdetexte"/>
        <w:ind w:left="284"/>
        <w:rPr>
          <w:rFonts w:cs="Helvetica"/>
        </w:rPr>
      </w:pPr>
      <w:r w:rsidRPr="008D427D">
        <w:rPr>
          <w:rFonts w:cs="Helvetica"/>
        </w:rPr>
        <w:t>3. Contrôle des branchements au colorant</w:t>
      </w:r>
    </w:p>
    <w:p w14:paraId="080D7165" w14:textId="77777777" w:rsidR="009D3109" w:rsidRPr="008D427D" w:rsidRDefault="009D3109" w:rsidP="009D3109">
      <w:pPr>
        <w:pStyle w:val="Corpsdetexte"/>
        <w:spacing w:before="120"/>
        <w:rPr>
          <w:rFonts w:cs="Helveti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9D3109" w:rsidRPr="008D427D" w14:paraId="23E33AD0" w14:textId="77777777" w:rsidTr="006C329E">
        <w:tc>
          <w:tcPr>
            <w:tcW w:w="9211" w:type="dxa"/>
          </w:tcPr>
          <w:p w14:paraId="06C3E2DF" w14:textId="77777777" w:rsidR="009D3109" w:rsidRPr="008D427D" w:rsidRDefault="009D3109" w:rsidP="006C329E">
            <w:pPr>
              <w:pStyle w:val="paragraphe"/>
              <w:jc w:val="center"/>
              <w:rPr>
                <w:rFonts w:ascii="Helvetica" w:hAnsi="Helvetica" w:cs="Helvetica"/>
                <w:b/>
                <w:bCs/>
                <w:sz w:val="20"/>
              </w:rPr>
            </w:pPr>
            <w:r w:rsidRPr="008D427D">
              <w:rPr>
                <w:rFonts w:ascii="Helvetica" w:hAnsi="Helvetica" w:cs="Helvetica"/>
                <w:b/>
                <w:bCs/>
                <w:sz w:val="20"/>
              </w:rPr>
              <w:t>PHASE 4 : Bilan du fonctionnement du système d’assainissement</w:t>
            </w:r>
          </w:p>
        </w:tc>
      </w:tr>
    </w:tbl>
    <w:p w14:paraId="5F540112" w14:textId="77777777" w:rsidR="009D3109" w:rsidRPr="008D427D" w:rsidRDefault="009D3109" w:rsidP="009D3109">
      <w:pPr>
        <w:pStyle w:val="Corpsdetexte"/>
        <w:ind w:left="284"/>
        <w:rPr>
          <w:rFonts w:cs="Helvetica"/>
        </w:rPr>
      </w:pPr>
      <w:r w:rsidRPr="008D427D">
        <w:rPr>
          <w:rFonts w:cs="Helvetica"/>
        </w:rPr>
        <w:t>1. Exploitation des mesures en continu.</w:t>
      </w:r>
    </w:p>
    <w:p w14:paraId="34BA02A1" w14:textId="77777777" w:rsidR="009D3109" w:rsidRPr="008D427D" w:rsidRDefault="009D3109" w:rsidP="009D3109">
      <w:pPr>
        <w:pStyle w:val="Corpsdetexte"/>
        <w:ind w:left="284"/>
        <w:rPr>
          <w:rFonts w:cs="Helvetica"/>
        </w:rPr>
      </w:pPr>
      <w:r w:rsidRPr="008D427D">
        <w:rPr>
          <w:rFonts w:cs="Helvetica"/>
        </w:rPr>
        <w:t>2. Synthèse du fonctionnement des réseaux d’assainissement et de la station d’épuration</w:t>
      </w:r>
    </w:p>
    <w:p w14:paraId="5F03B453" w14:textId="77777777" w:rsidR="009D3109" w:rsidRPr="008D427D" w:rsidRDefault="009D3109" w:rsidP="009D3109">
      <w:pPr>
        <w:pStyle w:val="Corpsdetexte"/>
        <w:spacing w:before="120"/>
        <w:rPr>
          <w:rFonts w:cs="Helvetic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9D3109" w:rsidRPr="008D427D" w14:paraId="5A8B26D3" w14:textId="77777777" w:rsidTr="006C329E">
        <w:trPr>
          <w:jc w:val="center"/>
        </w:trPr>
        <w:tc>
          <w:tcPr>
            <w:tcW w:w="9211" w:type="dxa"/>
            <w:vAlign w:val="center"/>
          </w:tcPr>
          <w:p w14:paraId="2C29CC30" w14:textId="77777777" w:rsidR="009D3109" w:rsidRPr="008D427D" w:rsidRDefault="009D3109" w:rsidP="006C329E">
            <w:pPr>
              <w:pStyle w:val="paragraphe"/>
              <w:jc w:val="center"/>
              <w:rPr>
                <w:rFonts w:ascii="Helvetica" w:hAnsi="Helvetica" w:cs="Helvetica"/>
                <w:b/>
                <w:bCs/>
                <w:sz w:val="20"/>
              </w:rPr>
            </w:pPr>
            <w:r w:rsidRPr="008D427D">
              <w:rPr>
                <w:rFonts w:ascii="Helvetica" w:hAnsi="Helvetica" w:cs="Helvetica"/>
                <w:b/>
                <w:bCs/>
                <w:sz w:val="20"/>
              </w:rPr>
              <w:t>PHASE 5 : Schéma Directeur d’Assainissement Collectif</w:t>
            </w:r>
          </w:p>
        </w:tc>
      </w:tr>
    </w:tbl>
    <w:p w14:paraId="275D613E" w14:textId="77777777" w:rsidR="009D3109" w:rsidRPr="008D427D" w:rsidRDefault="009D3109" w:rsidP="009D3109">
      <w:pPr>
        <w:pStyle w:val="Corpsdetexte"/>
        <w:ind w:left="284"/>
        <w:rPr>
          <w:rFonts w:cs="Helvetica"/>
        </w:rPr>
      </w:pPr>
      <w:r w:rsidRPr="008D427D">
        <w:rPr>
          <w:rFonts w:cs="Helvetica"/>
        </w:rPr>
        <w:t>1. Elaboration d’un Programme de travaux et d’un Schéma Directeur d’Assainissement</w:t>
      </w:r>
    </w:p>
    <w:p w14:paraId="44685347" w14:textId="77777777" w:rsidR="009D3109" w:rsidRPr="008D427D" w:rsidRDefault="009D3109" w:rsidP="009D3109">
      <w:pPr>
        <w:pStyle w:val="Corpsdetexte"/>
        <w:ind w:left="284"/>
        <w:rPr>
          <w:rFonts w:cs="Helvetica"/>
        </w:rPr>
      </w:pPr>
      <w:r w:rsidRPr="008D427D">
        <w:rPr>
          <w:rFonts w:cs="Helvetica"/>
        </w:rPr>
        <w:t>2. Révisons zonages d’assainissement</w:t>
      </w:r>
    </w:p>
    <w:p w14:paraId="714F96C4" w14:textId="77777777" w:rsidR="009D3109" w:rsidRPr="008D427D" w:rsidRDefault="009D3109" w:rsidP="009D3109">
      <w:pPr>
        <w:pStyle w:val="Corpsdetexte"/>
        <w:ind w:left="0"/>
        <w:rPr>
          <w:rFonts w:cs="Helvetica"/>
          <w:b/>
          <w:bCs/>
        </w:rPr>
      </w:pPr>
      <w:r w:rsidRPr="008D427D">
        <w:rPr>
          <w:rFonts w:cs="Helvetica"/>
          <w:b/>
          <w:bCs/>
        </w:rPr>
        <w:t>Le présent rapport concerne la phase 5 de l’étude.</w:t>
      </w:r>
    </w:p>
    <w:p w14:paraId="10B6CCB9" w14:textId="77777777" w:rsidR="009D3109" w:rsidRDefault="009D3109" w:rsidP="009D3109"/>
    <w:p w14:paraId="680BB900" w14:textId="23D66A15" w:rsidR="00C00910" w:rsidRPr="00100911" w:rsidRDefault="00C00910" w:rsidP="009D3109">
      <w:pPr>
        <w:rPr>
          <w:highlight w:val="yellow"/>
        </w:rPr>
      </w:pPr>
      <w:bookmarkStart w:id="13" w:name="_Toc217107480"/>
      <w:r w:rsidRPr="00100911">
        <w:rPr>
          <w:highlight w:val="yellow"/>
        </w:rPr>
        <w:br w:type="page"/>
      </w:r>
    </w:p>
    <w:p w14:paraId="2724CC4D" w14:textId="77777777" w:rsidR="009D3109" w:rsidRPr="00020573" w:rsidRDefault="009D3109" w:rsidP="00020573">
      <w:pPr>
        <w:pStyle w:val="Titre1"/>
      </w:pPr>
      <w:bookmarkStart w:id="14" w:name="_Toc94085286"/>
      <w:bookmarkStart w:id="15" w:name="_Toc94197309"/>
      <w:r w:rsidRPr="00020573">
        <w:lastRenderedPageBreak/>
        <w:t>Révision et Mise à jour du zonage d’assainissement</w:t>
      </w:r>
      <w:bookmarkEnd w:id="14"/>
      <w:bookmarkEnd w:id="15"/>
    </w:p>
    <w:p w14:paraId="49BE6091" w14:textId="77777777" w:rsidR="009D3109" w:rsidRPr="002927A1" w:rsidRDefault="009D3109" w:rsidP="009D3109">
      <w:pPr>
        <w:pStyle w:val="Corpsdetexte"/>
        <w:spacing w:before="0"/>
        <w:ind w:left="0"/>
        <w:rPr>
          <w:rFonts w:cs="Helvetica"/>
        </w:rPr>
      </w:pPr>
    </w:p>
    <w:p w14:paraId="278B762A" w14:textId="77777777" w:rsidR="009D3109" w:rsidRPr="002927A1" w:rsidRDefault="009D3109" w:rsidP="00F42DB6">
      <w:pPr>
        <w:pStyle w:val="Titre2"/>
      </w:pPr>
      <w:bookmarkStart w:id="16" w:name="_Toc94085287"/>
      <w:bookmarkStart w:id="17" w:name="_Toc94197310"/>
      <w:r w:rsidRPr="002927A1">
        <w:t>Objectif</w:t>
      </w:r>
      <w:bookmarkEnd w:id="16"/>
      <w:bookmarkEnd w:id="17"/>
    </w:p>
    <w:p w14:paraId="2C40FAC8" w14:textId="77777777" w:rsidR="009D3109" w:rsidRPr="002927A1" w:rsidRDefault="009D3109" w:rsidP="009D3109">
      <w:pPr>
        <w:pStyle w:val="Corpsdetexte"/>
        <w:tabs>
          <w:tab w:val="left" w:pos="1692"/>
        </w:tabs>
        <w:spacing w:before="0"/>
        <w:ind w:left="0"/>
        <w:rPr>
          <w:rFonts w:cs="Helvetica"/>
          <w:sz w:val="22"/>
          <w:szCs w:val="22"/>
        </w:rPr>
      </w:pPr>
    </w:p>
    <w:p w14:paraId="53E1961C" w14:textId="77777777" w:rsidR="009D3109" w:rsidRPr="008D427D" w:rsidRDefault="009D3109" w:rsidP="009D3109">
      <w:pPr>
        <w:pStyle w:val="Corpsdetexte"/>
        <w:tabs>
          <w:tab w:val="left" w:pos="1692"/>
        </w:tabs>
        <w:spacing w:before="0"/>
        <w:ind w:left="0"/>
        <w:rPr>
          <w:rFonts w:cs="Helvetica"/>
        </w:rPr>
      </w:pPr>
      <w:r w:rsidRPr="008D427D">
        <w:rPr>
          <w:rFonts w:cs="Helvetica"/>
        </w:rPr>
        <w:t>L’étude de schéma directeur d’assainissement a pour but de proposer aux élus l’élaboration d’un zonage du territoire communal, de définir à l’intérieur de chaque unité identifiée les solutions techniques les mieux adaptées à la gestion des eaux usées d’origines domestique, agricole, artisanale et industrielle.</w:t>
      </w:r>
    </w:p>
    <w:p w14:paraId="104886A4" w14:textId="77777777" w:rsidR="009D3109" w:rsidRPr="008D427D" w:rsidRDefault="009D3109" w:rsidP="009D3109">
      <w:pPr>
        <w:rPr>
          <w:rFonts w:cs="Helvetica"/>
        </w:rPr>
      </w:pPr>
    </w:p>
    <w:p w14:paraId="49620C95" w14:textId="77777777" w:rsidR="009D3109" w:rsidRPr="008D427D" w:rsidRDefault="009D3109" w:rsidP="009D3109">
      <w:pPr>
        <w:pStyle w:val="Corpsdetexte"/>
        <w:tabs>
          <w:tab w:val="left" w:pos="1692"/>
        </w:tabs>
        <w:spacing w:before="0"/>
        <w:ind w:left="0"/>
        <w:rPr>
          <w:rFonts w:cs="Helvetica"/>
        </w:rPr>
      </w:pPr>
      <w:r w:rsidRPr="008D427D">
        <w:rPr>
          <w:rFonts w:cs="Helvetica"/>
        </w:rPr>
        <w:t>L’article L. 2224-10 du Code Général des Collectivités Territoriales stipule que les communes ou leurs établissements publics de coopération délimitent, après enquête publique :</w:t>
      </w:r>
    </w:p>
    <w:p w14:paraId="51898326" w14:textId="77777777" w:rsidR="009D3109" w:rsidRPr="008D427D" w:rsidRDefault="009D3109" w:rsidP="009D3109">
      <w:pPr>
        <w:rPr>
          <w:rFonts w:cs="Helvetica"/>
        </w:rPr>
      </w:pPr>
    </w:p>
    <w:p w14:paraId="23792C89" w14:textId="77777777" w:rsidR="009D3109" w:rsidRPr="008D427D" w:rsidRDefault="009D3109" w:rsidP="00EE1ABB">
      <w:pPr>
        <w:numPr>
          <w:ilvl w:val="0"/>
          <w:numId w:val="76"/>
        </w:numPr>
        <w:tabs>
          <w:tab w:val="clear" w:pos="1571"/>
        </w:tabs>
        <w:ind w:left="1418" w:hanging="567"/>
        <w:rPr>
          <w:rFonts w:cs="Helvetica"/>
        </w:rPr>
      </w:pPr>
      <w:r w:rsidRPr="008D427D">
        <w:rPr>
          <w:rFonts w:cs="Helvetica"/>
        </w:rPr>
        <w:t>Les zones d’assainissement collectif où elles sont tenues d’assurer la collecte des eaux usées domestiques et le stockage, l’épuration et le rejet ou la réutilisation de l’ensemble des eaux collectées ;</w:t>
      </w:r>
    </w:p>
    <w:p w14:paraId="7AAE548A" w14:textId="77777777" w:rsidR="009D3109" w:rsidRPr="008D427D" w:rsidRDefault="009D3109" w:rsidP="00EE1ABB">
      <w:pPr>
        <w:numPr>
          <w:ilvl w:val="0"/>
          <w:numId w:val="76"/>
        </w:numPr>
        <w:tabs>
          <w:tab w:val="clear" w:pos="1571"/>
        </w:tabs>
        <w:spacing w:before="120"/>
        <w:ind w:left="1418" w:hanging="567"/>
        <w:rPr>
          <w:rFonts w:cs="Helvetica"/>
        </w:rPr>
      </w:pPr>
      <w:r w:rsidRPr="008D427D">
        <w:rPr>
          <w:rFonts w:cs="Helvetica"/>
        </w:rPr>
        <w:t>Les zones relevant de l’assainissement non collectif où elles sont tenues d’assurer le contrôle de ces installations et, si elles le décident, le traitement des matières de vidange et, à la demande des propriétaires, l’entretien et les travaux de réalisation et de réhabilitation des installations d’assainissement non collectif ;</w:t>
      </w:r>
    </w:p>
    <w:p w14:paraId="0CEE2AFF" w14:textId="77777777" w:rsidR="009D3109" w:rsidRPr="008D427D" w:rsidRDefault="009D3109" w:rsidP="009D3109">
      <w:pPr>
        <w:spacing w:before="120"/>
        <w:ind w:left="1418" w:hanging="567"/>
        <w:rPr>
          <w:rFonts w:cs="Helvetica"/>
        </w:rPr>
      </w:pPr>
      <w:r w:rsidRPr="008D427D">
        <w:rPr>
          <w:rFonts w:cs="Helvetica"/>
        </w:rPr>
        <w:t>[…]</w:t>
      </w:r>
    </w:p>
    <w:p w14:paraId="27F42BAA" w14:textId="77777777" w:rsidR="009D3109" w:rsidRPr="008D427D" w:rsidRDefault="009D3109" w:rsidP="009D3109">
      <w:pPr>
        <w:ind w:left="851"/>
        <w:rPr>
          <w:rFonts w:cs="Helvetica"/>
        </w:rPr>
      </w:pPr>
    </w:p>
    <w:p w14:paraId="5D3BE6FB" w14:textId="77777777" w:rsidR="009D3109" w:rsidRPr="008D427D" w:rsidRDefault="009D3109" w:rsidP="009D3109">
      <w:pPr>
        <w:pStyle w:val="Corpsdetexte"/>
        <w:tabs>
          <w:tab w:val="left" w:pos="1692"/>
        </w:tabs>
        <w:spacing w:before="120"/>
        <w:ind w:left="0"/>
        <w:rPr>
          <w:rFonts w:cs="Helvetica"/>
        </w:rPr>
      </w:pPr>
      <w:r w:rsidRPr="008D427D">
        <w:rPr>
          <w:rFonts w:cs="Helvetica"/>
        </w:rPr>
        <w:t>Le zonage d’assainissement doit faire l’objet d’une enquête publique conformément au chapitre III du titre II du livre Ier du code de l’environnement.</w:t>
      </w:r>
    </w:p>
    <w:p w14:paraId="5E191D4C" w14:textId="77777777" w:rsidR="009D3109" w:rsidRPr="008D427D" w:rsidRDefault="009D3109" w:rsidP="009D3109">
      <w:pPr>
        <w:pStyle w:val="Corpsdetexte"/>
        <w:tabs>
          <w:tab w:val="left" w:pos="1692"/>
        </w:tabs>
        <w:spacing w:before="120"/>
        <w:ind w:left="0"/>
        <w:rPr>
          <w:rFonts w:cs="Helvetica"/>
        </w:rPr>
      </w:pPr>
      <w:r w:rsidRPr="008D427D">
        <w:rPr>
          <w:rFonts w:cs="Helvetica"/>
        </w:rPr>
        <w:t>Ce zonage est établi en cohérence avec les objectifs d’urbanisation des documents d’urbanisme en vigueur sur la commune, qui intègrent à la fois l’urbanisation actuelle et future, et les réseaux d’assainissement existants.</w:t>
      </w:r>
    </w:p>
    <w:p w14:paraId="0485DEF4" w14:textId="77777777" w:rsidR="009D3109" w:rsidRPr="008D427D" w:rsidRDefault="009D3109" w:rsidP="009D3109">
      <w:pPr>
        <w:pStyle w:val="Corpsdetexte"/>
        <w:tabs>
          <w:tab w:val="left" w:pos="1692"/>
        </w:tabs>
        <w:spacing w:before="120"/>
        <w:ind w:left="0"/>
        <w:rPr>
          <w:rFonts w:cs="Helvetica"/>
        </w:rPr>
      </w:pPr>
      <w:r w:rsidRPr="008D427D">
        <w:rPr>
          <w:rFonts w:cs="Helvetica"/>
        </w:rPr>
        <w:t>Pour autant, il est bien précisé que le zonage ne confère aucun droit de constructibilité au sol, celui-ci étant apprécié au travers de la règlementation d’urbanisme en vigueur sur la commune.</w:t>
      </w:r>
    </w:p>
    <w:p w14:paraId="1EC6F129" w14:textId="77777777" w:rsidR="009D3109" w:rsidRPr="008D427D" w:rsidRDefault="009D3109" w:rsidP="009D3109">
      <w:pPr>
        <w:pStyle w:val="Corpsdetexte"/>
        <w:tabs>
          <w:tab w:val="left" w:pos="1692"/>
        </w:tabs>
        <w:spacing w:before="0"/>
        <w:ind w:left="0"/>
        <w:rPr>
          <w:rFonts w:cs="Helvetica"/>
        </w:rPr>
      </w:pPr>
    </w:p>
    <w:p w14:paraId="511E866A" w14:textId="77777777" w:rsidR="009D3109" w:rsidRPr="008D427D" w:rsidRDefault="009D3109" w:rsidP="009D3109">
      <w:pPr>
        <w:pStyle w:val="Corpsdetexte"/>
        <w:tabs>
          <w:tab w:val="left" w:pos="1692"/>
        </w:tabs>
        <w:spacing w:before="0"/>
        <w:ind w:left="0"/>
        <w:rPr>
          <w:rFonts w:cs="Helvetica"/>
        </w:rPr>
      </w:pPr>
      <w:r w:rsidRPr="008D427D">
        <w:rPr>
          <w:rFonts w:cs="Helvetica"/>
        </w:rPr>
        <w:t>Les solutions techniques doivent répondre aux préoccupations et objectifs du maître d’ouvrage, qui sont de :</w:t>
      </w:r>
    </w:p>
    <w:p w14:paraId="1B176627" w14:textId="77777777" w:rsidR="009D3109" w:rsidRPr="008D427D" w:rsidRDefault="009D3109" w:rsidP="00EE1ABB">
      <w:pPr>
        <w:pStyle w:val="Paragraphedeliste"/>
        <w:numPr>
          <w:ilvl w:val="1"/>
          <w:numId w:val="71"/>
        </w:numPr>
        <w:tabs>
          <w:tab w:val="clear" w:pos="1582"/>
          <w:tab w:val="num" w:pos="709"/>
        </w:tabs>
        <w:spacing w:before="120" w:after="0"/>
        <w:ind w:left="1276" w:hanging="567"/>
        <w:jc w:val="both"/>
        <w:rPr>
          <w:rFonts w:ascii="Helvetica" w:hAnsi="Helvetica" w:cs="Helvetica"/>
          <w:sz w:val="20"/>
          <w:szCs w:val="20"/>
        </w:rPr>
      </w:pPr>
      <w:r w:rsidRPr="008D427D">
        <w:rPr>
          <w:rFonts w:ascii="Helvetica" w:hAnsi="Helvetica" w:cs="Helvetica"/>
          <w:sz w:val="20"/>
          <w:szCs w:val="20"/>
        </w:rPr>
        <w:t>Garantir à la population présente et à venir des solutions durables pour l’évacuation et le traitement des eaux usées,</w:t>
      </w:r>
    </w:p>
    <w:p w14:paraId="6BB6B13E" w14:textId="77777777" w:rsidR="009D3109" w:rsidRPr="008D427D" w:rsidRDefault="009D3109" w:rsidP="00EE1ABB">
      <w:pPr>
        <w:pStyle w:val="Paragraphedeliste"/>
        <w:numPr>
          <w:ilvl w:val="1"/>
          <w:numId w:val="71"/>
        </w:numPr>
        <w:tabs>
          <w:tab w:val="clear" w:pos="1582"/>
          <w:tab w:val="num" w:pos="709"/>
        </w:tabs>
        <w:spacing w:before="120" w:after="0"/>
        <w:ind w:left="1276" w:hanging="567"/>
        <w:jc w:val="both"/>
        <w:rPr>
          <w:rFonts w:ascii="Helvetica" w:hAnsi="Helvetica" w:cs="Helvetica"/>
          <w:sz w:val="20"/>
          <w:szCs w:val="20"/>
        </w:rPr>
      </w:pPr>
      <w:r w:rsidRPr="008D427D">
        <w:rPr>
          <w:rFonts w:ascii="Helvetica" w:hAnsi="Helvetica" w:cs="Helvetica"/>
          <w:sz w:val="20"/>
          <w:szCs w:val="20"/>
        </w:rPr>
        <w:t>Respecter le milieu naturel en préservant les ressources en eaux souterraines et superficielles selon les objectifs de qualité,</w:t>
      </w:r>
    </w:p>
    <w:p w14:paraId="5ABA97E0" w14:textId="77777777" w:rsidR="009D3109" w:rsidRPr="008D427D" w:rsidRDefault="009D3109" w:rsidP="00EE1ABB">
      <w:pPr>
        <w:pStyle w:val="Paragraphedeliste"/>
        <w:numPr>
          <w:ilvl w:val="1"/>
          <w:numId w:val="71"/>
        </w:numPr>
        <w:tabs>
          <w:tab w:val="clear" w:pos="1582"/>
          <w:tab w:val="num" w:pos="709"/>
        </w:tabs>
        <w:spacing w:before="120" w:after="0"/>
        <w:ind w:left="1276" w:hanging="567"/>
        <w:jc w:val="both"/>
        <w:rPr>
          <w:rFonts w:ascii="Helvetica" w:hAnsi="Helvetica" w:cs="Helvetica"/>
          <w:sz w:val="20"/>
          <w:szCs w:val="20"/>
        </w:rPr>
      </w:pPr>
      <w:r w:rsidRPr="008D427D">
        <w:rPr>
          <w:rFonts w:ascii="Helvetica" w:hAnsi="Helvetica" w:cs="Helvetica"/>
          <w:sz w:val="20"/>
          <w:szCs w:val="20"/>
        </w:rPr>
        <w:t>Prendre en compte ce schéma directeur d’assainissement dans les orientations d’urbanisme de la commune, de façon à garantir une cohérence entre développement des constructions et équipements,</w:t>
      </w:r>
    </w:p>
    <w:p w14:paraId="43614C0F" w14:textId="77777777" w:rsidR="009D3109" w:rsidRPr="008D427D" w:rsidRDefault="009D3109" w:rsidP="00EE1ABB">
      <w:pPr>
        <w:pStyle w:val="Paragraphedeliste"/>
        <w:numPr>
          <w:ilvl w:val="1"/>
          <w:numId w:val="71"/>
        </w:numPr>
        <w:tabs>
          <w:tab w:val="clear" w:pos="1582"/>
          <w:tab w:val="num" w:pos="709"/>
        </w:tabs>
        <w:spacing w:before="120" w:after="0"/>
        <w:ind w:left="1276" w:hanging="567"/>
        <w:jc w:val="both"/>
        <w:rPr>
          <w:rFonts w:ascii="Helvetica" w:hAnsi="Helvetica" w:cs="Helvetica"/>
          <w:sz w:val="20"/>
          <w:szCs w:val="20"/>
        </w:rPr>
      </w:pPr>
      <w:r w:rsidRPr="008D427D">
        <w:rPr>
          <w:rFonts w:ascii="Helvetica" w:hAnsi="Helvetica" w:cs="Helvetica"/>
          <w:sz w:val="20"/>
          <w:szCs w:val="20"/>
        </w:rPr>
        <w:t>Assurer le meilleur compromis économique possible dans le respect des réglementations.</w:t>
      </w:r>
    </w:p>
    <w:p w14:paraId="06AFB392" w14:textId="77777777" w:rsidR="009D3109" w:rsidRPr="008D427D" w:rsidRDefault="009D3109" w:rsidP="009D3109">
      <w:pPr>
        <w:spacing w:before="120"/>
        <w:rPr>
          <w:rFonts w:cs="Helvetica"/>
        </w:rPr>
      </w:pPr>
    </w:p>
    <w:p w14:paraId="1D888C88" w14:textId="77777777" w:rsidR="009D3109" w:rsidRPr="008D427D" w:rsidRDefault="009D3109" w:rsidP="009D3109">
      <w:pPr>
        <w:keepLines w:val="0"/>
        <w:autoSpaceDE w:val="0"/>
        <w:autoSpaceDN w:val="0"/>
        <w:adjustRightInd w:val="0"/>
        <w:rPr>
          <w:rFonts w:cs="Helvetica"/>
        </w:rPr>
      </w:pPr>
      <w:r w:rsidRPr="008D427D">
        <w:rPr>
          <w:rFonts w:cs="Helvetica"/>
          <w:u w:val="single"/>
        </w:rPr>
        <w:t>Remarque :</w:t>
      </w:r>
      <w:r w:rsidRPr="008D427D">
        <w:rPr>
          <w:rFonts w:cs="Helvetica"/>
        </w:rPr>
        <w:t xml:space="preserve"> Le présent document traite uniquement des zones d’assainissement collectif et non collectif. </w:t>
      </w:r>
    </w:p>
    <w:p w14:paraId="1A84027E" w14:textId="77777777" w:rsidR="009D3109" w:rsidRPr="008D427D" w:rsidRDefault="009D3109" w:rsidP="009D3109">
      <w:pPr>
        <w:keepLines w:val="0"/>
        <w:autoSpaceDE w:val="0"/>
        <w:autoSpaceDN w:val="0"/>
        <w:adjustRightInd w:val="0"/>
        <w:rPr>
          <w:rFonts w:cs="Helvetica"/>
        </w:rPr>
      </w:pPr>
      <w:r w:rsidRPr="008D427D">
        <w:rPr>
          <w:rFonts w:cs="Helvetica"/>
        </w:rPr>
        <w:t>La problématique « eaux pluviales » n’est pas l’objet du présent zonage.</w:t>
      </w:r>
    </w:p>
    <w:p w14:paraId="20E5143B" w14:textId="1083A43F" w:rsidR="009D3109" w:rsidRDefault="009D3109" w:rsidP="009D3109">
      <w:r>
        <w:br w:type="page"/>
      </w:r>
    </w:p>
    <w:p w14:paraId="47EE88C0" w14:textId="5CAA76B8" w:rsidR="00C00910" w:rsidRDefault="000F14AB" w:rsidP="00F42DB6">
      <w:pPr>
        <w:pStyle w:val="Titre2"/>
      </w:pPr>
      <w:bookmarkStart w:id="18" w:name="_Toc94197311"/>
      <w:r w:rsidRPr="00100911">
        <w:lastRenderedPageBreak/>
        <w:t>C</w:t>
      </w:r>
      <w:r w:rsidR="00C00910" w:rsidRPr="00100911">
        <w:t>ommune de</w:t>
      </w:r>
      <w:r w:rsidR="004E7879" w:rsidRPr="00100911">
        <w:t xml:space="preserve"> Gellin</w:t>
      </w:r>
      <w:bookmarkEnd w:id="18"/>
    </w:p>
    <w:p w14:paraId="5DEF5BCF" w14:textId="77777777" w:rsidR="00020573" w:rsidRDefault="00020573" w:rsidP="00020573"/>
    <w:p w14:paraId="1DAAAF0F" w14:textId="31509CE3" w:rsidR="00020573" w:rsidRPr="008D427D" w:rsidRDefault="00020573" w:rsidP="00020573">
      <w:pPr>
        <w:pStyle w:val="Corpsdetexte"/>
        <w:tabs>
          <w:tab w:val="left" w:pos="1692"/>
        </w:tabs>
        <w:spacing w:before="0"/>
        <w:ind w:left="0"/>
        <w:rPr>
          <w:rFonts w:cs="Helvetica"/>
        </w:rPr>
      </w:pPr>
      <w:r w:rsidRPr="008D427D">
        <w:rPr>
          <w:rFonts w:cs="Helvetica"/>
          <w:b/>
          <w:bCs/>
        </w:rPr>
        <w:t xml:space="preserve">La révision du zonage d’assainissement des eaux usées de la commune de </w:t>
      </w:r>
      <w:r>
        <w:rPr>
          <w:rFonts w:cs="Helvetica"/>
          <w:b/>
          <w:bCs/>
        </w:rPr>
        <w:t>Gellin</w:t>
      </w:r>
      <w:r w:rsidRPr="008D427D">
        <w:rPr>
          <w:rFonts w:cs="Helvetica"/>
        </w:rPr>
        <w:t xml:space="preserve"> s’inscrit et finalise l’étude de schéma directeur d’assainissement des eaux usées réalisée à l’échelle de 7 communes de la Communauté de Communes des Lacs et Montagnes du Haut-Doubs.</w:t>
      </w:r>
    </w:p>
    <w:p w14:paraId="2EE9FE4C" w14:textId="77777777" w:rsidR="00B52CA1" w:rsidRPr="00100911" w:rsidRDefault="00B52CA1" w:rsidP="00020573"/>
    <w:p w14:paraId="4BF1252B" w14:textId="1789E5BE" w:rsidR="00B52CA1" w:rsidRPr="00100911" w:rsidRDefault="00B52CA1" w:rsidP="00020573">
      <w:pPr>
        <w:rPr>
          <w:b/>
          <w:bCs/>
        </w:rPr>
      </w:pPr>
      <w:r w:rsidRPr="00100911">
        <w:rPr>
          <w:b/>
          <w:bCs/>
        </w:rPr>
        <w:t xml:space="preserve">Le zonage d’assainissement en vigueur à ce jour a été validé </w:t>
      </w:r>
      <w:r w:rsidR="004E7879" w:rsidRPr="00100911">
        <w:rPr>
          <w:b/>
          <w:bCs/>
        </w:rPr>
        <w:t>en octobre 2000</w:t>
      </w:r>
      <w:r w:rsidR="00020573">
        <w:rPr>
          <w:b/>
          <w:bCs/>
        </w:rPr>
        <w:t xml:space="preserve"> (voir plan page </w:t>
      </w:r>
      <w:r w:rsidR="00020573">
        <w:rPr>
          <w:b/>
          <w:bCs/>
        </w:rPr>
        <w:fldChar w:fldCharType="begin"/>
      </w:r>
      <w:r w:rsidR="00020573">
        <w:rPr>
          <w:b/>
          <w:bCs/>
        </w:rPr>
        <w:instrText xml:space="preserve"> PAGEREF _Ref94191959 \h </w:instrText>
      </w:r>
      <w:r w:rsidR="00020573">
        <w:rPr>
          <w:b/>
          <w:bCs/>
        </w:rPr>
      </w:r>
      <w:r w:rsidR="00020573">
        <w:rPr>
          <w:b/>
          <w:bCs/>
        </w:rPr>
        <w:fldChar w:fldCharType="separate"/>
      </w:r>
      <w:r w:rsidR="005A5916">
        <w:rPr>
          <w:b/>
          <w:bCs/>
          <w:noProof/>
        </w:rPr>
        <w:t>69</w:t>
      </w:r>
      <w:r w:rsidR="00020573">
        <w:rPr>
          <w:b/>
          <w:bCs/>
        </w:rPr>
        <w:fldChar w:fldCharType="end"/>
      </w:r>
      <w:r w:rsidR="00020573">
        <w:rPr>
          <w:b/>
          <w:bCs/>
        </w:rPr>
        <w:t>).</w:t>
      </w:r>
    </w:p>
    <w:p w14:paraId="597A2B26" w14:textId="5D01D2D5" w:rsidR="005909FA" w:rsidRPr="00100911" w:rsidRDefault="005909FA" w:rsidP="00020573"/>
    <w:p w14:paraId="2A021105" w14:textId="16EA43B8" w:rsidR="00373E54" w:rsidRPr="00100911" w:rsidRDefault="00373E54" w:rsidP="00020573">
      <w:r w:rsidRPr="00100911">
        <w:t xml:space="preserve">La commune dispose </w:t>
      </w:r>
      <w:r w:rsidR="00A02AF7" w:rsidRPr="00100911">
        <w:t xml:space="preserve">d’un </w:t>
      </w:r>
      <w:r w:rsidR="000F14AB" w:rsidRPr="00100911">
        <w:t xml:space="preserve">Plan Local d’Urbanisme approuvé </w:t>
      </w:r>
      <w:r w:rsidR="004E7879" w:rsidRPr="00100911">
        <w:t>le 23 février</w:t>
      </w:r>
      <w:r w:rsidR="000F14AB" w:rsidRPr="00100911">
        <w:t xml:space="preserve"> 201</w:t>
      </w:r>
      <w:r w:rsidR="004E7879" w:rsidRPr="00100911">
        <w:t>7</w:t>
      </w:r>
      <w:r w:rsidR="000F14AB" w:rsidRPr="00100911">
        <w:t>.</w:t>
      </w:r>
    </w:p>
    <w:p w14:paraId="4BEBEE8F" w14:textId="77777777" w:rsidR="00373E54" w:rsidRPr="00100911" w:rsidRDefault="00373E54" w:rsidP="00020573"/>
    <w:p w14:paraId="3B5DDEEC" w14:textId="7129891A" w:rsidR="00643551" w:rsidRPr="00100911" w:rsidRDefault="00AA7BA1" w:rsidP="00020573">
      <w:r w:rsidRPr="00100911">
        <w:t>La présente</w:t>
      </w:r>
      <w:r w:rsidR="00643551" w:rsidRPr="00100911">
        <w:t xml:space="preserve"> révision du zonage intègre notamment les éléments issus des documents et études suivants :</w:t>
      </w:r>
    </w:p>
    <w:p w14:paraId="314D0C59" w14:textId="5F498EC4" w:rsidR="00643551" w:rsidRPr="00020573" w:rsidRDefault="00643551" w:rsidP="00EE1ABB">
      <w:pPr>
        <w:numPr>
          <w:ilvl w:val="0"/>
          <w:numId w:val="77"/>
        </w:numPr>
        <w:tabs>
          <w:tab w:val="clear" w:pos="720"/>
          <w:tab w:val="num" w:pos="1571"/>
        </w:tabs>
        <w:spacing w:before="120"/>
        <w:ind w:left="1571"/>
      </w:pPr>
      <w:r w:rsidRPr="00020573">
        <w:t xml:space="preserve">Schéma Directeur d’assainissement et Zonage d’Assainissement – Dossier soumis à enquête publique, </w:t>
      </w:r>
      <w:proofErr w:type="spellStart"/>
      <w:r w:rsidRPr="00020573">
        <w:t>Beture-Cerec</w:t>
      </w:r>
      <w:proofErr w:type="spellEnd"/>
      <w:r w:rsidRPr="00020573">
        <w:t>, décembre 1999</w:t>
      </w:r>
      <w:r w:rsidR="00FF4B6F" w:rsidRPr="00020573">
        <w:t> ;</w:t>
      </w:r>
    </w:p>
    <w:p w14:paraId="13F60E45" w14:textId="37BBBAA3" w:rsidR="00AA7BA1" w:rsidRPr="00020573" w:rsidRDefault="00AA7BA1" w:rsidP="00EE1ABB">
      <w:pPr>
        <w:numPr>
          <w:ilvl w:val="0"/>
          <w:numId w:val="77"/>
        </w:numPr>
        <w:tabs>
          <w:tab w:val="clear" w:pos="720"/>
          <w:tab w:val="num" w:pos="1571"/>
        </w:tabs>
        <w:spacing w:before="120"/>
        <w:ind w:left="1571"/>
      </w:pPr>
      <w:r w:rsidRPr="00020573">
        <w:t xml:space="preserve">Plan de zonage </w:t>
      </w:r>
      <w:r w:rsidR="00FF4B6F" w:rsidRPr="00020573">
        <w:t xml:space="preserve">d’assainissement </w:t>
      </w:r>
      <w:r w:rsidRPr="00020573">
        <w:t xml:space="preserve">approuvé en </w:t>
      </w:r>
      <w:r w:rsidR="00FF4B6F" w:rsidRPr="00020573">
        <w:t xml:space="preserve">octobre </w:t>
      </w:r>
      <w:r w:rsidRPr="00020573">
        <w:t>2000</w:t>
      </w:r>
      <w:r w:rsidR="00FF4B6F" w:rsidRPr="00020573">
        <w:t> ;</w:t>
      </w:r>
    </w:p>
    <w:p w14:paraId="1E89545A" w14:textId="2BDD20F4" w:rsidR="00A02AF7" w:rsidRPr="00020573" w:rsidRDefault="000F14AB" w:rsidP="00EE1ABB">
      <w:pPr>
        <w:numPr>
          <w:ilvl w:val="0"/>
          <w:numId w:val="77"/>
        </w:numPr>
        <w:tabs>
          <w:tab w:val="clear" w:pos="720"/>
          <w:tab w:val="num" w:pos="1571"/>
        </w:tabs>
        <w:spacing w:before="120"/>
        <w:ind w:left="1571"/>
      </w:pPr>
      <w:r w:rsidRPr="00020573">
        <w:t>Plan Local d’Urbanisme</w:t>
      </w:r>
      <w:r w:rsidR="000975DA" w:rsidRPr="00020573">
        <w:t xml:space="preserve"> approuvé </w:t>
      </w:r>
      <w:r w:rsidR="00BF1DCA" w:rsidRPr="00020573">
        <w:t xml:space="preserve">le </w:t>
      </w:r>
      <w:r w:rsidR="004E7879" w:rsidRPr="00020573">
        <w:t>23 février 2017</w:t>
      </w:r>
      <w:r w:rsidR="00A02AF7" w:rsidRPr="00020573">
        <w:t> ;</w:t>
      </w:r>
    </w:p>
    <w:p w14:paraId="7BFF4189" w14:textId="029FB9BF" w:rsidR="00FF4B6F" w:rsidRPr="00020573" w:rsidRDefault="00FF4B6F" w:rsidP="00EE1ABB">
      <w:pPr>
        <w:numPr>
          <w:ilvl w:val="0"/>
          <w:numId w:val="77"/>
        </w:numPr>
        <w:tabs>
          <w:tab w:val="clear" w:pos="720"/>
          <w:tab w:val="num" w:pos="1571"/>
        </w:tabs>
        <w:spacing w:before="120"/>
        <w:ind w:left="1571"/>
      </w:pPr>
      <w:r w:rsidRPr="00020573">
        <w:t>Plan des réseaux d’assainissement actualisé.</w:t>
      </w:r>
    </w:p>
    <w:p w14:paraId="1C3AD4D4" w14:textId="79ADB655" w:rsidR="005909FA" w:rsidRPr="00020573" w:rsidRDefault="005909FA" w:rsidP="00020573"/>
    <w:p w14:paraId="40A6E9A6" w14:textId="77777777" w:rsidR="00FF4B6F" w:rsidRPr="00100911" w:rsidRDefault="00FF4B6F" w:rsidP="00020573">
      <w:r w:rsidRPr="00100911">
        <w:t>Les principales données et conclusions des études précédentes (rapports de phases 1 à 4) sont reprises dans le présent rapport soumis à enquête publique.</w:t>
      </w:r>
    </w:p>
    <w:p w14:paraId="167A87F5" w14:textId="77777777" w:rsidR="00C00910" w:rsidRPr="00100911" w:rsidRDefault="00C00910" w:rsidP="00020573"/>
    <w:p w14:paraId="08A7197D" w14:textId="44BC003B" w:rsidR="00020573" w:rsidRDefault="00FF4B6F" w:rsidP="00020573">
      <w:r w:rsidRPr="00100911">
        <w:t>L</w:t>
      </w:r>
      <w:r w:rsidR="00C00910" w:rsidRPr="00100911">
        <w:t>e plan du zonage d’assainissement indique les secteurs relevant du collectif (existant / futur) ou du non collectif.</w:t>
      </w:r>
    </w:p>
    <w:p w14:paraId="7B61A8BA" w14:textId="77777777" w:rsidR="00020573" w:rsidRDefault="00020573" w:rsidP="00020573"/>
    <w:p w14:paraId="75BE6D03" w14:textId="0D89847D" w:rsidR="00C00910" w:rsidRPr="00100911" w:rsidRDefault="00C00910" w:rsidP="00020573">
      <w:r w:rsidRPr="00100911">
        <w:t xml:space="preserve">Le zonage d’assainissement doit être </w:t>
      </w:r>
      <w:r w:rsidR="00604A62" w:rsidRPr="00100911">
        <w:t xml:space="preserve">élaboré </w:t>
      </w:r>
      <w:r w:rsidR="004E7879" w:rsidRPr="00100911">
        <w:t>en cohérence avec le document d’urbanisme en vigueur.</w:t>
      </w:r>
    </w:p>
    <w:p w14:paraId="0DBE1E21" w14:textId="77777777" w:rsidR="004C12F3" w:rsidRPr="00100911" w:rsidRDefault="004C12F3" w:rsidP="00020573"/>
    <w:p w14:paraId="38D9A8A1" w14:textId="66B14538" w:rsidR="00BE4ABF" w:rsidRPr="00100911" w:rsidRDefault="00BE4ABF" w:rsidP="00FF4B6F">
      <w:pPr>
        <w:rPr>
          <w:sz w:val="22"/>
          <w:szCs w:val="22"/>
        </w:rPr>
      </w:pPr>
      <w:r w:rsidRPr="00100911">
        <w:rPr>
          <w:sz w:val="22"/>
          <w:szCs w:val="22"/>
        </w:rPr>
        <w:br w:type="page"/>
      </w:r>
    </w:p>
    <w:p w14:paraId="7F048446" w14:textId="5A03A415" w:rsidR="00A13531" w:rsidRDefault="005D4800" w:rsidP="00020573">
      <w:pPr>
        <w:pStyle w:val="Titre1"/>
      </w:pPr>
      <w:bookmarkStart w:id="19" w:name="_Toc94197312"/>
      <w:r w:rsidRPr="00100911">
        <w:lastRenderedPageBreak/>
        <w:t>D</w:t>
      </w:r>
      <w:r w:rsidR="00702641" w:rsidRPr="00100911">
        <w:t>onnées de base sur la commune</w:t>
      </w:r>
      <w:bookmarkEnd w:id="7"/>
      <w:bookmarkEnd w:id="13"/>
      <w:bookmarkEnd w:id="19"/>
    </w:p>
    <w:p w14:paraId="58BA99D6" w14:textId="77777777" w:rsidR="00020573" w:rsidRPr="00020573" w:rsidRDefault="00020573" w:rsidP="00020573"/>
    <w:p w14:paraId="785586F6" w14:textId="77777777" w:rsidR="00A13531" w:rsidRPr="00100911" w:rsidRDefault="00A13531" w:rsidP="00F42DB6">
      <w:pPr>
        <w:pStyle w:val="Titre2"/>
      </w:pPr>
      <w:bookmarkStart w:id="20" w:name="_Toc50879247"/>
      <w:bookmarkStart w:id="21" w:name="_Toc217107481"/>
      <w:bookmarkStart w:id="22" w:name="_Toc94197313"/>
      <w:r w:rsidRPr="00100911">
        <w:t>Situation géographique</w:t>
      </w:r>
      <w:bookmarkEnd w:id="20"/>
      <w:bookmarkEnd w:id="21"/>
      <w:bookmarkEnd w:id="22"/>
    </w:p>
    <w:p w14:paraId="5A099031" w14:textId="77777777" w:rsidR="00020573" w:rsidRDefault="00020573" w:rsidP="00020573">
      <w:bookmarkStart w:id="23" w:name="_Toc50879248"/>
    </w:p>
    <w:p w14:paraId="74701A49" w14:textId="0BB280F3" w:rsidR="004E7879" w:rsidRPr="00100911" w:rsidRDefault="004E7879" w:rsidP="00020573">
      <w:r w:rsidRPr="00100911">
        <w:t>La commune de GELLIN est située à l’extrémité Sud du Département du Doubs, à 5 km au Nord-Est de la commune de MOUTHE, à environ 25 km au Sud-Ouest de PONTARLIER et à 5 km au Nord-ouest de la frontière Suisse.</w:t>
      </w:r>
    </w:p>
    <w:p w14:paraId="4AE8CEB8" w14:textId="236546E6" w:rsidR="00590536" w:rsidRPr="00100911" w:rsidRDefault="00590536" w:rsidP="00590536">
      <w:pPr>
        <w:pStyle w:val="Corpsdetexte"/>
        <w:spacing w:before="0"/>
        <w:rPr>
          <w:sz w:val="22"/>
          <w:szCs w:val="22"/>
          <w:highlight w:val="yellow"/>
        </w:rPr>
      </w:pPr>
    </w:p>
    <w:p w14:paraId="604F4395" w14:textId="7F5D9BB9" w:rsidR="00590536" w:rsidRPr="00100911" w:rsidRDefault="000D7194" w:rsidP="00590536">
      <w:pPr>
        <w:pStyle w:val="Corpsdetexte"/>
        <w:spacing w:before="0"/>
        <w:rPr>
          <w:sz w:val="22"/>
          <w:szCs w:val="22"/>
          <w:highlight w:val="yellow"/>
        </w:rPr>
      </w:pPr>
      <w:r w:rsidRPr="00100911">
        <w:rPr>
          <w:noProof/>
          <w:highlight w:val="yellow"/>
        </w:rPr>
        <w:drawing>
          <wp:anchor distT="0" distB="0" distL="114300" distR="114300" simplePos="0" relativeHeight="251992064" behindDoc="1" locked="0" layoutInCell="1" allowOverlap="1" wp14:anchorId="1741C11B" wp14:editId="1CD64F22">
            <wp:simplePos x="0" y="0"/>
            <wp:positionH relativeFrom="column">
              <wp:posOffset>-3175</wp:posOffset>
            </wp:positionH>
            <wp:positionV relativeFrom="paragraph">
              <wp:posOffset>15240</wp:posOffset>
            </wp:positionV>
            <wp:extent cx="6294120" cy="4182745"/>
            <wp:effectExtent l="0" t="0" r="0" b="8255"/>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294120" cy="4182745"/>
                    </a:xfrm>
                    <a:prstGeom prst="rect">
                      <a:avLst/>
                    </a:prstGeom>
                  </pic:spPr>
                </pic:pic>
              </a:graphicData>
            </a:graphic>
            <wp14:sizeRelH relativeFrom="margin">
              <wp14:pctWidth>0</wp14:pctWidth>
            </wp14:sizeRelH>
            <wp14:sizeRelV relativeFrom="margin">
              <wp14:pctHeight>0</wp14:pctHeight>
            </wp14:sizeRelV>
          </wp:anchor>
        </w:drawing>
      </w:r>
    </w:p>
    <w:p w14:paraId="5BE083B1" w14:textId="77777777" w:rsidR="00590536" w:rsidRPr="00100911" w:rsidRDefault="00590536" w:rsidP="00590536">
      <w:pPr>
        <w:pStyle w:val="Corpsdetexte"/>
        <w:spacing w:before="0"/>
        <w:rPr>
          <w:sz w:val="22"/>
          <w:szCs w:val="22"/>
          <w:highlight w:val="yellow"/>
        </w:rPr>
      </w:pPr>
    </w:p>
    <w:p w14:paraId="4F2911F7" w14:textId="77777777" w:rsidR="00590536" w:rsidRPr="00100911" w:rsidRDefault="00590536" w:rsidP="00590536">
      <w:pPr>
        <w:pStyle w:val="Corpsdetexte"/>
        <w:spacing w:before="0"/>
        <w:rPr>
          <w:sz w:val="22"/>
          <w:szCs w:val="22"/>
          <w:highlight w:val="yellow"/>
        </w:rPr>
      </w:pPr>
    </w:p>
    <w:p w14:paraId="75A30373" w14:textId="77777777" w:rsidR="00590536" w:rsidRPr="00100911" w:rsidRDefault="00590536" w:rsidP="00590536">
      <w:pPr>
        <w:pStyle w:val="Corpsdetexte"/>
        <w:spacing w:before="0"/>
        <w:rPr>
          <w:sz w:val="22"/>
          <w:szCs w:val="22"/>
          <w:highlight w:val="yellow"/>
        </w:rPr>
      </w:pPr>
    </w:p>
    <w:p w14:paraId="09C84100" w14:textId="77777777" w:rsidR="00590536" w:rsidRPr="00100911" w:rsidRDefault="00590536" w:rsidP="00590536">
      <w:pPr>
        <w:pStyle w:val="Corpsdetexte"/>
        <w:spacing w:before="0"/>
        <w:rPr>
          <w:sz w:val="22"/>
          <w:szCs w:val="22"/>
          <w:highlight w:val="yellow"/>
        </w:rPr>
      </w:pPr>
    </w:p>
    <w:p w14:paraId="627257F7" w14:textId="77777777" w:rsidR="00590536" w:rsidRPr="00100911" w:rsidRDefault="00590536" w:rsidP="00590536">
      <w:pPr>
        <w:pStyle w:val="Corpsdetexte"/>
        <w:spacing w:before="0"/>
        <w:rPr>
          <w:sz w:val="22"/>
          <w:szCs w:val="22"/>
          <w:highlight w:val="yellow"/>
        </w:rPr>
      </w:pPr>
    </w:p>
    <w:p w14:paraId="57A59D0F" w14:textId="77777777" w:rsidR="00590536" w:rsidRPr="00100911" w:rsidRDefault="00590536" w:rsidP="00590536">
      <w:pPr>
        <w:pStyle w:val="Corpsdetexte"/>
        <w:spacing w:before="0"/>
        <w:rPr>
          <w:sz w:val="22"/>
          <w:szCs w:val="22"/>
          <w:highlight w:val="yellow"/>
        </w:rPr>
      </w:pPr>
    </w:p>
    <w:p w14:paraId="07872BBC" w14:textId="77777777" w:rsidR="00590536" w:rsidRPr="00100911" w:rsidRDefault="00590536" w:rsidP="00590536">
      <w:pPr>
        <w:pStyle w:val="Corpsdetexte"/>
        <w:spacing w:before="0"/>
        <w:rPr>
          <w:sz w:val="22"/>
          <w:szCs w:val="22"/>
          <w:highlight w:val="yellow"/>
        </w:rPr>
      </w:pPr>
    </w:p>
    <w:p w14:paraId="67A57242" w14:textId="77777777" w:rsidR="00590536" w:rsidRPr="00100911" w:rsidRDefault="00590536" w:rsidP="00590536">
      <w:pPr>
        <w:pStyle w:val="Corpsdetexte"/>
        <w:spacing w:before="0"/>
        <w:rPr>
          <w:sz w:val="22"/>
          <w:szCs w:val="22"/>
          <w:highlight w:val="yellow"/>
        </w:rPr>
      </w:pPr>
    </w:p>
    <w:p w14:paraId="511D3933" w14:textId="77777777" w:rsidR="00590536" w:rsidRPr="00100911" w:rsidRDefault="00590536" w:rsidP="00590536">
      <w:pPr>
        <w:pStyle w:val="Corpsdetexte"/>
        <w:spacing w:before="0"/>
        <w:rPr>
          <w:sz w:val="22"/>
          <w:szCs w:val="22"/>
          <w:highlight w:val="yellow"/>
        </w:rPr>
      </w:pPr>
    </w:p>
    <w:p w14:paraId="69283098" w14:textId="77777777" w:rsidR="00590536" w:rsidRPr="00100911" w:rsidRDefault="00590536" w:rsidP="00590536">
      <w:pPr>
        <w:pStyle w:val="Corpsdetexte"/>
        <w:spacing w:before="0"/>
        <w:rPr>
          <w:sz w:val="22"/>
          <w:szCs w:val="22"/>
          <w:highlight w:val="yellow"/>
        </w:rPr>
      </w:pPr>
    </w:p>
    <w:p w14:paraId="45DD139B" w14:textId="77777777" w:rsidR="00590536" w:rsidRPr="00100911" w:rsidRDefault="00590536" w:rsidP="00590536">
      <w:pPr>
        <w:pStyle w:val="Corpsdetexte"/>
        <w:spacing w:before="0"/>
        <w:rPr>
          <w:sz w:val="22"/>
          <w:szCs w:val="22"/>
          <w:highlight w:val="yellow"/>
        </w:rPr>
      </w:pPr>
    </w:p>
    <w:p w14:paraId="4D45F9B9" w14:textId="77777777" w:rsidR="00590536" w:rsidRPr="00100911" w:rsidRDefault="00590536" w:rsidP="00590536">
      <w:pPr>
        <w:pStyle w:val="Corpsdetexte"/>
        <w:spacing w:before="0"/>
        <w:rPr>
          <w:sz w:val="22"/>
          <w:szCs w:val="22"/>
          <w:highlight w:val="yellow"/>
        </w:rPr>
      </w:pPr>
    </w:p>
    <w:p w14:paraId="108A14F0" w14:textId="77777777" w:rsidR="00590536" w:rsidRPr="00100911" w:rsidRDefault="00590536" w:rsidP="00590536">
      <w:pPr>
        <w:pStyle w:val="Corpsdetexte"/>
        <w:spacing w:before="0"/>
        <w:rPr>
          <w:sz w:val="22"/>
          <w:szCs w:val="22"/>
          <w:highlight w:val="yellow"/>
        </w:rPr>
      </w:pPr>
    </w:p>
    <w:p w14:paraId="1C51EFCA" w14:textId="77777777" w:rsidR="00590536" w:rsidRPr="00100911" w:rsidRDefault="00590536" w:rsidP="00590536">
      <w:pPr>
        <w:pStyle w:val="Corpsdetexte"/>
        <w:spacing w:before="0"/>
        <w:rPr>
          <w:sz w:val="22"/>
          <w:szCs w:val="22"/>
          <w:highlight w:val="yellow"/>
        </w:rPr>
      </w:pPr>
    </w:p>
    <w:p w14:paraId="0E68DF7E" w14:textId="77777777" w:rsidR="00590536" w:rsidRPr="00100911" w:rsidRDefault="00590536" w:rsidP="00590536">
      <w:pPr>
        <w:pStyle w:val="Corpsdetexte"/>
        <w:spacing w:before="0"/>
        <w:rPr>
          <w:sz w:val="22"/>
          <w:szCs w:val="22"/>
          <w:highlight w:val="yellow"/>
        </w:rPr>
      </w:pPr>
    </w:p>
    <w:p w14:paraId="6852A6B5" w14:textId="77777777" w:rsidR="00590536" w:rsidRPr="00100911" w:rsidRDefault="00590536" w:rsidP="00590536">
      <w:pPr>
        <w:pStyle w:val="Corpsdetexte"/>
        <w:spacing w:before="0"/>
        <w:rPr>
          <w:sz w:val="22"/>
          <w:szCs w:val="22"/>
          <w:highlight w:val="yellow"/>
        </w:rPr>
      </w:pPr>
    </w:p>
    <w:p w14:paraId="45D267F6" w14:textId="77777777" w:rsidR="00590536" w:rsidRPr="00100911" w:rsidRDefault="00590536" w:rsidP="00590536">
      <w:pPr>
        <w:pStyle w:val="Corpsdetexte"/>
        <w:spacing w:before="0"/>
        <w:rPr>
          <w:sz w:val="22"/>
          <w:szCs w:val="22"/>
          <w:highlight w:val="yellow"/>
        </w:rPr>
      </w:pPr>
    </w:p>
    <w:p w14:paraId="33EB2C06" w14:textId="77777777" w:rsidR="00590536" w:rsidRPr="00100911" w:rsidRDefault="00590536" w:rsidP="00590536">
      <w:pPr>
        <w:pStyle w:val="Corpsdetexte"/>
        <w:spacing w:before="0"/>
        <w:rPr>
          <w:sz w:val="22"/>
          <w:szCs w:val="22"/>
          <w:highlight w:val="yellow"/>
        </w:rPr>
      </w:pPr>
    </w:p>
    <w:p w14:paraId="6004ABFC" w14:textId="77777777" w:rsidR="00A2774E" w:rsidRPr="00100911" w:rsidRDefault="00A2774E" w:rsidP="00590536">
      <w:pPr>
        <w:pStyle w:val="Corpsdetexte"/>
        <w:spacing w:before="0"/>
        <w:rPr>
          <w:sz w:val="22"/>
          <w:szCs w:val="22"/>
          <w:highlight w:val="yellow"/>
        </w:rPr>
      </w:pPr>
    </w:p>
    <w:p w14:paraId="2E46B92A" w14:textId="77777777" w:rsidR="00590536" w:rsidRPr="00100911" w:rsidRDefault="00590536" w:rsidP="00590536">
      <w:pPr>
        <w:pStyle w:val="Corpsdetexte"/>
        <w:spacing w:before="0"/>
        <w:rPr>
          <w:sz w:val="22"/>
          <w:szCs w:val="22"/>
          <w:highlight w:val="yellow"/>
        </w:rPr>
      </w:pPr>
    </w:p>
    <w:p w14:paraId="6A3A5932" w14:textId="77777777" w:rsidR="00590536" w:rsidRPr="00100911" w:rsidRDefault="00590536" w:rsidP="00590536">
      <w:pPr>
        <w:pStyle w:val="Corpsdetexte"/>
        <w:spacing w:before="0"/>
        <w:rPr>
          <w:sz w:val="22"/>
          <w:szCs w:val="22"/>
          <w:highlight w:val="yellow"/>
        </w:rPr>
      </w:pPr>
    </w:p>
    <w:p w14:paraId="5B7CC44E" w14:textId="77777777" w:rsidR="00590536" w:rsidRPr="00100911" w:rsidRDefault="00590536" w:rsidP="00590536">
      <w:pPr>
        <w:pStyle w:val="Corpsdetexte"/>
        <w:spacing w:before="0"/>
        <w:rPr>
          <w:sz w:val="22"/>
          <w:szCs w:val="22"/>
          <w:highlight w:val="yellow"/>
        </w:rPr>
      </w:pPr>
    </w:p>
    <w:p w14:paraId="5C83C8D0" w14:textId="77777777" w:rsidR="00590536" w:rsidRPr="00100911" w:rsidRDefault="00590536" w:rsidP="00590536">
      <w:pPr>
        <w:pStyle w:val="Corpsdetexte"/>
        <w:spacing w:before="0"/>
        <w:rPr>
          <w:sz w:val="22"/>
          <w:szCs w:val="22"/>
          <w:highlight w:val="yellow"/>
        </w:rPr>
      </w:pPr>
    </w:p>
    <w:p w14:paraId="46BBC3A8" w14:textId="77777777" w:rsidR="00590536" w:rsidRPr="00100911" w:rsidRDefault="00590536" w:rsidP="00590536">
      <w:pPr>
        <w:pStyle w:val="Corpsdetexte"/>
        <w:spacing w:before="0"/>
        <w:rPr>
          <w:sz w:val="22"/>
          <w:szCs w:val="22"/>
          <w:highlight w:val="yellow"/>
        </w:rPr>
      </w:pPr>
    </w:p>
    <w:p w14:paraId="2C4DD3AE" w14:textId="77777777" w:rsidR="00590536" w:rsidRPr="00100911" w:rsidRDefault="00590536" w:rsidP="00590536">
      <w:pPr>
        <w:pStyle w:val="Corpsdetexte"/>
        <w:spacing w:before="0"/>
        <w:rPr>
          <w:sz w:val="22"/>
          <w:szCs w:val="22"/>
          <w:highlight w:val="yellow"/>
        </w:rPr>
      </w:pPr>
    </w:p>
    <w:p w14:paraId="40BE9746" w14:textId="77777777" w:rsidR="00590536" w:rsidRPr="00100911" w:rsidRDefault="00590536" w:rsidP="00590536">
      <w:pPr>
        <w:pStyle w:val="Corpsdetexte"/>
        <w:spacing w:before="0"/>
        <w:rPr>
          <w:sz w:val="22"/>
          <w:szCs w:val="22"/>
          <w:highlight w:val="yellow"/>
        </w:rPr>
      </w:pPr>
    </w:p>
    <w:p w14:paraId="6ABE22D5" w14:textId="77777777" w:rsidR="00590536" w:rsidRPr="00100911" w:rsidRDefault="00590536" w:rsidP="0045390D">
      <w:pPr>
        <w:pStyle w:val="Lgende"/>
        <w:spacing w:before="0" w:after="0"/>
        <w:ind w:left="851"/>
        <w:jc w:val="center"/>
      </w:pPr>
      <w:r w:rsidRPr="00100911">
        <w:t> </w:t>
      </w:r>
      <w:bookmarkStart w:id="24" w:name="_Toc94633864"/>
      <w:r w:rsidRPr="00100911">
        <w:t>Situation de la commune</w:t>
      </w:r>
      <w:bookmarkEnd w:id="24"/>
    </w:p>
    <w:p w14:paraId="210F0833" w14:textId="77777777" w:rsidR="00020573" w:rsidRDefault="00020573" w:rsidP="00020573"/>
    <w:p w14:paraId="1B4B2D62" w14:textId="3BED7E32" w:rsidR="0046740D" w:rsidRPr="00100911" w:rsidRDefault="0046740D" w:rsidP="00020573">
      <w:r w:rsidRPr="00100911">
        <w:t xml:space="preserve">La </w:t>
      </w:r>
      <w:r w:rsidR="00373E54" w:rsidRPr="00100911">
        <w:t>c</w:t>
      </w:r>
      <w:r w:rsidRPr="00100911">
        <w:t xml:space="preserve">ommune fait partie du canton de </w:t>
      </w:r>
      <w:r w:rsidR="00F53252" w:rsidRPr="00100911">
        <w:t>FRASNE</w:t>
      </w:r>
      <w:r w:rsidRPr="00100911">
        <w:t>.</w:t>
      </w:r>
    </w:p>
    <w:p w14:paraId="2E18C093" w14:textId="77777777" w:rsidR="00F53252" w:rsidRPr="00100911" w:rsidRDefault="00F53252" w:rsidP="00020573">
      <w:pPr>
        <w:rPr>
          <w:highlight w:val="yellow"/>
        </w:rPr>
      </w:pPr>
    </w:p>
    <w:p w14:paraId="06A0952F" w14:textId="77777777" w:rsidR="0046740D" w:rsidRPr="00100911" w:rsidRDefault="0046740D" w:rsidP="00020573">
      <w:r w:rsidRPr="00100911">
        <w:t xml:space="preserve">Elle appartient à la Communauté de Communes des </w:t>
      </w:r>
      <w:r w:rsidR="00F53252" w:rsidRPr="00100911">
        <w:t>Lacs et Montagnes du Haut-Doubs</w:t>
      </w:r>
      <w:r w:rsidRPr="00100911">
        <w:t xml:space="preserve"> qui est issue de la fusion le 1er janvier 2017 entre la Communauté de Communes du </w:t>
      </w:r>
      <w:r w:rsidR="00F53252" w:rsidRPr="00100911">
        <w:t xml:space="preserve">Mont d’Or et des 2 Lacs et </w:t>
      </w:r>
      <w:r w:rsidRPr="00100911">
        <w:t>la Communauté de Communes d</w:t>
      </w:r>
      <w:r w:rsidR="00F53252" w:rsidRPr="00100911">
        <w:t>es hauts du Doubs</w:t>
      </w:r>
      <w:r w:rsidRPr="00100911">
        <w:t>.</w:t>
      </w:r>
    </w:p>
    <w:p w14:paraId="5987CE04" w14:textId="77777777" w:rsidR="00F53252" w:rsidRPr="00100911" w:rsidRDefault="00F53252" w:rsidP="00020573">
      <w:r w:rsidRPr="00100911">
        <w:t>La nouvelle intercommunalité représente 32 communes et un peu plus de 15 000 habitants.</w:t>
      </w:r>
    </w:p>
    <w:p w14:paraId="49F75428" w14:textId="77777777" w:rsidR="00F53252" w:rsidRPr="00100911" w:rsidRDefault="00F53252" w:rsidP="00020573"/>
    <w:p w14:paraId="3064612B" w14:textId="77777777" w:rsidR="0046740D" w:rsidRPr="00100911" w:rsidRDefault="0046740D" w:rsidP="00020573">
      <w:r w:rsidRPr="00100911">
        <w:t xml:space="preserve">Elle fait partie du périmètre du SCOT du </w:t>
      </w:r>
      <w:r w:rsidR="00470A65" w:rsidRPr="00100911">
        <w:t>HAUT JURA</w:t>
      </w:r>
      <w:r w:rsidRPr="00100911">
        <w:t>.</w:t>
      </w:r>
    </w:p>
    <w:p w14:paraId="5AC041C9" w14:textId="77777777" w:rsidR="004E7879" w:rsidRPr="00100911" w:rsidRDefault="004E7879" w:rsidP="00020573">
      <w:pPr>
        <w:rPr>
          <w:highlight w:val="yellow"/>
        </w:rPr>
      </w:pPr>
    </w:p>
    <w:p w14:paraId="4EE99DB7" w14:textId="2950EE08" w:rsidR="004E7879" w:rsidRPr="00100911" w:rsidRDefault="004E7879" w:rsidP="00020573">
      <w:r w:rsidRPr="00100911">
        <w:t>La commune compte 244 habitants.</w:t>
      </w:r>
      <w:r w:rsidR="00AF4656" w:rsidRPr="00100911">
        <w:t xml:space="preserve"> </w:t>
      </w:r>
      <w:r w:rsidRPr="00100911">
        <w:t xml:space="preserve">L’ensemble du ban communal s’étend sur 4,97 km², ce qui représente une densité de 48 </w:t>
      </w:r>
      <w:proofErr w:type="spellStart"/>
      <w:r w:rsidRPr="00100911">
        <w:t>hab</w:t>
      </w:r>
      <w:proofErr w:type="spellEnd"/>
      <w:r w:rsidRPr="00100911">
        <w:t>/km².</w:t>
      </w:r>
    </w:p>
    <w:p w14:paraId="7354559D" w14:textId="77777777" w:rsidR="004E7879" w:rsidRPr="00100911" w:rsidRDefault="004E7879" w:rsidP="00020573">
      <w:pPr>
        <w:rPr>
          <w:highlight w:val="yellow"/>
        </w:rPr>
      </w:pPr>
    </w:p>
    <w:p w14:paraId="05655A9B" w14:textId="77777777" w:rsidR="004E7879" w:rsidRPr="00100911" w:rsidRDefault="004E7879" w:rsidP="00020573">
      <w:r w:rsidRPr="00100911">
        <w:t>Le territoire communal est traversé par la route départementale RD 437, reliant MOUTHE à PONTARLIER.</w:t>
      </w:r>
    </w:p>
    <w:p w14:paraId="5F3DF6F7" w14:textId="77777777" w:rsidR="00E47CF0" w:rsidRPr="00100911" w:rsidRDefault="00E47CF0" w:rsidP="00020573">
      <w:pPr>
        <w:rPr>
          <w:highlight w:val="yellow"/>
        </w:rPr>
      </w:pPr>
    </w:p>
    <w:p w14:paraId="67384768" w14:textId="4F6599CF" w:rsidR="005279D7" w:rsidRPr="00100911" w:rsidRDefault="004E7879" w:rsidP="00373E54">
      <w:pPr>
        <w:pStyle w:val="Corpsdetexte"/>
        <w:spacing w:before="0"/>
        <w:ind w:left="0"/>
        <w:rPr>
          <w:sz w:val="22"/>
          <w:szCs w:val="22"/>
          <w:highlight w:val="yellow"/>
        </w:rPr>
      </w:pPr>
      <w:r w:rsidRPr="00100911">
        <w:rPr>
          <w:noProof/>
        </w:rPr>
        <w:lastRenderedPageBreak/>
        <w:drawing>
          <wp:inline distT="0" distB="0" distL="0" distR="0" wp14:anchorId="07CA7B76" wp14:editId="192775AD">
            <wp:extent cx="6064149" cy="7548693"/>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940" r="1715" b="2456"/>
                    <a:stretch/>
                  </pic:blipFill>
                  <pic:spPr bwMode="auto">
                    <a:xfrm>
                      <a:off x="0" y="0"/>
                      <a:ext cx="6065125" cy="7549907"/>
                    </a:xfrm>
                    <a:prstGeom prst="rect">
                      <a:avLst/>
                    </a:prstGeom>
                    <a:ln>
                      <a:noFill/>
                    </a:ln>
                    <a:extLst>
                      <a:ext uri="{53640926-AAD7-44D8-BBD7-CCE9431645EC}">
                        <a14:shadowObscured xmlns:a14="http://schemas.microsoft.com/office/drawing/2010/main"/>
                      </a:ext>
                    </a:extLst>
                  </pic:spPr>
                </pic:pic>
              </a:graphicData>
            </a:graphic>
          </wp:inline>
        </w:drawing>
      </w:r>
    </w:p>
    <w:p w14:paraId="779E4B9C" w14:textId="5F6784B7" w:rsidR="0045390D" w:rsidRPr="00100911" w:rsidRDefault="0045390D" w:rsidP="0045390D">
      <w:pPr>
        <w:pStyle w:val="Lgende"/>
        <w:ind w:left="851"/>
        <w:jc w:val="center"/>
      </w:pPr>
      <w:r w:rsidRPr="00100911">
        <w:t> </w:t>
      </w:r>
      <w:bookmarkStart w:id="25" w:name="_Toc94633865"/>
      <w:r w:rsidRPr="00100911">
        <w:t>Carte IGN</w:t>
      </w:r>
      <w:bookmarkEnd w:id="25"/>
    </w:p>
    <w:p w14:paraId="215B5406" w14:textId="47B3211A" w:rsidR="000F14AB" w:rsidRPr="00100911" w:rsidRDefault="000F14AB" w:rsidP="000F14AB"/>
    <w:p w14:paraId="3E09C1C1" w14:textId="4B512F76" w:rsidR="000F14AB" w:rsidRPr="00100911" w:rsidRDefault="00AF4656" w:rsidP="000F14AB">
      <w:r w:rsidRPr="00100911">
        <w:rPr>
          <w:noProof/>
        </w:rPr>
        <w:lastRenderedPageBreak/>
        <w:drawing>
          <wp:inline distT="0" distB="0" distL="0" distR="0" wp14:anchorId="0496939E" wp14:editId="3D60BC96">
            <wp:extent cx="5937885" cy="8118005"/>
            <wp:effectExtent l="0" t="0" r="571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1870" cy="8123453"/>
                    </a:xfrm>
                    <a:prstGeom prst="rect">
                      <a:avLst/>
                    </a:prstGeom>
                  </pic:spPr>
                </pic:pic>
              </a:graphicData>
            </a:graphic>
          </wp:inline>
        </w:drawing>
      </w:r>
    </w:p>
    <w:p w14:paraId="5AABDFF8" w14:textId="77777777" w:rsidR="000F14AB" w:rsidRPr="00100911" w:rsidRDefault="000F14AB" w:rsidP="000F14AB">
      <w:pPr>
        <w:pStyle w:val="Lgende"/>
      </w:pPr>
      <w:bookmarkStart w:id="26" w:name="_Toc39651830"/>
      <w:bookmarkStart w:id="27" w:name="_Toc94633866"/>
      <w:r w:rsidRPr="00100911">
        <w:t>Photographie aérienne (2017)</w:t>
      </w:r>
      <w:bookmarkEnd w:id="26"/>
      <w:bookmarkEnd w:id="27"/>
    </w:p>
    <w:p w14:paraId="1C559A3A" w14:textId="77777777" w:rsidR="0032415B" w:rsidRPr="00100911" w:rsidRDefault="0032415B" w:rsidP="00F42DB6">
      <w:pPr>
        <w:pStyle w:val="Titre2"/>
      </w:pPr>
      <w:bookmarkStart w:id="28" w:name="_Toc94197314"/>
      <w:r w:rsidRPr="00100911">
        <w:lastRenderedPageBreak/>
        <w:t>T</w:t>
      </w:r>
      <w:r w:rsidR="0083690E" w:rsidRPr="00100911">
        <w:t>opographie et paysage</w:t>
      </w:r>
      <w:bookmarkEnd w:id="28"/>
    </w:p>
    <w:p w14:paraId="018E7A7B" w14:textId="77777777" w:rsidR="00020573" w:rsidRDefault="00020573" w:rsidP="00020573"/>
    <w:p w14:paraId="36CC2543" w14:textId="58BA63AB" w:rsidR="00AF4656" w:rsidRPr="00100911" w:rsidRDefault="00AF4656" w:rsidP="00020573">
      <w:r w:rsidRPr="00100911">
        <w:t>Le territoire communal est à cheval sur 2 sous-unités paysagères identifiées dans l’atlas des paysages de Franche-Comté formant l’unité paysagère du Jura plissé :</w:t>
      </w:r>
    </w:p>
    <w:p w14:paraId="2DB77B56" w14:textId="77777777" w:rsidR="00AF4656" w:rsidRPr="00020573" w:rsidRDefault="00AF4656" w:rsidP="00EE1ABB">
      <w:pPr>
        <w:pStyle w:val="Corpsdetexte"/>
        <w:numPr>
          <w:ilvl w:val="0"/>
          <w:numId w:val="80"/>
        </w:numPr>
        <w:spacing w:before="120"/>
        <w:ind w:left="1570" w:hanging="357"/>
      </w:pPr>
      <w:r w:rsidRPr="00020573">
        <w:t>Le Jura plissé des Grandvaux</w:t>
      </w:r>
    </w:p>
    <w:p w14:paraId="73036662" w14:textId="77777777" w:rsidR="00AF4656" w:rsidRPr="00020573" w:rsidRDefault="00AF4656" w:rsidP="00EE1ABB">
      <w:pPr>
        <w:pStyle w:val="Corpsdetexte"/>
        <w:numPr>
          <w:ilvl w:val="0"/>
          <w:numId w:val="80"/>
        </w:numPr>
        <w:spacing w:before="0"/>
      </w:pPr>
      <w:r w:rsidRPr="00020573">
        <w:t>Le Jura plissé des Grands Monts.</w:t>
      </w:r>
    </w:p>
    <w:p w14:paraId="647BBD21" w14:textId="77777777" w:rsidR="00AF4656" w:rsidRPr="00020573" w:rsidRDefault="00AF4656" w:rsidP="00AF4656">
      <w:pPr>
        <w:pStyle w:val="Corpsdetexte"/>
        <w:spacing w:before="0"/>
        <w:rPr>
          <w:highlight w:val="yellow"/>
        </w:rPr>
      </w:pPr>
    </w:p>
    <w:p w14:paraId="7A137AD1" w14:textId="77777777" w:rsidR="00AF4656" w:rsidRPr="00020573" w:rsidRDefault="00AF4656" w:rsidP="00020573">
      <w:r w:rsidRPr="00020573">
        <w:t>Le territoire de la commune de GELLIN s’étend sur 497 ha.</w:t>
      </w:r>
    </w:p>
    <w:p w14:paraId="585BB057" w14:textId="77777777" w:rsidR="00AF4656" w:rsidRPr="00020573" w:rsidRDefault="00AF4656" w:rsidP="00020573">
      <w:pPr>
        <w:rPr>
          <w:highlight w:val="yellow"/>
        </w:rPr>
      </w:pPr>
    </w:p>
    <w:p w14:paraId="5088E2BB" w14:textId="77777777" w:rsidR="00AF4656" w:rsidRPr="00020573" w:rsidRDefault="00AF4656" w:rsidP="00020573">
      <w:r w:rsidRPr="00020573">
        <w:t xml:space="preserve">Le territoire de GELLIN se décompose, du point de vue de l’utilisation de l’espace et de l’occupation des sols, en plusieurs grands types d’ensembles : </w:t>
      </w:r>
    </w:p>
    <w:p w14:paraId="2E6EF3B4" w14:textId="77777777" w:rsidR="00AF4656" w:rsidRPr="00020573" w:rsidRDefault="00AF4656" w:rsidP="00020573">
      <w:pPr>
        <w:rPr>
          <w:highlight w:val="yellow"/>
        </w:rPr>
      </w:pPr>
    </w:p>
    <w:p w14:paraId="71881D13" w14:textId="1503CAFB" w:rsidR="00AF4656" w:rsidRPr="00020573" w:rsidRDefault="00AF4656" w:rsidP="00EE1ABB">
      <w:pPr>
        <w:pStyle w:val="Corpsdetexte"/>
        <w:numPr>
          <w:ilvl w:val="0"/>
          <w:numId w:val="69"/>
        </w:numPr>
        <w:spacing w:before="120"/>
        <w:ind w:left="1570" w:hanging="357"/>
      </w:pPr>
      <w:r w:rsidRPr="00020573">
        <w:t xml:space="preserve">Les rides boisées qui séparent les vals et dédoublent les combes </w:t>
      </w:r>
      <w:proofErr w:type="spellStart"/>
      <w:r w:rsidRPr="00020573">
        <w:t>prairiales</w:t>
      </w:r>
      <w:proofErr w:type="spellEnd"/>
      <w:r w:rsidRPr="00020573">
        <w:t xml:space="preserve"> souvent marécageuses</w:t>
      </w:r>
      <w:r w:rsidR="00E05F4B" w:rsidRPr="00020573">
        <w:t> ;</w:t>
      </w:r>
    </w:p>
    <w:p w14:paraId="0C876C0C" w14:textId="77777777" w:rsidR="00AF4656" w:rsidRPr="00020573" w:rsidRDefault="00AF4656" w:rsidP="00EE1ABB">
      <w:pPr>
        <w:pStyle w:val="Corpsdetexte"/>
        <w:numPr>
          <w:ilvl w:val="0"/>
          <w:numId w:val="69"/>
        </w:numPr>
        <w:spacing w:before="120"/>
        <w:ind w:left="1570" w:hanging="357"/>
      </w:pPr>
      <w:r w:rsidRPr="00020573">
        <w:t xml:space="preserve">La structure villageoise développée le long de la RD 437 ; </w:t>
      </w:r>
    </w:p>
    <w:p w14:paraId="7BBF6DE2" w14:textId="77777777" w:rsidR="00AF4656" w:rsidRPr="00020573" w:rsidRDefault="00AF4656" w:rsidP="00EE1ABB">
      <w:pPr>
        <w:pStyle w:val="Corpsdetexte"/>
        <w:numPr>
          <w:ilvl w:val="0"/>
          <w:numId w:val="69"/>
        </w:numPr>
        <w:spacing w:before="120"/>
        <w:ind w:left="1570" w:hanging="357"/>
      </w:pPr>
      <w:r w:rsidRPr="00020573">
        <w:t>Les parties basses qui sont dévolues aux prairies pâturées ou fauchées, agrémentées par des zones humides et tourbières ;</w:t>
      </w:r>
    </w:p>
    <w:p w14:paraId="41290DE0" w14:textId="77777777" w:rsidR="00AF4656" w:rsidRPr="00020573" w:rsidRDefault="00AF4656" w:rsidP="00EE1ABB">
      <w:pPr>
        <w:pStyle w:val="Corpsdetexte"/>
        <w:numPr>
          <w:ilvl w:val="0"/>
          <w:numId w:val="69"/>
        </w:numPr>
        <w:spacing w:before="120"/>
        <w:ind w:left="1570" w:hanging="357"/>
      </w:pPr>
      <w:r w:rsidRPr="00020573">
        <w:t>Le reste du vallon partagé entre espaces naturels et zones agricoles.</w:t>
      </w:r>
    </w:p>
    <w:p w14:paraId="5F063466" w14:textId="77777777" w:rsidR="00AF4656" w:rsidRPr="00100911" w:rsidRDefault="00AF4656" w:rsidP="00020573">
      <w:pPr>
        <w:rPr>
          <w:highlight w:val="yellow"/>
        </w:rPr>
      </w:pPr>
    </w:p>
    <w:p w14:paraId="0C1507B9" w14:textId="77777777" w:rsidR="00AF4656" w:rsidRPr="00100911" w:rsidRDefault="00AF4656" w:rsidP="00020573">
      <w:r w:rsidRPr="00100911">
        <w:t>Le village de GELLIN est implanté à une altitude moyenne de 935 m.</w:t>
      </w:r>
    </w:p>
    <w:p w14:paraId="334F9479" w14:textId="4D8EBD99" w:rsidR="00AF4656" w:rsidRPr="00100911" w:rsidRDefault="00AF4656" w:rsidP="00020573">
      <w:r w:rsidRPr="00100911">
        <w:t>Les altitudes varient entre 915 m en limite Est du territoire communal, et 1 240 m à l’extrémité Sud de la commune.</w:t>
      </w:r>
    </w:p>
    <w:p w14:paraId="780C7C2F" w14:textId="77777777" w:rsidR="00E05F4B" w:rsidRPr="00100911" w:rsidRDefault="00E05F4B" w:rsidP="00020573"/>
    <w:p w14:paraId="0EFFB84E" w14:textId="77777777" w:rsidR="00AF4656" w:rsidRPr="00100911" w:rsidRDefault="00AF4656" w:rsidP="00AF4656">
      <w:pPr>
        <w:pStyle w:val="Corpsdetexte"/>
        <w:spacing w:before="0"/>
        <w:ind w:left="0"/>
        <w:rPr>
          <w:sz w:val="22"/>
          <w:szCs w:val="22"/>
          <w:highlight w:val="yellow"/>
        </w:rPr>
      </w:pPr>
      <w:r w:rsidRPr="00100911">
        <w:rPr>
          <w:noProof/>
        </w:rPr>
        <w:drawing>
          <wp:inline distT="0" distB="0" distL="0" distR="0" wp14:anchorId="43EC54BF" wp14:editId="064E3596">
            <wp:extent cx="6437376" cy="1799521"/>
            <wp:effectExtent l="0" t="0" r="190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1096" r="2486"/>
                    <a:stretch/>
                  </pic:blipFill>
                  <pic:spPr bwMode="auto">
                    <a:xfrm>
                      <a:off x="0" y="0"/>
                      <a:ext cx="6439090" cy="1800000"/>
                    </a:xfrm>
                    <a:prstGeom prst="rect">
                      <a:avLst/>
                    </a:prstGeom>
                    <a:ln>
                      <a:noFill/>
                    </a:ln>
                    <a:extLst>
                      <a:ext uri="{53640926-AAD7-44D8-BBD7-CCE9431645EC}">
                        <a14:shadowObscured xmlns:a14="http://schemas.microsoft.com/office/drawing/2010/main"/>
                      </a:ext>
                    </a:extLst>
                  </pic:spPr>
                </pic:pic>
              </a:graphicData>
            </a:graphic>
          </wp:inline>
        </w:drawing>
      </w:r>
    </w:p>
    <w:p w14:paraId="38CBCF5C" w14:textId="77777777" w:rsidR="00AF4656" w:rsidRPr="00100911" w:rsidRDefault="00AF4656" w:rsidP="00AF4656">
      <w:pPr>
        <w:pStyle w:val="Lgende"/>
        <w:ind w:left="851"/>
        <w:jc w:val="center"/>
        <w:rPr>
          <w:noProof/>
        </w:rPr>
      </w:pPr>
      <w:bookmarkStart w:id="29" w:name="_Toc39604521"/>
      <w:bookmarkStart w:id="30" w:name="_Toc94633867"/>
      <w:r w:rsidRPr="00100911">
        <w:rPr>
          <w:noProof/>
        </w:rPr>
        <w:t>Profil altimètrique Nord/Sud de la commune</w:t>
      </w:r>
      <w:bookmarkEnd w:id="29"/>
      <w:bookmarkEnd w:id="30"/>
    </w:p>
    <w:p w14:paraId="651724D1" w14:textId="77777777" w:rsidR="00AF4656" w:rsidRPr="00100911" w:rsidRDefault="00AF4656" w:rsidP="00020573">
      <w:pPr>
        <w:rPr>
          <w:noProof/>
          <w:highlight w:val="yellow"/>
        </w:rPr>
      </w:pPr>
    </w:p>
    <w:p w14:paraId="7B9F8328" w14:textId="77777777" w:rsidR="00A13531" w:rsidRPr="00100911" w:rsidRDefault="00A13531" w:rsidP="00F42DB6">
      <w:pPr>
        <w:pStyle w:val="Titre2"/>
      </w:pPr>
      <w:bookmarkStart w:id="31" w:name="_Toc50879256"/>
      <w:bookmarkStart w:id="32" w:name="_Toc217107488"/>
      <w:bookmarkStart w:id="33" w:name="_Toc94197315"/>
      <w:bookmarkEnd w:id="23"/>
      <w:r w:rsidRPr="00100911">
        <w:t>Population</w:t>
      </w:r>
      <w:bookmarkEnd w:id="31"/>
      <w:bookmarkEnd w:id="32"/>
      <w:bookmarkEnd w:id="33"/>
    </w:p>
    <w:p w14:paraId="0A7DCD27" w14:textId="77777777" w:rsidR="00E05F4B" w:rsidRPr="00100911" w:rsidRDefault="00E05F4B" w:rsidP="00020573">
      <w:pPr>
        <w:spacing w:before="120"/>
        <w:rPr>
          <w:noProof/>
        </w:rPr>
      </w:pPr>
      <w:bookmarkStart w:id="34" w:name="_Toc17443788"/>
      <w:bookmarkStart w:id="35" w:name="_Toc39651017"/>
      <w:bookmarkStart w:id="36" w:name="_Toc50879257"/>
      <w:r w:rsidRPr="00100911">
        <w:rPr>
          <w:noProof/>
        </w:rPr>
        <w:t>La population de GELLIN compte 244 habitants.</w:t>
      </w:r>
    </w:p>
    <w:p w14:paraId="1733F7C2" w14:textId="77777777" w:rsidR="00E05F4B" w:rsidRPr="00100911" w:rsidRDefault="00E05F4B" w:rsidP="00020573">
      <w:pPr>
        <w:rPr>
          <w:noProof/>
          <w:highlight w:val="yellow"/>
        </w:rPr>
      </w:pPr>
    </w:p>
    <w:tbl>
      <w:tblPr>
        <w:tblW w:w="8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93"/>
        <w:gridCol w:w="706"/>
        <w:gridCol w:w="785"/>
        <w:gridCol w:w="785"/>
        <w:gridCol w:w="706"/>
        <w:gridCol w:w="785"/>
        <w:gridCol w:w="785"/>
        <w:gridCol w:w="889"/>
        <w:gridCol w:w="889"/>
      </w:tblGrid>
      <w:tr w:rsidR="00023ED6" w:rsidRPr="00100911" w14:paraId="108AA300" w14:textId="7EC17646" w:rsidTr="00023ED6">
        <w:tc>
          <w:tcPr>
            <w:tcW w:w="0" w:type="auto"/>
            <w:shd w:val="clear" w:color="auto" w:fill="auto"/>
          </w:tcPr>
          <w:p w14:paraId="3FB495DC" w14:textId="77777777" w:rsidR="00023ED6" w:rsidRPr="00100911" w:rsidRDefault="00023ED6" w:rsidP="00F955B8">
            <w:pPr>
              <w:pStyle w:val="Corpsdetexte"/>
              <w:spacing w:before="120" w:after="120"/>
              <w:ind w:left="0"/>
              <w:rPr>
                <w:sz w:val="22"/>
                <w:szCs w:val="22"/>
              </w:rPr>
            </w:pPr>
          </w:p>
        </w:tc>
        <w:tc>
          <w:tcPr>
            <w:tcW w:w="0" w:type="auto"/>
            <w:shd w:val="clear" w:color="auto" w:fill="auto"/>
          </w:tcPr>
          <w:p w14:paraId="6AB9C8EF" w14:textId="77777777" w:rsidR="00023ED6" w:rsidRPr="00100911" w:rsidRDefault="00023ED6" w:rsidP="00F955B8">
            <w:pPr>
              <w:pStyle w:val="Corpsdetexte"/>
              <w:spacing w:before="120" w:after="120"/>
              <w:ind w:left="0"/>
              <w:jc w:val="center"/>
              <w:rPr>
                <w:sz w:val="22"/>
                <w:szCs w:val="22"/>
              </w:rPr>
            </w:pPr>
            <w:r w:rsidRPr="00100911">
              <w:rPr>
                <w:sz w:val="22"/>
                <w:szCs w:val="22"/>
              </w:rPr>
              <w:t>1982</w:t>
            </w:r>
          </w:p>
        </w:tc>
        <w:tc>
          <w:tcPr>
            <w:tcW w:w="0" w:type="auto"/>
            <w:shd w:val="clear" w:color="auto" w:fill="auto"/>
          </w:tcPr>
          <w:p w14:paraId="745E79D9" w14:textId="77777777" w:rsidR="00023ED6" w:rsidRPr="00100911" w:rsidRDefault="00023ED6" w:rsidP="00F955B8">
            <w:pPr>
              <w:pStyle w:val="Corpsdetexte"/>
              <w:spacing w:before="120" w:after="120"/>
              <w:ind w:left="0"/>
              <w:jc w:val="center"/>
              <w:rPr>
                <w:sz w:val="22"/>
                <w:szCs w:val="22"/>
              </w:rPr>
            </w:pPr>
            <w:r w:rsidRPr="00100911">
              <w:rPr>
                <w:sz w:val="22"/>
                <w:szCs w:val="22"/>
              </w:rPr>
              <w:t>1990</w:t>
            </w:r>
          </w:p>
        </w:tc>
        <w:tc>
          <w:tcPr>
            <w:tcW w:w="0" w:type="auto"/>
            <w:shd w:val="clear" w:color="auto" w:fill="auto"/>
          </w:tcPr>
          <w:p w14:paraId="677571CA" w14:textId="77777777" w:rsidR="00023ED6" w:rsidRPr="00100911" w:rsidRDefault="00023ED6" w:rsidP="00F955B8">
            <w:pPr>
              <w:pStyle w:val="Corpsdetexte"/>
              <w:spacing w:before="120" w:after="120"/>
              <w:ind w:left="0"/>
              <w:jc w:val="center"/>
              <w:rPr>
                <w:sz w:val="22"/>
                <w:szCs w:val="22"/>
              </w:rPr>
            </w:pPr>
            <w:r w:rsidRPr="00100911">
              <w:rPr>
                <w:sz w:val="22"/>
                <w:szCs w:val="22"/>
              </w:rPr>
              <w:t>1999</w:t>
            </w:r>
          </w:p>
        </w:tc>
        <w:tc>
          <w:tcPr>
            <w:tcW w:w="0" w:type="auto"/>
          </w:tcPr>
          <w:p w14:paraId="1F9B4B3F" w14:textId="77777777" w:rsidR="00023ED6" w:rsidRPr="00100911" w:rsidRDefault="00023ED6" w:rsidP="00F955B8">
            <w:pPr>
              <w:pStyle w:val="Corpsdetexte"/>
              <w:spacing w:before="120" w:after="120"/>
              <w:ind w:left="0"/>
              <w:jc w:val="center"/>
              <w:rPr>
                <w:sz w:val="22"/>
                <w:szCs w:val="22"/>
              </w:rPr>
            </w:pPr>
            <w:r w:rsidRPr="00100911">
              <w:rPr>
                <w:sz w:val="22"/>
                <w:szCs w:val="22"/>
              </w:rPr>
              <w:t>2005</w:t>
            </w:r>
          </w:p>
        </w:tc>
        <w:tc>
          <w:tcPr>
            <w:tcW w:w="0" w:type="auto"/>
            <w:shd w:val="clear" w:color="auto" w:fill="auto"/>
          </w:tcPr>
          <w:p w14:paraId="23A262D7" w14:textId="77777777" w:rsidR="00023ED6" w:rsidRPr="00100911" w:rsidRDefault="00023ED6" w:rsidP="00F955B8">
            <w:pPr>
              <w:pStyle w:val="Corpsdetexte"/>
              <w:spacing w:before="120" w:after="120"/>
              <w:ind w:left="0"/>
              <w:jc w:val="center"/>
              <w:rPr>
                <w:sz w:val="22"/>
                <w:szCs w:val="22"/>
              </w:rPr>
            </w:pPr>
            <w:r w:rsidRPr="00100911">
              <w:rPr>
                <w:sz w:val="22"/>
                <w:szCs w:val="22"/>
              </w:rPr>
              <w:t>2010</w:t>
            </w:r>
          </w:p>
        </w:tc>
        <w:tc>
          <w:tcPr>
            <w:tcW w:w="0" w:type="auto"/>
            <w:shd w:val="clear" w:color="auto" w:fill="auto"/>
          </w:tcPr>
          <w:p w14:paraId="27B6995D" w14:textId="77777777" w:rsidR="00023ED6" w:rsidRPr="00100911" w:rsidRDefault="00023ED6" w:rsidP="00F955B8">
            <w:pPr>
              <w:pStyle w:val="Corpsdetexte"/>
              <w:spacing w:before="120" w:after="120"/>
              <w:ind w:left="0"/>
              <w:jc w:val="center"/>
              <w:rPr>
                <w:sz w:val="22"/>
                <w:szCs w:val="22"/>
              </w:rPr>
            </w:pPr>
            <w:r w:rsidRPr="00100911">
              <w:rPr>
                <w:sz w:val="22"/>
                <w:szCs w:val="22"/>
              </w:rPr>
              <w:t>2015</w:t>
            </w:r>
          </w:p>
        </w:tc>
        <w:tc>
          <w:tcPr>
            <w:tcW w:w="889" w:type="dxa"/>
          </w:tcPr>
          <w:p w14:paraId="232654A9" w14:textId="77777777" w:rsidR="00023ED6" w:rsidRPr="00100911" w:rsidRDefault="00023ED6" w:rsidP="00F955B8">
            <w:pPr>
              <w:pStyle w:val="Corpsdetexte"/>
              <w:spacing w:before="120" w:after="120"/>
              <w:ind w:left="0"/>
              <w:jc w:val="center"/>
              <w:rPr>
                <w:sz w:val="22"/>
                <w:szCs w:val="22"/>
              </w:rPr>
            </w:pPr>
            <w:r w:rsidRPr="00100911">
              <w:rPr>
                <w:sz w:val="22"/>
                <w:szCs w:val="22"/>
              </w:rPr>
              <w:t>2016</w:t>
            </w:r>
          </w:p>
        </w:tc>
        <w:tc>
          <w:tcPr>
            <w:tcW w:w="889" w:type="dxa"/>
          </w:tcPr>
          <w:p w14:paraId="5EE35EA1" w14:textId="09E16163" w:rsidR="00023ED6" w:rsidRPr="00100911" w:rsidRDefault="00023ED6" w:rsidP="00F955B8">
            <w:pPr>
              <w:pStyle w:val="Corpsdetexte"/>
              <w:spacing w:before="120" w:after="120"/>
              <w:ind w:left="0"/>
              <w:jc w:val="center"/>
              <w:rPr>
                <w:sz w:val="22"/>
                <w:szCs w:val="22"/>
              </w:rPr>
            </w:pPr>
            <w:r>
              <w:rPr>
                <w:sz w:val="22"/>
                <w:szCs w:val="22"/>
              </w:rPr>
              <w:t>2018</w:t>
            </w:r>
          </w:p>
        </w:tc>
      </w:tr>
      <w:tr w:rsidR="00023ED6" w:rsidRPr="00100911" w14:paraId="1281DED5" w14:textId="53B2226D" w:rsidTr="00023ED6">
        <w:tc>
          <w:tcPr>
            <w:tcW w:w="0" w:type="auto"/>
            <w:shd w:val="clear" w:color="auto" w:fill="auto"/>
          </w:tcPr>
          <w:p w14:paraId="319BF50B" w14:textId="77777777" w:rsidR="00023ED6" w:rsidRPr="00100911" w:rsidRDefault="00023ED6" w:rsidP="00F955B8">
            <w:pPr>
              <w:pStyle w:val="Corpsdetexte"/>
              <w:spacing w:before="120" w:after="120"/>
              <w:ind w:left="0"/>
              <w:rPr>
                <w:sz w:val="22"/>
                <w:szCs w:val="22"/>
              </w:rPr>
            </w:pPr>
            <w:r w:rsidRPr="00100911">
              <w:rPr>
                <w:sz w:val="22"/>
                <w:szCs w:val="22"/>
              </w:rPr>
              <w:t>Nombre d’habitants</w:t>
            </w:r>
          </w:p>
        </w:tc>
        <w:tc>
          <w:tcPr>
            <w:tcW w:w="0" w:type="auto"/>
            <w:shd w:val="clear" w:color="auto" w:fill="auto"/>
          </w:tcPr>
          <w:p w14:paraId="68FE4C92" w14:textId="77777777" w:rsidR="00023ED6" w:rsidRPr="00100911" w:rsidRDefault="00023ED6" w:rsidP="00F955B8">
            <w:pPr>
              <w:pStyle w:val="Corpsdetexte"/>
              <w:spacing w:before="120" w:after="120"/>
              <w:ind w:left="0"/>
              <w:jc w:val="center"/>
              <w:rPr>
                <w:sz w:val="22"/>
                <w:szCs w:val="22"/>
              </w:rPr>
            </w:pPr>
            <w:r w:rsidRPr="00100911">
              <w:rPr>
                <w:sz w:val="22"/>
                <w:szCs w:val="22"/>
              </w:rPr>
              <w:t>74</w:t>
            </w:r>
          </w:p>
        </w:tc>
        <w:tc>
          <w:tcPr>
            <w:tcW w:w="0" w:type="auto"/>
            <w:shd w:val="clear" w:color="auto" w:fill="auto"/>
          </w:tcPr>
          <w:p w14:paraId="7ECC7166" w14:textId="77777777" w:rsidR="00023ED6" w:rsidRPr="00100911" w:rsidRDefault="00023ED6" w:rsidP="00F955B8">
            <w:pPr>
              <w:pStyle w:val="Corpsdetexte"/>
              <w:spacing w:before="120" w:after="120"/>
              <w:ind w:left="0"/>
              <w:jc w:val="center"/>
              <w:rPr>
                <w:sz w:val="22"/>
                <w:szCs w:val="22"/>
              </w:rPr>
            </w:pPr>
            <w:r w:rsidRPr="00100911">
              <w:rPr>
                <w:sz w:val="22"/>
                <w:szCs w:val="22"/>
              </w:rPr>
              <w:t>93</w:t>
            </w:r>
          </w:p>
        </w:tc>
        <w:tc>
          <w:tcPr>
            <w:tcW w:w="0" w:type="auto"/>
            <w:shd w:val="clear" w:color="auto" w:fill="auto"/>
          </w:tcPr>
          <w:p w14:paraId="042759A2" w14:textId="77777777" w:rsidR="00023ED6" w:rsidRPr="00100911" w:rsidRDefault="00023ED6" w:rsidP="00F955B8">
            <w:pPr>
              <w:pStyle w:val="Corpsdetexte"/>
              <w:spacing w:before="120" w:after="120"/>
              <w:ind w:left="0"/>
              <w:jc w:val="center"/>
              <w:rPr>
                <w:sz w:val="22"/>
                <w:szCs w:val="22"/>
              </w:rPr>
            </w:pPr>
            <w:r w:rsidRPr="00100911">
              <w:rPr>
                <w:sz w:val="22"/>
                <w:szCs w:val="22"/>
              </w:rPr>
              <w:t>155</w:t>
            </w:r>
          </w:p>
        </w:tc>
        <w:tc>
          <w:tcPr>
            <w:tcW w:w="0" w:type="auto"/>
          </w:tcPr>
          <w:p w14:paraId="74A64DD3" w14:textId="77777777" w:rsidR="00023ED6" w:rsidRPr="00100911" w:rsidRDefault="00023ED6" w:rsidP="00F955B8">
            <w:pPr>
              <w:pStyle w:val="Corpsdetexte"/>
              <w:spacing w:before="120" w:after="120"/>
              <w:ind w:left="0"/>
              <w:jc w:val="center"/>
              <w:rPr>
                <w:sz w:val="22"/>
                <w:szCs w:val="22"/>
              </w:rPr>
            </w:pPr>
            <w:r w:rsidRPr="00100911">
              <w:rPr>
                <w:sz w:val="22"/>
                <w:szCs w:val="22"/>
              </w:rPr>
              <w:t>162</w:t>
            </w:r>
          </w:p>
        </w:tc>
        <w:tc>
          <w:tcPr>
            <w:tcW w:w="0" w:type="auto"/>
            <w:shd w:val="clear" w:color="auto" w:fill="auto"/>
          </w:tcPr>
          <w:p w14:paraId="2B049DC7" w14:textId="77777777" w:rsidR="00023ED6" w:rsidRPr="00100911" w:rsidRDefault="00023ED6" w:rsidP="00F955B8">
            <w:pPr>
              <w:pStyle w:val="Corpsdetexte"/>
              <w:spacing w:before="120" w:after="120"/>
              <w:ind w:left="0"/>
              <w:jc w:val="center"/>
              <w:rPr>
                <w:sz w:val="22"/>
                <w:szCs w:val="22"/>
              </w:rPr>
            </w:pPr>
            <w:r w:rsidRPr="00100911">
              <w:rPr>
                <w:sz w:val="22"/>
                <w:szCs w:val="22"/>
              </w:rPr>
              <w:t>210</w:t>
            </w:r>
          </w:p>
        </w:tc>
        <w:tc>
          <w:tcPr>
            <w:tcW w:w="0" w:type="auto"/>
            <w:shd w:val="clear" w:color="auto" w:fill="auto"/>
          </w:tcPr>
          <w:p w14:paraId="6B259429" w14:textId="77777777" w:rsidR="00023ED6" w:rsidRPr="00100911" w:rsidRDefault="00023ED6" w:rsidP="00F955B8">
            <w:pPr>
              <w:pStyle w:val="Corpsdetexte"/>
              <w:spacing w:before="120" w:after="120"/>
              <w:ind w:left="0"/>
              <w:jc w:val="center"/>
              <w:rPr>
                <w:sz w:val="22"/>
                <w:szCs w:val="22"/>
              </w:rPr>
            </w:pPr>
            <w:r w:rsidRPr="00100911">
              <w:rPr>
                <w:sz w:val="22"/>
                <w:szCs w:val="22"/>
              </w:rPr>
              <w:t>238</w:t>
            </w:r>
          </w:p>
        </w:tc>
        <w:tc>
          <w:tcPr>
            <w:tcW w:w="889" w:type="dxa"/>
          </w:tcPr>
          <w:p w14:paraId="1BB1E3EE" w14:textId="77777777" w:rsidR="00023ED6" w:rsidRPr="00100911" w:rsidRDefault="00023ED6" w:rsidP="00F955B8">
            <w:pPr>
              <w:pStyle w:val="Corpsdetexte"/>
              <w:spacing w:before="120" w:after="120"/>
              <w:ind w:left="0"/>
              <w:jc w:val="center"/>
              <w:rPr>
                <w:sz w:val="22"/>
                <w:szCs w:val="22"/>
              </w:rPr>
            </w:pPr>
            <w:r w:rsidRPr="00100911">
              <w:rPr>
                <w:sz w:val="22"/>
                <w:szCs w:val="22"/>
              </w:rPr>
              <w:t>241</w:t>
            </w:r>
          </w:p>
        </w:tc>
        <w:tc>
          <w:tcPr>
            <w:tcW w:w="889" w:type="dxa"/>
          </w:tcPr>
          <w:p w14:paraId="73DF8490" w14:textId="1E9089C2" w:rsidR="00023ED6" w:rsidRPr="00100911" w:rsidRDefault="00023ED6" w:rsidP="00F955B8">
            <w:pPr>
              <w:pStyle w:val="Corpsdetexte"/>
              <w:spacing w:before="120" w:after="120"/>
              <w:ind w:left="0"/>
              <w:jc w:val="center"/>
              <w:rPr>
                <w:sz w:val="22"/>
                <w:szCs w:val="22"/>
              </w:rPr>
            </w:pPr>
            <w:r>
              <w:rPr>
                <w:sz w:val="22"/>
                <w:szCs w:val="22"/>
              </w:rPr>
              <w:t>246</w:t>
            </w:r>
          </w:p>
        </w:tc>
      </w:tr>
      <w:tr w:rsidR="00023ED6" w:rsidRPr="00100911" w14:paraId="53A8DDBB" w14:textId="60ED87C4" w:rsidTr="00023ED6">
        <w:tc>
          <w:tcPr>
            <w:tcW w:w="0" w:type="auto"/>
            <w:shd w:val="clear" w:color="auto" w:fill="auto"/>
          </w:tcPr>
          <w:p w14:paraId="1B4E3BCA" w14:textId="77777777" w:rsidR="00023ED6" w:rsidRPr="00100911" w:rsidRDefault="00023ED6" w:rsidP="00F955B8">
            <w:pPr>
              <w:pStyle w:val="Corpsdetexte"/>
              <w:spacing w:before="120" w:after="120"/>
              <w:ind w:left="0"/>
              <w:rPr>
                <w:sz w:val="22"/>
                <w:szCs w:val="22"/>
              </w:rPr>
            </w:pPr>
            <w:r w:rsidRPr="00100911">
              <w:rPr>
                <w:sz w:val="22"/>
                <w:szCs w:val="22"/>
              </w:rPr>
              <w:t>Evolution de la population</w:t>
            </w:r>
          </w:p>
        </w:tc>
        <w:tc>
          <w:tcPr>
            <w:tcW w:w="0" w:type="auto"/>
            <w:shd w:val="clear" w:color="auto" w:fill="auto"/>
          </w:tcPr>
          <w:p w14:paraId="79EEC357" w14:textId="5543E272" w:rsidR="00023ED6" w:rsidRPr="00100911" w:rsidRDefault="00023ED6" w:rsidP="00F955B8">
            <w:pPr>
              <w:pStyle w:val="Corpsdetexte"/>
              <w:spacing w:before="120" w:after="120"/>
              <w:ind w:left="0"/>
              <w:jc w:val="center"/>
              <w:rPr>
                <w:sz w:val="22"/>
                <w:szCs w:val="22"/>
              </w:rPr>
            </w:pPr>
          </w:p>
        </w:tc>
        <w:tc>
          <w:tcPr>
            <w:tcW w:w="0" w:type="auto"/>
            <w:shd w:val="clear" w:color="auto" w:fill="auto"/>
          </w:tcPr>
          <w:p w14:paraId="57C8D6D7" w14:textId="01233876" w:rsidR="00023ED6" w:rsidRPr="00100911" w:rsidRDefault="00023ED6" w:rsidP="00F955B8">
            <w:pPr>
              <w:pStyle w:val="Corpsdetexte"/>
              <w:spacing w:before="120" w:after="120"/>
              <w:ind w:left="0"/>
              <w:jc w:val="center"/>
              <w:rPr>
                <w:sz w:val="22"/>
                <w:szCs w:val="22"/>
              </w:rPr>
            </w:pPr>
            <w:r w:rsidRPr="00100911">
              <w:rPr>
                <w:sz w:val="22"/>
                <w:szCs w:val="22"/>
              </w:rPr>
              <w:t>+26%</w:t>
            </w:r>
          </w:p>
        </w:tc>
        <w:tc>
          <w:tcPr>
            <w:tcW w:w="0" w:type="auto"/>
            <w:shd w:val="clear" w:color="auto" w:fill="auto"/>
          </w:tcPr>
          <w:p w14:paraId="4EE6E838" w14:textId="229D21B7" w:rsidR="00023ED6" w:rsidRPr="00100911" w:rsidRDefault="00023ED6" w:rsidP="00F955B8">
            <w:pPr>
              <w:pStyle w:val="Corpsdetexte"/>
              <w:spacing w:before="120" w:after="120"/>
              <w:ind w:left="0"/>
              <w:jc w:val="center"/>
              <w:rPr>
                <w:sz w:val="22"/>
                <w:szCs w:val="22"/>
              </w:rPr>
            </w:pPr>
            <w:r w:rsidRPr="00100911">
              <w:rPr>
                <w:sz w:val="22"/>
                <w:szCs w:val="22"/>
              </w:rPr>
              <w:t>+67%</w:t>
            </w:r>
          </w:p>
        </w:tc>
        <w:tc>
          <w:tcPr>
            <w:tcW w:w="0" w:type="auto"/>
          </w:tcPr>
          <w:p w14:paraId="0B679EB0" w14:textId="36B0403C" w:rsidR="00023ED6" w:rsidRPr="00100911" w:rsidRDefault="00023ED6" w:rsidP="00F955B8">
            <w:pPr>
              <w:pStyle w:val="Corpsdetexte"/>
              <w:spacing w:before="120" w:after="120"/>
              <w:ind w:left="0"/>
              <w:jc w:val="center"/>
              <w:rPr>
                <w:sz w:val="22"/>
                <w:szCs w:val="22"/>
              </w:rPr>
            </w:pPr>
            <w:r w:rsidRPr="00100911">
              <w:rPr>
                <w:sz w:val="22"/>
                <w:szCs w:val="22"/>
              </w:rPr>
              <w:t>+5%</w:t>
            </w:r>
          </w:p>
        </w:tc>
        <w:tc>
          <w:tcPr>
            <w:tcW w:w="0" w:type="auto"/>
            <w:shd w:val="clear" w:color="auto" w:fill="auto"/>
          </w:tcPr>
          <w:p w14:paraId="213F8075" w14:textId="1D49E3AE" w:rsidR="00023ED6" w:rsidRPr="00100911" w:rsidRDefault="00023ED6" w:rsidP="00F955B8">
            <w:pPr>
              <w:pStyle w:val="Corpsdetexte"/>
              <w:spacing w:before="120" w:after="120"/>
              <w:ind w:left="0"/>
              <w:jc w:val="center"/>
              <w:rPr>
                <w:sz w:val="22"/>
                <w:szCs w:val="22"/>
              </w:rPr>
            </w:pPr>
            <w:r w:rsidRPr="00100911">
              <w:rPr>
                <w:sz w:val="22"/>
                <w:szCs w:val="22"/>
              </w:rPr>
              <w:t>+30%</w:t>
            </w:r>
          </w:p>
        </w:tc>
        <w:tc>
          <w:tcPr>
            <w:tcW w:w="0" w:type="auto"/>
            <w:shd w:val="clear" w:color="auto" w:fill="auto"/>
          </w:tcPr>
          <w:p w14:paraId="1C2FDD07" w14:textId="016BBD4D" w:rsidR="00023ED6" w:rsidRPr="00100911" w:rsidRDefault="00023ED6" w:rsidP="00F955B8">
            <w:pPr>
              <w:pStyle w:val="Corpsdetexte"/>
              <w:spacing w:before="120" w:after="120"/>
              <w:ind w:left="0"/>
              <w:jc w:val="center"/>
              <w:rPr>
                <w:sz w:val="22"/>
                <w:szCs w:val="22"/>
              </w:rPr>
            </w:pPr>
            <w:r w:rsidRPr="00100911">
              <w:rPr>
                <w:sz w:val="22"/>
                <w:szCs w:val="22"/>
              </w:rPr>
              <w:t>+13%</w:t>
            </w:r>
          </w:p>
        </w:tc>
        <w:tc>
          <w:tcPr>
            <w:tcW w:w="889" w:type="dxa"/>
          </w:tcPr>
          <w:p w14:paraId="733F04D2" w14:textId="77777777" w:rsidR="00023ED6" w:rsidRPr="00100911" w:rsidRDefault="00023ED6" w:rsidP="00F955B8">
            <w:pPr>
              <w:pStyle w:val="Corpsdetexte"/>
              <w:spacing w:before="120" w:after="120"/>
              <w:ind w:left="0"/>
              <w:jc w:val="center"/>
              <w:rPr>
                <w:sz w:val="22"/>
                <w:szCs w:val="22"/>
              </w:rPr>
            </w:pPr>
            <w:r w:rsidRPr="00100911">
              <w:rPr>
                <w:sz w:val="22"/>
                <w:szCs w:val="22"/>
              </w:rPr>
              <w:t>+1 %</w:t>
            </w:r>
          </w:p>
        </w:tc>
        <w:tc>
          <w:tcPr>
            <w:tcW w:w="889" w:type="dxa"/>
          </w:tcPr>
          <w:p w14:paraId="137E42FF" w14:textId="1FCC7330" w:rsidR="00023ED6" w:rsidRPr="00100911" w:rsidRDefault="00023ED6" w:rsidP="00F955B8">
            <w:pPr>
              <w:pStyle w:val="Corpsdetexte"/>
              <w:spacing w:before="120" w:after="120"/>
              <w:ind w:left="0"/>
              <w:jc w:val="center"/>
              <w:rPr>
                <w:sz w:val="22"/>
                <w:szCs w:val="22"/>
              </w:rPr>
            </w:pPr>
            <w:r>
              <w:rPr>
                <w:sz w:val="22"/>
                <w:szCs w:val="22"/>
              </w:rPr>
              <w:t>+2%</w:t>
            </w:r>
          </w:p>
        </w:tc>
      </w:tr>
    </w:tbl>
    <w:p w14:paraId="104F2913" w14:textId="77777777" w:rsidR="00E05F4B" w:rsidRPr="00100911" w:rsidRDefault="00E05F4B" w:rsidP="00023ED6">
      <w:pPr>
        <w:rPr>
          <w:noProof/>
        </w:rPr>
      </w:pPr>
    </w:p>
    <w:p w14:paraId="47E78516" w14:textId="2495F4D7" w:rsidR="00E05F4B" w:rsidRPr="00100911" w:rsidRDefault="00E05F4B" w:rsidP="00023ED6">
      <w:pPr>
        <w:rPr>
          <w:noProof/>
        </w:rPr>
      </w:pPr>
      <w:r w:rsidRPr="00100911">
        <w:rPr>
          <w:noProof/>
        </w:rPr>
        <w:t>La population est en croissance constante depuis 1982, avec une population qui a triplée en</w:t>
      </w:r>
      <w:r w:rsidR="00023ED6">
        <w:rPr>
          <w:noProof/>
        </w:rPr>
        <w:t>tre 1982 et 2018</w:t>
      </w:r>
      <w:r w:rsidRPr="00100911">
        <w:rPr>
          <w:noProof/>
        </w:rPr>
        <w:t>, soit un accroissement de 226 % de la population (7 % par an en moyenne sur la période).</w:t>
      </w:r>
    </w:p>
    <w:p w14:paraId="17E965E6" w14:textId="77777777" w:rsidR="00E05F4B" w:rsidRPr="00100911" w:rsidRDefault="00E05F4B" w:rsidP="00023ED6">
      <w:pPr>
        <w:rPr>
          <w:highlight w:val="yellow"/>
        </w:rPr>
      </w:pPr>
    </w:p>
    <w:p w14:paraId="6FF6F847" w14:textId="77777777" w:rsidR="00E05F4B" w:rsidRPr="00100911" w:rsidRDefault="00E05F4B" w:rsidP="00023ED6">
      <w:r w:rsidRPr="00100911">
        <w:lastRenderedPageBreak/>
        <w:t>La densité de population moyenne est de 48 habitants / km² (36 habitants au km² au niveau de la Communauté de Communes).</w:t>
      </w:r>
    </w:p>
    <w:p w14:paraId="709F9FD2" w14:textId="77777777" w:rsidR="00E05F4B" w:rsidRPr="00100911" w:rsidRDefault="00E05F4B" w:rsidP="00023ED6">
      <w:pPr>
        <w:rPr>
          <w:highlight w:val="yellow"/>
        </w:rPr>
      </w:pPr>
    </w:p>
    <w:p w14:paraId="36C32803" w14:textId="613C66F1" w:rsidR="00E05F4B" w:rsidRPr="00100911" w:rsidRDefault="00E05F4B" w:rsidP="00023ED6">
      <w:r w:rsidRPr="00100911">
        <w:t>La population est répartie essentiellement au niveau du bourg. Autour de ce centre sont venus se greffer des habitations nouvelles permettant de rejoindre quelques maisons excentrées en direction de Mouthe et des lotissements en direction de Brey-et-Maison-du-Bois.</w:t>
      </w:r>
    </w:p>
    <w:p w14:paraId="77E2C424" w14:textId="77777777" w:rsidR="00E05F4B" w:rsidRPr="00100911" w:rsidRDefault="00E05F4B" w:rsidP="00023ED6">
      <w:pPr>
        <w:rPr>
          <w:highlight w:val="yellow"/>
        </w:rPr>
      </w:pPr>
    </w:p>
    <w:p w14:paraId="518B9D1A" w14:textId="77777777" w:rsidR="00E05F4B" w:rsidRPr="00023ED6" w:rsidRDefault="00E05F4B" w:rsidP="00023ED6">
      <w:pPr>
        <w:rPr>
          <w:b/>
          <w:bCs/>
        </w:rPr>
      </w:pPr>
      <w:r w:rsidRPr="00023ED6">
        <w:rPr>
          <w:b/>
          <w:bCs/>
        </w:rPr>
        <w:t>La population peut atteindre 300 habitants pendant les vacances d’hiver et en été.</w:t>
      </w:r>
    </w:p>
    <w:p w14:paraId="7416CA61" w14:textId="77777777" w:rsidR="00E05F4B" w:rsidRPr="00100911" w:rsidRDefault="00E05F4B" w:rsidP="00023ED6">
      <w:pPr>
        <w:rPr>
          <w:highlight w:val="yellow"/>
        </w:rPr>
      </w:pPr>
    </w:p>
    <w:p w14:paraId="6966DF68" w14:textId="3AADBFD4" w:rsidR="003405CE" w:rsidRPr="00100911" w:rsidRDefault="003405CE" w:rsidP="00F42DB6">
      <w:pPr>
        <w:pStyle w:val="Titre2"/>
      </w:pPr>
      <w:bookmarkStart w:id="37" w:name="_Toc94197316"/>
      <w:r w:rsidRPr="00100911">
        <w:t>Logements</w:t>
      </w:r>
      <w:bookmarkEnd w:id="34"/>
      <w:bookmarkEnd w:id="35"/>
      <w:bookmarkEnd w:id="37"/>
    </w:p>
    <w:p w14:paraId="32E1A7AD" w14:textId="77777777" w:rsidR="00E05F4B" w:rsidRPr="00100911" w:rsidRDefault="00E05F4B" w:rsidP="00023ED6">
      <w:r w:rsidRPr="00100911">
        <w:t>L’évolution du parc de logements est présentée dans le tableau ci-dessous :</w:t>
      </w:r>
    </w:p>
    <w:p w14:paraId="15EA5DFC" w14:textId="77777777" w:rsidR="00E05F4B" w:rsidRPr="00100911" w:rsidRDefault="00E05F4B" w:rsidP="00023ED6">
      <w:pPr>
        <w:rPr>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3"/>
        <w:gridCol w:w="661"/>
        <w:gridCol w:w="789"/>
        <w:gridCol w:w="789"/>
        <w:gridCol w:w="789"/>
        <w:gridCol w:w="789"/>
        <w:gridCol w:w="789"/>
        <w:gridCol w:w="678"/>
        <w:gridCol w:w="678"/>
      </w:tblGrid>
      <w:tr w:rsidR="00E05F4B" w:rsidRPr="00023ED6" w14:paraId="6E758B68" w14:textId="77777777" w:rsidTr="00F955B8">
        <w:tc>
          <w:tcPr>
            <w:tcW w:w="0" w:type="auto"/>
            <w:shd w:val="clear" w:color="auto" w:fill="auto"/>
          </w:tcPr>
          <w:p w14:paraId="5B24409F" w14:textId="77777777" w:rsidR="00E05F4B" w:rsidRPr="00023ED6" w:rsidRDefault="00E05F4B" w:rsidP="00F955B8">
            <w:pPr>
              <w:pStyle w:val="Corpsdetexte"/>
              <w:spacing w:before="120" w:after="120"/>
              <w:ind w:left="0"/>
            </w:pPr>
          </w:p>
        </w:tc>
        <w:tc>
          <w:tcPr>
            <w:tcW w:w="0" w:type="auto"/>
            <w:shd w:val="clear" w:color="auto" w:fill="auto"/>
          </w:tcPr>
          <w:p w14:paraId="18CFF6D2" w14:textId="77777777" w:rsidR="00E05F4B" w:rsidRPr="00023ED6" w:rsidRDefault="00E05F4B" w:rsidP="00F955B8">
            <w:pPr>
              <w:pStyle w:val="Corpsdetexte"/>
              <w:spacing w:before="120" w:after="120"/>
              <w:ind w:left="0"/>
              <w:jc w:val="center"/>
            </w:pPr>
            <w:r w:rsidRPr="00023ED6">
              <w:t>1968</w:t>
            </w:r>
          </w:p>
        </w:tc>
        <w:tc>
          <w:tcPr>
            <w:tcW w:w="0" w:type="auto"/>
            <w:shd w:val="clear" w:color="auto" w:fill="auto"/>
          </w:tcPr>
          <w:p w14:paraId="7D3C8EB5" w14:textId="77777777" w:rsidR="00E05F4B" w:rsidRPr="00023ED6" w:rsidRDefault="00E05F4B" w:rsidP="00F955B8">
            <w:pPr>
              <w:pStyle w:val="Corpsdetexte"/>
              <w:spacing w:before="120" w:after="120"/>
              <w:ind w:left="0"/>
              <w:jc w:val="center"/>
            </w:pPr>
            <w:r w:rsidRPr="00023ED6">
              <w:t>1975</w:t>
            </w:r>
          </w:p>
        </w:tc>
        <w:tc>
          <w:tcPr>
            <w:tcW w:w="0" w:type="auto"/>
            <w:shd w:val="clear" w:color="auto" w:fill="auto"/>
          </w:tcPr>
          <w:p w14:paraId="173BAD58" w14:textId="77777777" w:rsidR="00E05F4B" w:rsidRPr="00023ED6" w:rsidRDefault="00E05F4B" w:rsidP="00F955B8">
            <w:pPr>
              <w:pStyle w:val="Corpsdetexte"/>
              <w:spacing w:before="120" w:after="120"/>
              <w:ind w:left="0"/>
              <w:jc w:val="center"/>
            </w:pPr>
            <w:r w:rsidRPr="00023ED6">
              <w:t>1982</w:t>
            </w:r>
          </w:p>
        </w:tc>
        <w:tc>
          <w:tcPr>
            <w:tcW w:w="0" w:type="auto"/>
            <w:shd w:val="clear" w:color="auto" w:fill="auto"/>
          </w:tcPr>
          <w:p w14:paraId="6775B88C" w14:textId="77777777" w:rsidR="00E05F4B" w:rsidRPr="00023ED6" w:rsidRDefault="00E05F4B" w:rsidP="00F955B8">
            <w:pPr>
              <w:pStyle w:val="Corpsdetexte"/>
              <w:spacing w:before="120" w:after="120"/>
              <w:ind w:left="0"/>
              <w:jc w:val="center"/>
            </w:pPr>
            <w:r w:rsidRPr="00023ED6">
              <w:t>1990</w:t>
            </w:r>
          </w:p>
        </w:tc>
        <w:tc>
          <w:tcPr>
            <w:tcW w:w="0" w:type="auto"/>
            <w:shd w:val="clear" w:color="auto" w:fill="auto"/>
          </w:tcPr>
          <w:p w14:paraId="2A35B9D0" w14:textId="77777777" w:rsidR="00E05F4B" w:rsidRPr="00023ED6" w:rsidRDefault="00E05F4B" w:rsidP="00F955B8">
            <w:pPr>
              <w:pStyle w:val="Corpsdetexte"/>
              <w:spacing w:before="120" w:after="120"/>
              <w:ind w:left="0"/>
              <w:jc w:val="center"/>
            </w:pPr>
            <w:r w:rsidRPr="00023ED6">
              <w:t>1999</w:t>
            </w:r>
          </w:p>
        </w:tc>
        <w:tc>
          <w:tcPr>
            <w:tcW w:w="0" w:type="auto"/>
            <w:shd w:val="clear" w:color="auto" w:fill="auto"/>
          </w:tcPr>
          <w:p w14:paraId="6A262A11" w14:textId="77777777" w:rsidR="00E05F4B" w:rsidRPr="00023ED6" w:rsidRDefault="00E05F4B" w:rsidP="00F955B8">
            <w:pPr>
              <w:pStyle w:val="Corpsdetexte"/>
              <w:spacing w:before="120" w:after="120"/>
              <w:ind w:left="0"/>
              <w:jc w:val="center"/>
            </w:pPr>
            <w:r w:rsidRPr="00023ED6">
              <w:t>2006</w:t>
            </w:r>
          </w:p>
        </w:tc>
        <w:tc>
          <w:tcPr>
            <w:tcW w:w="0" w:type="auto"/>
          </w:tcPr>
          <w:p w14:paraId="5528AF48" w14:textId="77777777" w:rsidR="00E05F4B" w:rsidRPr="00023ED6" w:rsidRDefault="00E05F4B" w:rsidP="00F955B8">
            <w:pPr>
              <w:pStyle w:val="Corpsdetexte"/>
              <w:spacing w:before="120" w:after="120"/>
              <w:ind w:left="0"/>
              <w:jc w:val="center"/>
            </w:pPr>
            <w:r w:rsidRPr="00023ED6">
              <w:t>2011</w:t>
            </w:r>
          </w:p>
        </w:tc>
        <w:tc>
          <w:tcPr>
            <w:tcW w:w="0" w:type="auto"/>
            <w:shd w:val="clear" w:color="auto" w:fill="auto"/>
          </w:tcPr>
          <w:p w14:paraId="14D94695" w14:textId="77777777" w:rsidR="00E05F4B" w:rsidRPr="00023ED6" w:rsidRDefault="00E05F4B" w:rsidP="00F955B8">
            <w:pPr>
              <w:pStyle w:val="Corpsdetexte"/>
              <w:spacing w:before="120" w:after="120"/>
              <w:ind w:left="0"/>
              <w:jc w:val="center"/>
            </w:pPr>
            <w:r w:rsidRPr="00023ED6">
              <w:t>2015</w:t>
            </w:r>
          </w:p>
        </w:tc>
      </w:tr>
      <w:tr w:rsidR="00E05F4B" w:rsidRPr="00023ED6" w14:paraId="63C87516" w14:textId="77777777" w:rsidTr="00F955B8">
        <w:tc>
          <w:tcPr>
            <w:tcW w:w="0" w:type="auto"/>
            <w:shd w:val="clear" w:color="auto" w:fill="auto"/>
            <w:vAlign w:val="center"/>
          </w:tcPr>
          <w:p w14:paraId="2E720759" w14:textId="77777777" w:rsidR="00E05F4B" w:rsidRPr="00023ED6" w:rsidRDefault="00E05F4B" w:rsidP="00F955B8">
            <w:pPr>
              <w:pStyle w:val="Corpsdetexte"/>
              <w:spacing w:before="120" w:after="120"/>
              <w:ind w:left="0"/>
              <w:jc w:val="center"/>
            </w:pPr>
            <w:r w:rsidRPr="00023ED6">
              <w:t>Ensemble de logements</w:t>
            </w:r>
          </w:p>
        </w:tc>
        <w:tc>
          <w:tcPr>
            <w:tcW w:w="0" w:type="auto"/>
            <w:vAlign w:val="center"/>
          </w:tcPr>
          <w:p w14:paraId="6790B0D4" w14:textId="77777777" w:rsidR="00E05F4B" w:rsidRPr="00023ED6" w:rsidRDefault="00E05F4B" w:rsidP="00F955B8">
            <w:pPr>
              <w:pStyle w:val="Corpsdetexte"/>
              <w:spacing w:before="120" w:after="120"/>
              <w:ind w:left="0"/>
              <w:jc w:val="center"/>
            </w:pPr>
            <w:r w:rsidRPr="00023ED6">
              <w:t>34</w:t>
            </w:r>
          </w:p>
        </w:tc>
        <w:tc>
          <w:tcPr>
            <w:tcW w:w="0" w:type="auto"/>
            <w:vAlign w:val="center"/>
          </w:tcPr>
          <w:p w14:paraId="34DCAA81" w14:textId="77777777" w:rsidR="00E05F4B" w:rsidRPr="00023ED6" w:rsidRDefault="00E05F4B" w:rsidP="00F955B8">
            <w:pPr>
              <w:pStyle w:val="Corpsdetexte"/>
              <w:spacing w:before="120" w:after="120"/>
              <w:ind w:left="0"/>
              <w:jc w:val="center"/>
            </w:pPr>
            <w:r w:rsidRPr="00023ED6">
              <w:t>43</w:t>
            </w:r>
          </w:p>
        </w:tc>
        <w:tc>
          <w:tcPr>
            <w:tcW w:w="0" w:type="auto"/>
            <w:vAlign w:val="center"/>
          </w:tcPr>
          <w:p w14:paraId="1085E983" w14:textId="77777777" w:rsidR="00E05F4B" w:rsidRPr="00023ED6" w:rsidRDefault="00E05F4B" w:rsidP="00F955B8">
            <w:pPr>
              <w:pStyle w:val="Corpsdetexte"/>
              <w:spacing w:before="120" w:after="120"/>
              <w:ind w:left="0"/>
              <w:jc w:val="center"/>
              <w:rPr>
                <w:highlight w:val="yellow"/>
              </w:rPr>
            </w:pPr>
            <w:r w:rsidRPr="00023ED6">
              <w:t>60</w:t>
            </w:r>
          </w:p>
        </w:tc>
        <w:tc>
          <w:tcPr>
            <w:tcW w:w="0" w:type="auto"/>
            <w:vAlign w:val="center"/>
          </w:tcPr>
          <w:p w14:paraId="7C5C0779" w14:textId="77777777" w:rsidR="00E05F4B" w:rsidRPr="00023ED6" w:rsidRDefault="00E05F4B" w:rsidP="00F955B8">
            <w:pPr>
              <w:pStyle w:val="Corpsdetexte"/>
              <w:spacing w:before="120" w:after="120"/>
              <w:ind w:left="0"/>
              <w:jc w:val="center"/>
            </w:pPr>
            <w:r w:rsidRPr="00023ED6">
              <w:t>69</w:t>
            </w:r>
          </w:p>
        </w:tc>
        <w:tc>
          <w:tcPr>
            <w:tcW w:w="0" w:type="auto"/>
            <w:shd w:val="clear" w:color="auto" w:fill="auto"/>
            <w:vAlign w:val="center"/>
          </w:tcPr>
          <w:p w14:paraId="7197B8B2" w14:textId="77777777" w:rsidR="00E05F4B" w:rsidRPr="00023ED6" w:rsidRDefault="00E05F4B" w:rsidP="00F955B8">
            <w:pPr>
              <w:pStyle w:val="Corpsdetexte"/>
              <w:spacing w:before="120" w:after="120"/>
              <w:ind w:left="0"/>
              <w:jc w:val="center"/>
            </w:pPr>
            <w:r w:rsidRPr="00023ED6">
              <w:t>90</w:t>
            </w:r>
          </w:p>
        </w:tc>
        <w:tc>
          <w:tcPr>
            <w:tcW w:w="0" w:type="auto"/>
            <w:shd w:val="clear" w:color="auto" w:fill="auto"/>
            <w:vAlign w:val="center"/>
          </w:tcPr>
          <w:p w14:paraId="64957BB9" w14:textId="77777777" w:rsidR="00E05F4B" w:rsidRPr="00023ED6" w:rsidRDefault="00E05F4B" w:rsidP="00F955B8">
            <w:pPr>
              <w:pStyle w:val="Corpsdetexte"/>
              <w:spacing w:before="120" w:after="120"/>
              <w:ind w:left="0"/>
              <w:jc w:val="center"/>
              <w:rPr>
                <w:highlight w:val="yellow"/>
              </w:rPr>
            </w:pPr>
            <w:r w:rsidRPr="00023ED6">
              <w:t>116</w:t>
            </w:r>
          </w:p>
        </w:tc>
        <w:tc>
          <w:tcPr>
            <w:tcW w:w="0" w:type="auto"/>
            <w:vAlign w:val="center"/>
          </w:tcPr>
          <w:p w14:paraId="55B85A2C" w14:textId="77777777" w:rsidR="00E05F4B" w:rsidRPr="00023ED6" w:rsidRDefault="00E05F4B" w:rsidP="00F955B8">
            <w:pPr>
              <w:pStyle w:val="Corpsdetexte"/>
              <w:spacing w:before="120" w:after="120"/>
              <w:ind w:left="0"/>
              <w:jc w:val="center"/>
            </w:pPr>
            <w:r w:rsidRPr="00023ED6">
              <w:t>121</w:t>
            </w:r>
          </w:p>
        </w:tc>
        <w:tc>
          <w:tcPr>
            <w:tcW w:w="0" w:type="auto"/>
            <w:shd w:val="clear" w:color="auto" w:fill="auto"/>
            <w:vAlign w:val="center"/>
          </w:tcPr>
          <w:p w14:paraId="1C682E64" w14:textId="77777777" w:rsidR="00E05F4B" w:rsidRPr="00023ED6" w:rsidRDefault="00E05F4B" w:rsidP="00F955B8">
            <w:pPr>
              <w:pStyle w:val="Corpsdetexte"/>
              <w:spacing w:before="120" w:after="120"/>
              <w:ind w:left="0"/>
              <w:jc w:val="center"/>
            </w:pPr>
            <w:r w:rsidRPr="00023ED6">
              <w:t>125</w:t>
            </w:r>
          </w:p>
        </w:tc>
      </w:tr>
      <w:tr w:rsidR="00E05F4B" w:rsidRPr="00023ED6" w14:paraId="60C2934E" w14:textId="77777777" w:rsidTr="00F955B8">
        <w:tc>
          <w:tcPr>
            <w:tcW w:w="0" w:type="auto"/>
            <w:shd w:val="clear" w:color="auto" w:fill="auto"/>
            <w:vAlign w:val="center"/>
          </w:tcPr>
          <w:p w14:paraId="1C40C721" w14:textId="77777777" w:rsidR="00E05F4B" w:rsidRPr="00023ED6" w:rsidRDefault="00E05F4B" w:rsidP="00F955B8">
            <w:pPr>
              <w:pStyle w:val="Corpsdetexte"/>
              <w:spacing w:before="120" w:after="120"/>
              <w:ind w:left="0"/>
              <w:jc w:val="center"/>
            </w:pPr>
            <w:r w:rsidRPr="00023ED6">
              <w:t>Nombre de résidences principales</w:t>
            </w:r>
          </w:p>
          <w:p w14:paraId="7C23F34F" w14:textId="77777777" w:rsidR="00E05F4B" w:rsidRPr="00023ED6" w:rsidRDefault="00E05F4B" w:rsidP="00F955B8">
            <w:pPr>
              <w:pStyle w:val="Corpsdetexte"/>
              <w:spacing w:before="120" w:after="120"/>
              <w:ind w:left="0"/>
              <w:jc w:val="center"/>
            </w:pPr>
            <w:r w:rsidRPr="00023ED6">
              <w:t>(%)</w:t>
            </w:r>
          </w:p>
        </w:tc>
        <w:tc>
          <w:tcPr>
            <w:tcW w:w="0" w:type="auto"/>
            <w:vAlign w:val="center"/>
          </w:tcPr>
          <w:p w14:paraId="0A3A11FE" w14:textId="77777777" w:rsidR="00E05F4B" w:rsidRPr="00023ED6" w:rsidRDefault="00E05F4B" w:rsidP="00F955B8">
            <w:pPr>
              <w:pStyle w:val="Corpsdetexte"/>
              <w:spacing w:before="120" w:after="120"/>
              <w:ind w:left="0"/>
              <w:jc w:val="center"/>
            </w:pPr>
            <w:r w:rsidRPr="00023ED6">
              <w:t>28</w:t>
            </w:r>
          </w:p>
          <w:p w14:paraId="70D0ED26" w14:textId="77777777" w:rsidR="00E05F4B" w:rsidRPr="00023ED6" w:rsidRDefault="00E05F4B" w:rsidP="00F955B8">
            <w:pPr>
              <w:pStyle w:val="Corpsdetexte"/>
              <w:spacing w:before="120" w:after="120"/>
              <w:ind w:left="0"/>
              <w:jc w:val="center"/>
            </w:pPr>
            <w:r w:rsidRPr="00023ED6">
              <w:t>(82)</w:t>
            </w:r>
          </w:p>
        </w:tc>
        <w:tc>
          <w:tcPr>
            <w:tcW w:w="0" w:type="auto"/>
            <w:vAlign w:val="center"/>
          </w:tcPr>
          <w:p w14:paraId="1A26CDA2" w14:textId="77777777" w:rsidR="00E05F4B" w:rsidRPr="00023ED6" w:rsidRDefault="00E05F4B" w:rsidP="00F955B8">
            <w:pPr>
              <w:pStyle w:val="Corpsdetexte"/>
              <w:spacing w:before="120" w:after="120"/>
              <w:ind w:left="0"/>
              <w:jc w:val="center"/>
            </w:pPr>
            <w:r w:rsidRPr="00023ED6">
              <w:t>31</w:t>
            </w:r>
          </w:p>
          <w:p w14:paraId="5DAB7905" w14:textId="77777777" w:rsidR="00E05F4B" w:rsidRPr="00023ED6" w:rsidRDefault="00E05F4B" w:rsidP="00F955B8">
            <w:pPr>
              <w:pStyle w:val="Corpsdetexte"/>
              <w:spacing w:before="120" w:after="120"/>
              <w:ind w:left="0"/>
              <w:jc w:val="center"/>
            </w:pPr>
            <w:r w:rsidRPr="00023ED6">
              <w:t>(72)</w:t>
            </w:r>
          </w:p>
        </w:tc>
        <w:tc>
          <w:tcPr>
            <w:tcW w:w="0" w:type="auto"/>
            <w:vAlign w:val="center"/>
          </w:tcPr>
          <w:p w14:paraId="164EA55D" w14:textId="77777777" w:rsidR="00E05F4B" w:rsidRPr="00023ED6" w:rsidRDefault="00E05F4B" w:rsidP="00F955B8">
            <w:pPr>
              <w:pStyle w:val="Corpsdetexte"/>
              <w:spacing w:before="120" w:after="120"/>
              <w:ind w:left="0"/>
              <w:jc w:val="center"/>
            </w:pPr>
            <w:r w:rsidRPr="00023ED6">
              <w:t>32</w:t>
            </w:r>
          </w:p>
          <w:p w14:paraId="622A8D84" w14:textId="77777777" w:rsidR="00E05F4B" w:rsidRPr="00023ED6" w:rsidRDefault="00E05F4B" w:rsidP="00F955B8">
            <w:pPr>
              <w:pStyle w:val="Corpsdetexte"/>
              <w:spacing w:before="120" w:after="120"/>
              <w:ind w:left="0"/>
              <w:jc w:val="center"/>
            </w:pPr>
            <w:r w:rsidRPr="00023ED6">
              <w:t>(53)</w:t>
            </w:r>
          </w:p>
        </w:tc>
        <w:tc>
          <w:tcPr>
            <w:tcW w:w="0" w:type="auto"/>
            <w:vAlign w:val="center"/>
          </w:tcPr>
          <w:p w14:paraId="1583EBA7" w14:textId="77777777" w:rsidR="00E05F4B" w:rsidRPr="00023ED6" w:rsidRDefault="00E05F4B" w:rsidP="00F955B8">
            <w:pPr>
              <w:pStyle w:val="Corpsdetexte"/>
              <w:spacing w:before="120" w:after="120"/>
              <w:ind w:left="0"/>
              <w:jc w:val="center"/>
            </w:pPr>
            <w:r w:rsidRPr="00023ED6">
              <w:t>39</w:t>
            </w:r>
          </w:p>
          <w:p w14:paraId="00F43253" w14:textId="77777777" w:rsidR="00E05F4B" w:rsidRPr="00023ED6" w:rsidRDefault="00E05F4B" w:rsidP="00F955B8">
            <w:pPr>
              <w:pStyle w:val="Corpsdetexte"/>
              <w:spacing w:before="120" w:after="120"/>
              <w:ind w:left="0"/>
              <w:jc w:val="center"/>
            </w:pPr>
            <w:r w:rsidRPr="00023ED6">
              <w:t>(57)</w:t>
            </w:r>
          </w:p>
        </w:tc>
        <w:tc>
          <w:tcPr>
            <w:tcW w:w="0" w:type="auto"/>
            <w:shd w:val="clear" w:color="auto" w:fill="auto"/>
            <w:vAlign w:val="center"/>
          </w:tcPr>
          <w:p w14:paraId="333B46A9" w14:textId="77777777" w:rsidR="00E05F4B" w:rsidRPr="00023ED6" w:rsidRDefault="00E05F4B" w:rsidP="00F955B8">
            <w:pPr>
              <w:pStyle w:val="Corpsdetexte"/>
              <w:spacing w:before="120" w:after="120"/>
              <w:ind w:left="0"/>
              <w:jc w:val="center"/>
            </w:pPr>
            <w:r w:rsidRPr="00023ED6">
              <w:t>62</w:t>
            </w:r>
          </w:p>
          <w:p w14:paraId="04129731" w14:textId="77777777" w:rsidR="00E05F4B" w:rsidRPr="00023ED6" w:rsidRDefault="00E05F4B" w:rsidP="00F955B8">
            <w:pPr>
              <w:pStyle w:val="Corpsdetexte"/>
              <w:spacing w:before="120" w:after="120"/>
              <w:ind w:left="0"/>
              <w:jc w:val="center"/>
            </w:pPr>
            <w:r w:rsidRPr="00023ED6">
              <w:t>(69)</w:t>
            </w:r>
          </w:p>
        </w:tc>
        <w:tc>
          <w:tcPr>
            <w:tcW w:w="0" w:type="auto"/>
            <w:shd w:val="clear" w:color="auto" w:fill="auto"/>
            <w:vAlign w:val="center"/>
          </w:tcPr>
          <w:p w14:paraId="583EF0F4" w14:textId="77777777" w:rsidR="00E05F4B" w:rsidRPr="00023ED6" w:rsidRDefault="00E05F4B" w:rsidP="00F955B8">
            <w:pPr>
              <w:pStyle w:val="Corpsdetexte"/>
              <w:spacing w:before="120" w:after="120"/>
              <w:ind w:left="0"/>
              <w:jc w:val="center"/>
            </w:pPr>
            <w:r w:rsidRPr="00023ED6">
              <w:t>69</w:t>
            </w:r>
          </w:p>
          <w:p w14:paraId="01AEA10A" w14:textId="77777777" w:rsidR="00E05F4B" w:rsidRPr="00023ED6" w:rsidRDefault="00E05F4B" w:rsidP="00F955B8">
            <w:pPr>
              <w:pStyle w:val="Corpsdetexte"/>
              <w:spacing w:before="120" w:after="120"/>
              <w:ind w:left="0"/>
              <w:jc w:val="center"/>
            </w:pPr>
            <w:r w:rsidRPr="00023ED6">
              <w:t>(59)</w:t>
            </w:r>
          </w:p>
        </w:tc>
        <w:tc>
          <w:tcPr>
            <w:tcW w:w="0" w:type="auto"/>
            <w:vAlign w:val="center"/>
          </w:tcPr>
          <w:p w14:paraId="2364B714" w14:textId="77777777" w:rsidR="00E05F4B" w:rsidRPr="00023ED6" w:rsidRDefault="00E05F4B" w:rsidP="00F955B8">
            <w:pPr>
              <w:pStyle w:val="Corpsdetexte"/>
              <w:spacing w:before="120" w:after="120"/>
              <w:ind w:left="0"/>
              <w:jc w:val="center"/>
            </w:pPr>
            <w:r w:rsidRPr="00023ED6">
              <w:t>93</w:t>
            </w:r>
          </w:p>
          <w:p w14:paraId="69D047D1" w14:textId="77777777" w:rsidR="00E05F4B" w:rsidRPr="00023ED6" w:rsidRDefault="00E05F4B" w:rsidP="00F955B8">
            <w:pPr>
              <w:pStyle w:val="Corpsdetexte"/>
              <w:spacing w:before="120" w:after="120"/>
              <w:ind w:left="0"/>
              <w:jc w:val="center"/>
            </w:pPr>
            <w:r w:rsidRPr="00023ED6">
              <w:t>(77)</w:t>
            </w:r>
          </w:p>
        </w:tc>
        <w:tc>
          <w:tcPr>
            <w:tcW w:w="0" w:type="auto"/>
            <w:shd w:val="clear" w:color="auto" w:fill="auto"/>
            <w:vAlign w:val="center"/>
          </w:tcPr>
          <w:p w14:paraId="76600DB1" w14:textId="77777777" w:rsidR="00E05F4B" w:rsidRPr="00023ED6" w:rsidRDefault="00E05F4B" w:rsidP="00F955B8">
            <w:pPr>
              <w:pStyle w:val="Corpsdetexte"/>
              <w:spacing w:before="120" w:after="120"/>
              <w:ind w:left="0"/>
              <w:jc w:val="center"/>
            </w:pPr>
            <w:r w:rsidRPr="00023ED6">
              <w:t>100</w:t>
            </w:r>
          </w:p>
          <w:p w14:paraId="5DFA274D" w14:textId="77777777" w:rsidR="00E05F4B" w:rsidRPr="00023ED6" w:rsidRDefault="00E05F4B" w:rsidP="00F955B8">
            <w:pPr>
              <w:pStyle w:val="Corpsdetexte"/>
              <w:spacing w:before="120" w:after="120"/>
              <w:ind w:left="0"/>
              <w:jc w:val="center"/>
            </w:pPr>
            <w:r w:rsidRPr="00023ED6">
              <w:t>(80)</w:t>
            </w:r>
          </w:p>
        </w:tc>
      </w:tr>
      <w:tr w:rsidR="00E05F4B" w:rsidRPr="00023ED6" w14:paraId="1C34D752" w14:textId="77777777" w:rsidTr="00F955B8">
        <w:tc>
          <w:tcPr>
            <w:tcW w:w="0" w:type="auto"/>
            <w:shd w:val="clear" w:color="auto" w:fill="auto"/>
            <w:vAlign w:val="center"/>
          </w:tcPr>
          <w:p w14:paraId="239A0B7A" w14:textId="77777777" w:rsidR="00E05F4B" w:rsidRPr="00023ED6" w:rsidRDefault="00E05F4B" w:rsidP="00F955B8">
            <w:pPr>
              <w:pStyle w:val="Corpsdetexte"/>
              <w:spacing w:before="120" w:after="120"/>
              <w:ind w:left="0"/>
              <w:jc w:val="center"/>
            </w:pPr>
            <w:r w:rsidRPr="00023ED6">
              <w:t>Nombre de résidences secondaires</w:t>
            </w:r>
          </w:p>
        </w:tc>
        <w:tc>
          <w:tcPr>
            <w:tcW w:w="0" w:type="auto"/>
            <w:vAlign w:val="center"/>
          </w:tcPr>
          <w:p w14:paraId="67B70FA0" w14:textId="77777777" w:rsidR="00E05F4B" w:rsidRPr="00023ED6" w:rsidRDefault="00E05F4B" w:rsidP="00F955B8">
            <w:pPr>
              <w:pStyle w:val="Corpsdetexte"/>
              <w:spacing w:before="120" w:after="120"/>
              <w:ind w:left="0"/>
              <w:jc w:val="center"/>
            </w:pPr>
            <w:r w:rsidRPr="00023ED6">
              <w:t>2</w:t>
            </w:r>
          </w:p>
        </w:tc>
        <w:tc>
          <w:tcPr>
            <w:tcW w:w="0" w:type="auto"/>
            <w:vAlign w:val="center"/>
          </w:tcPr>
          <w:p w14:paraId="74DF51D3" w14:textId="77777777" w:rsidR="00E05F4B" w:rsidRPr="00023ED6" w:rsidRDefault="00E05F4B" w:rsidP="00F955B8">
            <w:pPr>
              <w:pStyle w:val="Corpsdetexte"/>
              <w:spacing w:before="120" w:after="120"/>
              <w:ind w:left="0"/>
              <w:jc w:val="center"/>
            </w:pPr>
            <w:r w:rsidRPr="00023ED6">
              <w:t>9</w:t>
            </w:r>
          </w:p>
        </w:tc>
        <w:tc>
          <w:tcPr>
            <w:tcW w:w="0" w:type="auto"/>
            <w:vAlign w:val="center"/>
          </w:tcPr>
          <w:p w14:paraId="365310A7" w14:textId="77777777" w:rsidR="00E05F4B" w:rsidRPr="00023ED6" w:rsidRDefault="00E05F4B" w:rsidP="00F955B8">
            <w:pPr>
              <w:pStyle w:val="Corpsdetexte"/>
              <w:spacing w:before="120" w:after="120"/>
              <w:ind w:left="0"/>
              <w:jc w:val="center"/>
            </w:pPr>
            <w:r w:rsidRPr="00023ED6">
              <w:t>9</w:t>
            </w:r>
          </w:p>
        </w:tc>
        <w:tc>
          <w:tcPr>
            <w:tcW w:w="0" w:type="auto"/>
            <w:vAlign w:val="center"/>
          </w:tcPr>
          <w:p w14:paraId="2BB29A08" w14:textId="77777777" w:rsidR="00E05F4B" w:rsidRPr="00023ED6" w:rsidRDefault="00E05F4B" w:rsidP="00F955B8">
            <w:pPr>
              <w:pStyle w:val="Corpsdetexte"/>
              <w:spacing w:before="120" w:after="120"/>
              <w:ind w:left="0"/>
              <w:jc w:val="center"/>
            </w:pPr>
            <w:r w:rsidRPr="00023ED6">
              <w:t>26</w:t>
            </w:r>
          </w:p>
        </w:tc>
        <w:tc>
          <w:tcPr>
            <w:tcW w:w="0" w:type="auto"/>
            <w:shd w:val="clear" w:color="auto" w:fill="auto"/>
            <w:vAlign w:val="center"/>
          </w:tcPr>
          <w:p w14:paraId="7DCBE3B1" w14:textId="77777777" w:rsidR="00E05F4B" w:rsidRPr="00023ED6" w:rsidRDefault="00E05F4B" w:rsidP="00F955B8">
            <w:pPr>
              <w:pStyle w:val="Corpsdetexte"/>
              <w:spacing w:before="120" w:after="120"/>
              <w:ind w:left="0"/>
              <w:jc w:val="center"/>
            </w:pPr>
            <w:r w:rsidRPr="00023ED6">
              <w:t>24</w:t>
            </w:r>
          </w:p>
        </w:tc>
        <w:tc>
          <w:tcPr>
            <w:tcW w:w="0" w:type="auto"/>
            <w:shd w:val="clear" w:color="auto" w:fill="auto"/>
            <w:vAlign w:val="center"/>
          </w:tcPr>
          <w:p w14:paraId="11EB05C0" w14:textId="77777777" w:rsidR="00E05F4B" w:rsidRPr="00023ED6" w:rsidRDefault="00E05F4B" w:rsidP="00F955B8">
            <w:pPr>
              <w:pStyle w:val="Corpsdetexte"/>
              <w:spacing w:before="120" w:after="120"/>
              <w:ind w:left="0"/>
              <w:jc w:val="center"/>
            </w:pPr>
            <w:r w:rsidRPr="00023ED6">
              <w:t>26</w:t>
            </w:r>
          </w:p>
        </w:tc>
        <w:tc>
          <w:tcPr>
            <w:tcW w:w="0" w:type="auto"/>
            <w:vAlign w:val="center"/>
          </w:tcPr>
          <w:p w14:paraId="00484163" w14:textId="77777777" w:rsidR="00E05F4B" w:rsidRPr="00023ED6" w:rsidRDefault="00E05F4B" w:rsidP="00F955B8">
            <w:pPr>
              <w:pStyle w:val="Corpsdetexte"/>
              <w:spacing w:before="120" w:after="120"/>
              <w:ind w:left="0"/>
              <w:jc w:val="center"/>
            </w:pPr>
            <w:r w:rsidRPr="00023ED6">
              <w:t>19</w:t>
            </w:r>
          </w:p>
        </w:tc>
        <w:tc>
          <w:tcPr>
            <w:tcW w:w="0" w:type="auto"/>
            <w:shd w:val="clear" w:color="auto" w:fill="auto"/>
            <w:vAlign w:val="center"/>
          </w:tcPr>
          <w:p w14:paraId="6F013400" w14:textId="77777777" w:rsidR="00E05F4B" w:rsidRPr="00023ED6" w:rsidRDefault="00E05F4B" w:rsidP="00F955B8">
            <w:pPr>
              <w:pStyle w:val="Corpsdetexte"/>
              <w:spacing w:before="120" w:after="120"/>
              <w:ind w:left="0"/>
              <w:jc w:val="center"/>
            </w:pPr>
            <w:r w:rsidRPr="00023ED6">
              <w:t>16</w:t>
            </w:r>
          </w:p>
        </w:tc>
      </w:tr>
      <w:tr w:rsidR="00E05F4B" w:rsidRPr="00023ED6" w14:paraId="09F4C270" w14:textId="77777777" w:rsidTr="00F955B8">
        <w:tc>
          <w:tcPr>
            <w:tcW w:w="0" w:type="auto"/>
            <w:shd w:val="clear" w:color="auto" w:fill="auto"/>
            <w:vAlign w:val="center"/>
          </w:tcPr>
          <w:p w14:paraId="32351545" w14:textId="77777777" w:rsidR="00E05F4B" w:rsidRPr="00023ED6" w:rsidRDefault="00E05F4B" w:rsidP="00F955B8">
            <w:pPr>
              <w:pStyle w:val="Corpsdetexte"/>
              <w:spacing w:before="120" w:after="120"/>
              <w:ind w:left="0"/>
              <w:jc w:val="center"/>
            </w:pPr>
            <w:r w:rsidRPr="00023ED6">
              <w:t>Logements vacants</w:t>
            </w:r>
          </w:p>
        </w:tc>
        <w:tc>
          <w:tcPr>
            <w:tcW w:w="0" w:type="auto"/>
            <w:vAlign w:val="center"/>
          </w:tcPr>
          <w:p w14:paraId="397DBF8C" w14:textId="77777777" w:rsidR="00E05F4B" w:rsidRPr="00023ED6" w:rsidRDefault="00E05F4B" w:rsidP="00F955B8">
            <w:pPr>
              <w:pStyle w:val="Corpsdetexte"/>
              <w:spacing w:before="120" w:after="120"/>
              <w:ind w:left="0"/>
              <w:jc w:val="center"/>
            </w:pPr>
            <w:r w:rsidRPr="00023ED6">
              <w:t>4</w:t>
            </w:r>
          </w:p>
        </w:tc>
        <w:tc>
          <w:tcPr>
            <w:tcW w:w="0" w:type="auto"/>
            <w:vAlign w:val="center"/>
          </w:tcPr>
          <w:p w14:paraId="282A42A4" w14:textId="77777777" w:rsidR="00E05F4B" w:rsidRPr="00023ED6" w:rsidRDefault="00E05F4B" w:rsidP="00F955B8">
            <w:pPr>
              <w:pStyle w:val="Corpsdetexte"/>
              <w:spacing w:before="120" w:after="120"/>
              <w:ind w:left="0"/>
              <w:jc w:val="center"/>
            </w:pPr>
            <w:r w:rsidRPr="00023ED6">
              <w:t>3</w:t>
            </w:r>
          </w:p>
        </w:tc>
        <w:tc>
          <w:tcPr>
            <w:tcW w:w="0" w:type="auto"/>
            <w:vAlign w:val="center"/>
          </w:tcPr>
          <w:p w14:paraId="784B4CD1" w14:textId="77777777" w:rsidR="00E05F4B" w:rsidRPr="00023ED6" w:rsidRDefault="00E05F4B" w:rsidP="00F955B8">
            <w:pPr>
              <w:pStyle w:val="Corpsdetexte"/>
              <w:spacing w:before="120" w:after="120"/>
              <w:ind w:left="0"/>
              <w:jc w:val="center"/>
            </w:pPr>
            <w:r w:rsidRPr="00023ED6">
              <w:t>19</w:t>
            </w:r>
          </w:p>
        </w:tc>
        <w:tc>
          <w:tcPr>
            <w:tcW w:w="0" w:type="auto"/>
            <w:vAlign w:val="center"/>
          </w:tcPr>
          <w:p w14:paraId="7BCED373" w14:textId="77777777" w:rsidR="00E05F4B" w:rsidRPr="00023ED6" w:rsidRDefault="00E05F4B" w:rsidP="00F955B8">
            <w:pPr>
              <w:pStyle w:val="Corpsdetexte"/>
              <w:spacing w:before="120" w:after="120"/>
              <w:ind w:left="0"/>
              <w:jc w:val="center"/>
            </w:pPr>
            <w:r w:rsidRPr="00023ED6">
              <w:t>4</w:t>
            </w:r>
          </w:p>
        </w:tc>
        <w:tc>
          <w:tcPr>
            <w:tcW w:w="0" w:type="auto"/>
            <w:shd w:val="clear" w:color="auto" w:fill="auto"/>
            <w:vAlign w:val="center"/>
          </w:tcPr>
          <w:p w14:paraId="4892E7C6" w14:textId="77777777" w:rsidR="00E05F4B" w:rsidRPr="00023ED6" w:rsidRDefault="00E05F4B" w:rsidP="00F955B8">
            <w:pPr>
              <w:pStyle w:val="Corpsdetexte"/>
              <w:spacing w:before="120" w:after="120"/>
              <w:ind w:left="0"/>
              <w:jc w:val="center"/>
            </w:pPr>
            <w:r w:rsidRPr="00023ED6">
              <w:t>4</w:t>
            </w:r>
          </w:p>
        </w:tc>
        <w:tc>
          <w:tcPr>
            <w:tcW w:w="0" w:type="auto"/>
            <w:shd w:val="clear" w:color="auto" w:fill="auto"/>
            <w:vAlign w:val="center"/>
          </w:tcPr>
          <w:p w14:paraId="46D280A7" w14:textId="77777777" w:rsidR="00E05F4B" w:rsidRPr="00023ED6" w:rsidRDefault="00E05F4B" w:rsidP="00F955B8">
            <w:pPr>
              <w:pStyle w:val="Corpsdetexte"/>
              <w:spacing w:before="120" w:after="120"/>
              <w:ind w:left="0"/>
              <w:jc w:val="center"/>
            </w:pPr>
            <w:r w:rsidRPr="00023ED6">
              <w:t>1</w:t>
            </w:r>
          </w:p>
        </w:tc>
        <w:tc>
          <w:tcPr>
            <w:tcW w:w="0" w:type="auto"/>
            <w:vAlign w:val="center"/>
          </w:tcPr>
          <w:p w14:paraId="149E6BD3" w14:textId="77777777" w:rsidR="00E05F4B" w:rsidRPr="00023ED6" w:rsidRDefault="00E05F4B" w:rsidP="00F955B8">
            <w:pPr>
              <w:pStyle w:val="Corpsdetexte"/>
              <w:spacing w:before="120" w:after="120"/>
              <w:ind w:left="0"/>
              <w:jc w:val="center"/>
            </w:pPr>
            <w:r w:rsidRPr="00023ED6">
              <w:t>9</w:t>
            </w:r>
          </w:p>
        </w:tc>
        <w:tc>
          <w:tcPr>
            <w:tcW w:w="0" w:type="auto"/>
            <w:shd w:val="clear" w:color="auto" w:fill="auto"/>
            <w:vAlign w:val="center"/>
          </w:tcPr>
          <w:p w14:paraId="1C9B395F" w14:textId="77777777" w:rsidR="00E05F4B" w:rsidRPr="00023ED6" w:rsidRDefault="00E05F4B" w:rsidP="00F955B8">
            <w:pPr>
              <w:pStyle w:val="Corpsdetexte"/>
              <w:spacing w:before="120" w:after="120"/>
              <w:ind w:left="0"/>
              <w:jc w:val="center"/>
            </w:pPr>
            <w:r w:rsidRPr="00023ED6">
              <w:t>9</w:t>
            </w:r>
          </w:p>
        </w:tc>
      </w:tr>
      <w:tr w:rsidR="00E05F4B" w:rsidRPr="00023ED6" w14:paraId="29A2C106" w14:textId="77777777" w:rsidTr="00F955B8">
        <w:tc>
          <w:tcPr>
            <w:tcW w:w="0" w:type="auto"/>
            <w:shd w:val="clear" w:color="auto" w:fill="auto"/>
            <w:vAlign w:val="center"/>
          </w:tcPr>
          <w:p w14:paraId="0DD3FCC3" w14:textId="77777777" w:rsidR="00E05F4B" w:rsidRPr="00023ED6" w:rsidRDefault="00E05F4B" w:rsidP="00F955B8">
            <w:pPr>
              <w:pStyle w:val="Corpsdetexte"/>
              <w:spacing w:before="120" w:after="120"/>
              <w:ind w:left="0"/>
              <w:jc w:val="center"/>
            </w:pPr>
            <w:r w:rsidRPr="00023ED6">
              <w:t>Evolution du nombre de logements</w:t>
            </w:r>
          </w:p>
        </w:tc>
        <w:tc>
          <w:tcPr>
            <w:tcW w:w="0" w:type="auto"/>
            <w:vAlign w:val="center"/>
          </w:tcPr>
          <w:p w14:paraId="18946F8D" w14:textId="77777777" w:rsidR="00E05F4B" w:rsidRPr="00023ED6" w:rsidRDefault="00E05F4B" w:rsidP="00F955B8">
            <w:pPr>
              <w:pStyle w:val="Corpsdetexte"/>
              <w:spacing w:before="120" w:after="120"/>
              <w:ind w:left="0"/>
              <w:jc w:val="center"/>
            </w:pPr>
          </w:p>
        </w:tc>
        <w:tc>
          <w:tcPr>
            <w:tcW w:w="0" w:type="auto"/>
            <w:vAlign w:val="center"/>
          </w:tcPr>
          <w:p w14:paraId="11883C3B" w14:textId="77777777" w:rsidR="00E05F4B" w:rsidRPr="00023ED6" w:rsidRDefault="00E05F4B" w:rsidP="00F955B8">
            <w:pPr>
              <w:pStyle w:val="Corpsdetexte"/>
              <w:spacing w:before="120" w:after="120"/>
              <w:ind w:left="0"/>
              <w:jc w:val="center"/>
            </w:pPr>
            <w:r w:rsidRPr="00023ED6">
              <w:t>+26 %</w:t>
            </w:r>
          </w:p>
        </w:tc>
        <w:tc>
          <w:tcPr>
            <w:tcW w:w="0" w:type="auto"/>
            <w:vAlign w:val="center"/>
          </w:tcPr>
          <w:p w14:paraId="327B6C44" w14:textId="77777777" w:rsidR="00E05F4B" w:rsidRPr="00023ED6" w:rsidRDefault="00E05F4B" w:rsidP="00F955B8">
            <w:pPr>
              <w:pStyle w:val="Corpsdetexte"/>
              <w:spacing w:before="120" w:after="120"/>
              <w:ind w:left="0"/>
              <w:jc w:val="center"/>
            </w:pPr>
            <w:r w:rsidRPr="00023ED6">
              <w:t>+40 %</w:t>
            </w:r>
          </w:p>
        </w:tc>
        <w:tc>
          <w:tcPr>
            <w:tcW w:w="0" w:type="auto"/>
            <w:vAlign w:val="center"/>
          </w:tcPr>
          <w:p w14:paraId="43F53575" w14:textId="77777777" w:rsidR="00E05F4B" w:rsidRPr="00023ED6" w:rsidRDefault="00E05F4B" w:rsidP="00F955B8">
            <w:pPr>
              <w:pStyle w:val="Corpsdetexte"/>
              <w:spacing w:before="120" w:after="120"/>
              <w:ind w:left="0"/>
              <w:jc w:val="center"/>
            </w:pPr>
            <w:r w:rsidRPr="00023ED6">
              <w:t>+15 %</w:t>
            </w:r>
          </w:p>
        </w:tc>
        <w:tc>
          <w:tcPr>
            <w:tcW w:w="0" w:type="auto"/>
            <w:shd w:val="clear" w:color="auto" w:fill="auto"/>
            <w:vAlign w:val="center"/>
          </w:tcPr>
          <w:p w14:paraId="3110B1A8" w14:textId="77777777" w:rsidR="00E05F4B" w:rsidRPr="00023ED6" w:rsidRDefault="00E05F4B" w:rsidP="00F955B8">
            <w:pPr>
              <w:pStyle w:val="Corpsdetexte"/>
              <w:spacing w:before="120" w:after="120"/>
              <w:ind w:left="0"/>
              <w:jc w:val="center"/>
            </w:pPr>
            <w:r w:rsidRPr="00023ED6">
              <w:t>+30 %</w:t>
            </w:r>
          </w:p>
        </w:tc>
        <w:tc>
          <w:tcPr>
            <w:tcW w:w="0" w:type="auto"/>
            <w:shd w:val="clear" w:color="auto" w:fill="auto"/>
            <w:vAlign w:val="center"/>
          </w:tcPr>
          <w:p w14:paraId="687C3FF0" w14:textId="77777777" w:rsidR="00E05F4B" w:rsidRPr="00023ED6" w:rsidRDefault="00E05F4B" w:rsidP="00F955B8">
            <w:pPr>
              <w:pStyle w:val="Corpsdetexte"/>
              <w:spacing w:before="120" w:after="120"/>
              <w:ind w:left="0"/>
              <w:jc w:val="center"/>
            </w:pPr>
            <w:r w:rsidRPr="00023ED6">
              <w:t>+29 %</w:t>
            </w:r>
          </w:p>
        </w:tc>
        <w:tc>
          <w:tcPr>
            <w:tcW w:w="0" w:type="auto"/>
            <w:vAlign w:val="center"/>
          </w:tcPr>
          <w:p w14:paraId="01ADC617" w14:textId="77777777" w:rsidR="00E05F4B" w:rsidRPr="00023ED6" w:rsidRDefault="00E05F4B" w:rsidP="00F955B8">
            <w:pPr>
              <w:pStyle w:val="Corpsdetexte"/>
              <w:spacing w:before="120" w:after="120"/>
              <w:ind w:left="0"/>
              <w:jc w:val="center"/>
            </w:pPr>
            <w:r w:rsidRPr="00023ED6">
              <w:t>+4 %</w:t>
            </w:r>
          </w:p>
        </w:tc>
        <w:tc>
          <w:tcPr>
            <w:tcW w:w="0" w:type="auto"/>
            <w:shd w:val="clear" w:color="auto" w:fill="auto"/>
            <w:vAlign w:val="center"/>
          </w:tcPr>
          <w:p w14:paraId="0295030D" w14:textId="77777777" w:rsidR="00E05F4B" w:rsidRPr="00023ED6" w:rsidRDefault="00E05F4B" w:rsidP="00F955B8">
            <w:pPr>
              <w:pStyle w:val="Corpsdetexte"/>
              <w:spacing w:before="120" w:after="120"/>
              <w:ind w:left="0"/>
              <w:jc w:val="center"/>
            </w:pPr>
            <w:r w:rsidRPr="00023ED6">
              <w:t>+3 %</w:t>
            </w:r>
          </w:p>
        </w:tc>
      </w:tr>
    </w:tbl>
    <w:p w14:paraId="58FC067A" w14:textId="77777777" w:rsidR="00023ED6" w:rsidRDefault="00023ED6" w:rsidP="00023ED6"/>
    <w:p w14:paraId="63D3CF9A" w14:textId="73F6AA9C" w:rsidR="00E05F4B" w:rsidRPr="00100911" w:rsidRDefault="00E05F4B" w:rsidP="00023ED6">
      <w:r w:rsidRPr="00100911">
        <w:t>Le taux moyen d’occupation par logements est de 2,4.</w:t>
      </w:r>
    </w:p>
    <w:p w14:paraId="4FD023A2" w14:textId="77777777" w:rsidR="00E05F4B" w:rsidRPr="00100911" w:rsidRDefault="00E05F4B" w:rsidP="00023ED6">
      <w:pPr>
        <w:rPr>
          <w:highlight w:val="yellow"/>
        </w:rPr>
      </w:pPr>
    </w:p>
    <w:p w14:paraId="7EF3CBC6" w14:textId="77777777" w:rsidR="00E05F4B" w:rsidRPr="00100911" w:rsidRDefault="00E05F4B" w:rsidP="00023ED6">
      <w:r w:rsidRPr="00100911">
        <w:t>Le parc de résidences principales évolue avec la démographie. Le nombre de logements a été multiplié par 3,5 en près de 50 ans.</w:t>
      </w:r>
    </w:p>
    <w:p w14:paraId="72F0BD2F" w14:textId="77777777" w:rsidR="00164B3E" w:rsidRPr="00100911" w:rsidRDefault="00164B3E" w:rsidP="00023ED6">
      <w:pPr>
        <w:rPr>
          <w:highlight w:val="yellow"/>
        </w:rPr>
      </w:pPr>
    </w:p>
    <w:p w14:paraId="467214B1" w14:textId="77777777" w:rsidR="00A13531" w:rsidRPr="00100911" w:rsidRDefault="00A13531" w:rsidP="00F42DB6">
      <w:pPr>
        <w:pStyle w:val="Titre2"/>
      </w:pPr>
      <w:bookmarkStart w:id="38" w:name="_Toc217107489"/>
      <w:bookmarkStart w:id="39" w:name="_Ref94191571"/>
      <w:bookmarkStart w:id="40" w:name="_Ref94191574"/>
      <w:bookmarkStart w:id="41" w:name="_Toc94197317"/>
      <w:r w:rsidRPr="00100911">
        <w:t>Urbanisme</w:t>
      </w:r>
      <w:bookmarkEnd w:id="38"/>
      <w:bookmarkEnd w:id="39"/>
      <w:bookmarkEnd w:id="40"/>
      <w:bookmarkEnd w:id="41"/>
    </w:p>
    <w:bookmarkEnd w:id="36"/>
    <w:p w14:paraId="4157CA16" w14:textId="7C6C8A2F" w:rsidR="00E05F4B" w:rsidRPr="00023ED6" w:rsidRDefault="00E05F4B" w:rsidP="00023ED6">
      <w:pPr>
        <w:spacing w:before="120"/>
        <w:rPr>
          <w:b/>
          <w:bCs/>
        </w:rPr>
      </w:pPr>
      <w:r w:rsidRPr="00023ED6">
        <w:rPr>
          <w:b/>
          <w:bCs/>
        </w:rPr>
        <w:t xml:space="preserve">La commune de GELLIN dispose d’un PLU approuvé le 23 </w:t>
      </w:r>
      <w:r w:rsidR="00023ED6" w:rsidRPr="00023ED6">
        <w:rPr>
          <w:b/>
          <w:bCs/>
        </w:rPr>
        <w:t>f</w:t>
      </w:r>
      <w:r w:rsidRPr="00023ED6">
        <w:rPr>
          <w:b/>
          <w:bCs/>
        </w:rPr>
        <w:t>évrier 2017.</w:t>
      </w:r>
    </w:p>
    <w:p w14:paraId="5FF090AC" w14:textId="33CADE73" w:rsidR="00E05F4B" w:rsidRPr="00100911" w:rsidRDefault="00E05F4B" w:rsidP="00023ED6">
      <w:pPr>
        <w:spacing w:before="120"/>
        <w:rPr>
          <w:u w:val="single"/>
        </w:rPr>
      </w:pPr>
      <w:r w:rsidRPr="00100911">
        <w:rPr>
          <w:u w:val="single"/>
        </w:rPr>
        <w:t>Le PLU identifie trois zones d’urbanisation future (1AU) qui sont représentées sur la carte suivante.</w:t>
      </w:r>
    </w:p>
    <w:p w14:paraId="08C4B5A0" w14:textId="3F38C995" w:rsidR="009259EF" w:rsidRDefault="009259EF" w:rsidP="00023ED6">
      <w:pPr>
        <w:spacing w:before="120"/>
      </w:pPr>
      <w:r w:rsidRPr="00100911">
        <w:t>La zone 1AUa1 est inconstructible.</w:t>
      </w:r>
    </w:p>
    <w:p w14:paraId="34BF3B7E" w14:textId="77777777" w:rsidR="00023ED6" w:rsidRPr="00100911" w:rsidRDefault="00023ED6" w:rsidP="00023ED6">
      <w:pPr>
        <w:rPr>
          <w:highlight w:val="yellow"/>
        </w:rPr>
      </w:pPr>
    </w:p>
    <w:p w14:paraId="275A2BF7" w14:textId="77777777" w:rsidR="00023ED6" w:rsidRPr="00100911" w:rsidRDefault="00023ED6" w:rsidP="00023ED6">
      <w:r w:rsidRPr="00100911">
        <w:t>Elles représentent un potentiel de 1,7 ha se répartissant de la manière suivante :</w:t>
      </w:r>
    </w:p>
    <w:p w14:paraId="495563E1" w14:textId="77777777" w:rsidR="00023ED6" w:rsidRPr="00023ED6" w:rsidRDefault="00023ED6" w:rsidP="00EE1ABB">
      <w:pPr>
        <w:pStyle w:val="Corpsdetexte"/>
        <w:numPr>
          <w:ilvl w:val="0"/>
          <w:numId w:val="81"/>
        </w:numPr>
        <w:spacing w:before="120"/>
      </w:pPr>
      <w:r w:rsidRPr="00023ED6">
        <w:t>1AUa : 9 000 m² (parcelles communales)</w:t>
      </w:r>
    </w:p>
    <w:p w14:paraId="6BE59952" w14:textId="77777777" w:rsidR="00023ED6" w:rsidRPr="00023ED6" w:rsidRDefault="00023ED6" w:rsidP="00EE1ABB">
      <w:pPr>
        <w:pStyle w:val="Corpsdetexte"/>
        <w:numPr>
          <w:ilvl w:val="0"/>
          <w:numId w:val="81"/>
        </w:numPr>
        <w:spacing w:before="120"/>
      </w:pPr>
      <w:r w:rsidRPr="00023ED6">
        <w:t>1AUb : 4 100 m²</w:t>
      </w:r>
    </w:p>
    <w:p w14:paraId="6237DA92" w14:textId="77777777" w:rsidR="00023ED6" w:rsidRPr="00023ED6" w:rsidRDefault="00023ED6" w:rsidP="00EE1ABB">
      <w:pPr>
        <w:pStyle w:val="Corpsdetexte"/>
        <w:numPr>
          <w:ilvl w:val="0"/>
          <w:numId w:val="81"/>
        </w:numPr>
        <w:spacing w:before="120"/>
        <w:ind w:left="1570" w:hanging="357"/>
      </w:pPr>
      <w:r w:rsidRPr="00023ED6">
        <w:t>1AUc : 3 500 m²</w:t>
      </w:r>
    </w:p>
    <w:p w14:paraId="13C8EF94" w14:textId="77777777" w:rsidR="00023ED6" w:rsidRPr="00100911" w:rsidRDefault="00023ED6" w:rsidP="00023ED6">
      <w:pPr>
        <w:rPr>
          <w:highlight w:val="yellow"/>
        </w:rPr>
      </w:pPr>
    </w:p>
    <w:p w14:paraId="1E9BC0C2" w14:textId="77777777" w:rsidR="00023ED6" w:rsidRPr="00100911" w:rsidRDefault="00023ED6" w:rsidP="00023ED6">
      <w:r w:rsidRPr="00100911">
        <w:t>Elles font l’objet d’une OAP dans le cadre du PLU.</w:t>
      </w:r>
    </w:p>
    <w:p w14:paraId="009A2662" w14:textId="77777777" w:rsidR="00023ED6" w:rsidRPr="00100911" w:rsidRDefault="00023ED6" w:rsidP="00023ED6"/>
    <w:p w14:paraId="2AEAF8CB" w14:textId="77777777" w:rsidR="00E05F4B" w:rsidRPr="00100911" w:rsidRDefault="00E05F4B" w:rsidP="00E05F4B">
      <w:pPr>
        <w:pStyle w:val="Corpsdetexte"/>
        <w:spacing w:before="0"/>
        <w:ind w:left="0"/>
        <w:rPr>
          <w:sz w:val="22"/>
          <w:szCs w:val="22"/>
          <w:highlight w:val="yellow"/>
        </w:rPr>
      </w:pPr>
      <w:r w:rsidRPr="00100911">
        <w:rPr>
          <w:noProof/>
        </w:rPr>
        <w:lastRenderedPageBreak/>
        <w:drawing>
          <wp:inline distT="0" distB="0" distL="0" distR="0" wp14:anchorId="21924A1C" wp14:editId="439AB58A">
            <wp:extent cx="5866115" cy="5536743"/>
            <wp:effectExtent l="0" t="0" r="1905" b="698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2271" t="1398" r="1874" b="2401"/>
                    <a:stretch/>
                  </pic:blipFill>
                  <pic:spPr bwMode="auto">
                    <a:xfrm>
                      <a:off x="0" y="0"/>
                      <a:ext cx="5867017" cy="5537595"/>
                    </a:xfrm>
                    <a:prstGeom prst="rect">
                      <a:avLst/>
                    </a:prstGeom>
                    <a:ln>
                      <a:noFill/>
                    </a:ln>
                    <a:extLst>
                      <a:ext uri="{53640926-AAD7-44D8-BBD7-CCE9431645EC}">
                        <a14:shadowObscured xmlns:a14="http://schemas.microsoft.com/office/drawing/2010/main"/>
                      </a:ext>
                    </a:extLst>
                  </pic:spPr>
                </pic:pic>
              </a:graphicData>
            </a:graphic>
          </wp:inline>
        </w:drawing>
      </w:r>
    </w:p>
    <w:p w14:paraId="0A680254" w14:textId="77777777" w:rsidR="00E05F4B" w:rsidRPr="00100911" w:rsidRDefault="00E05F4B" w:rsidP="00E05F4B">
      <w:pPr>
        <w:pStyle w:val="Lgende"/>
        <w:ind w:left="851"/>
        <w:jc w:val="center"/>
      </w:pPr>
      <w:bookmarkStart w:id="42" w:name="_Toc39604535"/>
      <w:bookmarkStart w:id="43" w:name="_Toc94633868"/>
      <w:r w:rsidRPr="00100911">
        <w:t>Zones d’urbanisation futures de la commune (Source : PLU)</w:t>
      </w:r>
      <w:bookmarkEnd w:id="42"/>
      <w:bookmarkEnd w:id="43"/>
    </w:p>
    <w:p w14:paraId="331E28DD" w14:textId="57C078EA" w:rsidR="00574A5C" w:rsidRPr="00100911" w:rsidRDefault="00574A5C" w:rsidP="00023ED6"/>
    <w:p w14:paraId="380A0520" w14:textId="77777777" w:rsidR="009259EF" w:rsidRPr="00100911" w:rsidRDefault="009259EF" w:rsidP="00023ED6">
      <w:pPr>
        <w:sectPr w:rsidR="009259EF" w:rsidRPr="00100911" w:rsidSect="000254CF">
          <w:pgSz w:w="11907" w:h="16840" w:code="9"/>
          <w:pgMar w:top="2127" w:right="1134" w:bottom="1134" w:left="1134" w:header="720" w:footer="737" w:gutter="0"/>
          <w:cols w:space="720"/>
        </w:sectPr>
      </w:pPr>
    </w:p>
    <w:p w14:paraId="3F3CBB7A" w14:textId="271571D4" w:rsidR="009259EF" w:rsidRPr="00100911" w:rsidRDefault="009259EF" w:rsidP="009259EF">
      <w:pPr>
        <w:jc w:val="center"/>
        <w:rPr>
          <w:sz w:val="22"/>
          <w:szCs w:val="22"/>
        </w:rPr>
      </w:pPr>
      <w:r w:rsidRPr="00100911">
        <w:rPr>
          <w:noProof/>
        </w:rPr>
        <w:lastRenderedPageBreak/>
        <w:drawing>
          <wp:inline distT="0" distB="0" distL="0" distR="0" wp14:anchorId="7CBC9513" wp14:editId="78528A52">
            <wp:extent cx="6876954" cy="5303520"/>
            <wp:effectExtent l="0" t="0" r="63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2990"/>
                    <a:stretch/>
                  </pic:blipFill>
                  <pic:spPr bwMode="auto">
                    <a:xfrm>
                      <a:off x="0" y="0"/>
                      <a:ext cx="6899255" cy="5320718"/>
                    </a:xfrm>
                    <a:prstGeom prst="rect">
                      <a:avLst/>
                    </a:prstGeom>
                    <a:ln>
                      <a:noFill/>
                    </a:ln>
                    <a:extLst>
                      <a:ext uri="{53640926-AAD7-44D8-BBD7-CCE9431645EC}">
                        <a14:shadowObscured xmlns:a14="http://schemas.microsoft.com/office/drawing/2010/main"/>
                      </a:ext>
                    </a:extLst>
                  </pic:spPr>
                </pic:pic>
              </a:graphicData>
            </a:graphic>
          </wp:inline>
        </w:drawing>
      </w:r>
    </w:p>
    <w:p w14:paraId="1745D6E5" w14:textId="2FEF019C" w:rsidR="009259EF" w:rsidRPr="00100911" w:rsidRDefault="009259EF" w:rsidP="009259EF">
      <w:pPr>
        <w:pStyle w:val="Lgende"/>
        <w:ind w:left="851"/>
        <w:jc w:val="center"/>
        <w:rPr>
          <w:sz w:val="22"/>
          <w:szCs w:val="22"/>
        </w:rPr>
      </w:pPr>
      <w:r w:rsidRPr="00100911">
        <w:t> </w:t>
      </w:r>
      <w:bookmarkStart w:id="44" w:name="_Toc94633869"/>
      <w:r w:rsidRPr="00100911">
        <w:t>Extrait plan de zonage réglementaire au 1/5000 (Source : PLU)</w:t>
      </w:r>
      <w:bookmarkEnd w:id="44"/>
    </w:p>
    <w:p w14:paraId="2E35D4AE" w14:textId="6C9F884C" w:rsidR="009259EF" w:rsidRPr="00100911" w:rsidRDefault="009259EF" w:rsidP="009259EF">
      <w:pPr>
        <w:rPr>
          <w:sz w:val="22"/>
          <w:szCs w:val="22"/>
        </w:rPr>
        <w:sectPr w:rsidR="009259EF" w:rsidRPr="00100911" w:rsidSect="009259EF">
          <w:pgSz w:w="16840" w:h="11907" w:orient="landscape" w:code="9"/>
          <w:pgMar w:top="1134" w:right="2127" w:bottom="1134" w:left="1134" w:header="720" w:footer="737" w:gutter="0"/>
          <w:cols w:space="720"/>
          <w:docGrid w:linePitch="272"/>
        </w:sectPr>
      </w:pPr>
    </w:p>
    <w:p w14:paraId="59D483BE" w14:textId="2C8808CC" w:rsidR="00C9123D" w:rsidRPr="00100911" w:rsidRDefault="00F90083" w:rsidP="00F42DB6">
      <w:pPr>
        <w:pStyle w:val="Titre2"/>
      </w:pPr>
      <w:bookmarkStart w:id="45" w:name="_Toc94197318"/>
      <w:bookmarkStart w:id="46" w:name="_Toc217107492"/>
      <w:r w:rsidRPr="00100911">
        <w:lastRenderedPageBreak/>
        <w:t>E</w:t>
      </w:r>
      <w:r w:rsidR="00E12FE7" w:rsidRPr="00100911">
        <w:t>quipements et activités sur la commune</w:t>
      </w:r>
      <w:bookmarkEnd w:id="45"/>
    </w:p>
    <w:p w14:paraId="453671B9" w14:textId="5476059B" w:rsidR="00366AB5" w:rsidRPr="00100911" w:rsidRDefault="00366AB5" w:rsidP="00F42DB6">
      <w:pPr>
        <w:pStyle w:val="Titre3"/>
      </w:pPr>
      <w:bookmarkStart w:id="47" w:name="_Toc94197319"/>
      <w:r w:rsidRPr="00100911">
        <w:t>equipements communaux</w:t>
      </w:r>
      <w:r w:rsidR="004213BC" w:rsidRPr="00100911">
        <w:t xml:space="preserve"> et services</w:t>
      </w:r>
      <w:bookmarkEnd w:id="47"/>
    </w:p>
    <w:p w14:paraId="43AE0052" w14:textId="77777777" w:rsidR="00E05F4B" w:rsidRPr="00023ED6" w:rsidRDefault="00E05F4B" w:rsidP="00023ED6">
      <w:pPr>
        <w:spacing w:before="120"/>
      </w:pPr>
      <w:r w:rsidRPr="00023ED6">
        <w:t>La commune de GELLIN dispose de plusieurs bâtiments recevant du public :</w:t>
      </w:r>
    </w:p>
    <w:p w14:paraId="054F1BEA" w14:textId="77777777" w:rsidR="00E05F4B" w:rsidRPr="00023ED6" w:rsidRDefault="00E05F4B" w:rsidP="00023ED6">
      <w:pPr>
        <w:rPr>
          <w:highlight w:val="yellow"/>
        </w:rPr>
      </w:pPr>
    </w:p>
    <w:tbl>
      <w:tblPr>
        <w:tblStyle w:val="Grilledutableau"/>
        <w:tblW w:w="5000" w:type="pct"/>
        <w:tblLook w:val="04A0" w:firstRow="1" w:lastRow="0" w:firstColumn="1" w:lastColumn="0" w:noHBand="0" w:noVBand="1"/>
      </w:tblPr>
      <w:tblGrid>
        <w:gridCol w:w="2427"/>
        <w:gridCol w:w="2403"/>
        <w:gridCol w:w="2511"/>
        <w:gridCol w:w="2288"/>
      </w:tblGrid>
      <w:tr w:rsidR="00E05F4B" w:rsidRPr="00023ED6" w14:paraId="46CC0322" w14:textId="77777777" w:rsidTr="00F955B8">
        <w:tc>
          <w:tcPr>
            <w:tcW w:w="1260" w:type="pct"/>
            <w:vAlign w:val="center"/>
          </w:tcPr>
          <w:p w14:paraId="46EE967B" w14:textId="77777777" w:rsidR="00E05F4B" w:rsidRPr="00023ED6" w:rsidRDefault="00E05F4B" w:rsidP="00F955B8">
            <w:pPr>
              <w:pStyle w:val="Corpsdetexte"/>
              <w:spacing w:before="0"/>
              <w:ind w:left="0"/>
              <w:jc w:val="center"/>
            </w:pPr>
            <w:r w:rsidRPr="00023ED6">
              <w:t>Etablissement</w:t>
            </w:r>
          </w:p>
        </w:tc>
        <w:tc>
          <w:tcPr>
            <w:tcW w:w="1248" w:type="pct"/>
            <w:vAlign w:val="center"/>
          </w:tcPr>
          <w:p w14:paraId="4A0FC88C" w14:textId="77777777" w:rsidR="00E05F4B" w:rsidRPr="00023ED6" w:rsidRDefault="00E05F4B" w:rsidP="00F955B8">
            <w:pPr>
              <w:pStyle w:val="Corpsdetexte"/>
              <w:spacing w:before="0"/>
              <w:ind w:left="0"/>
              <w:jc w:val="center"/>
            </w:pPr>
            <w:r w:rsidRPr="00023ED6">
              <w:t>Contenance</w:t>
            </w:r>
          </w:p>
        </w:tc>
        <w:tc>
          <w:tcPr>
            <w:tcW w:w="1304" w:type="pct"/>
            <w:vAlign w:val="center"/>
          </w:tcPr>
          <w:p w14:paraId="5A8D70DC" w14:textId="77777777" w:rsidR="00E05F4B" w:rsidRPr="00023ED6" w:rsidRDefault="00E05F4B" w:rsidP="00F955B8">
            <w:pPr>
              <w:pStyle w:val="Corpsdetexte"/>
              <w:spacing w:before="0"/>
              <w:ind w:left="0"/>
              <w:jc w:val="center"/>
            </w:pPr>
            <w:r w:rsidRPr="00023ED6">
              <w:t>Consommation annuelle en eau potable</w:t>
            </w:r>
          </w:p>
          <w:p w14:paraId="7F2F8521" w14:textId="77777777" w:rsidR="00E05F4B" w:rsidRPr="00023ED6" w:rsidRDefault="00E05F4B" w:rsidP="00F955B8">
            <w:pPr>
              <w:pStyle w:val="Corpsdetexte"/>
              <w:spacing w:before="0"/>
              <w:ind w:left="0"/>
              <w:jc w:val="center"/>
            </w:pPr>
            <w:proofErr w:type="gramStart"/>
            <w:r w:rsidRPr="00023ED6">
              <w:t>m</w:t>
            </w:r>
            <w:proofErr w:type="gramEnd"/>
            <w:r w:rsidRPr="00023ED6">
              <w:t>³/an</w:t>
            </w:r>
          </w:p>
        </w:tc>
        <w:tc>
          <w:tcPr>
            <w:tcW w:w="1188" w:type="pct"/>
            <w:vAlign w:val="center"/>
          </w:tcPr>
          <w:p w14:paraId="5D1341B1" w14:textId="77777777" w:rsidR="00E05F4B" w:rsidRPr="00023ED6" w:rsidRDefault="00E05F4B" w:rsidP="00F955B8">
            <w:pPr>
              <w:pStyle w:val="Corpsdetexte"/>
              <w:spacing w:before="0"/>
              <w:ind w:left="0"/>
              <w:jc w:val="center"/>
            </w:pPr>
            <w:r w:rsidRPr="00023ED6">
              <w:t>Nombre d’équivalent-habitant estimé sur la base des volumes</w:t>
            </w:r>
          </w:p>
        </w:tc>
      </w:tr>
      <w:tr w:rsidR="00E05F4B" w:rsidRPr="00023ED6" w14:paraId="0888A7ED" w14:textId="77777777" w:rsidTr="00F955B8">
        <w:trPr>
          <w:trHeight w:val="379"/>
        </w:trPr>
        <w:tc>
          <w:tcPr>
            <w:tcW w:w="1260" w:type="pct"/>
            <w:vAlign w:val="center"/>
          </w:tcPr>
          <w:p w14:paraId="1BA11568" w14:textId="77777777" w:rsidR="00E05F4B" w:rsidRPr="00023ED6" w:rsidRDefault="00E05F4B" w:rsidP="00F955B8">
            <w:pPr>
              <w:pStyle w:val="Corpsdetexte"/>
              <w:spacing w:before="0"/>
              <w:ind w:left="0"/>
              <w:jc w:val="center"/>
            </w:pPr>
            <w:r w:rsidRPr="00023ED6">
              <w:t xml:space="preserve">Salle de convivialité </w:t>
            </w:r>
          </w:p>
        </w:tc>
        <w:tc>
          <w:tcPr>
            <w:tcW w:w="1248" w:type="pct"/>
            <w:vAlign w:val="center"/>
          </w:tcPr>
          <w:p w14:paraId="0DBEF965" w14:textId="77777777" w:rsidR="00E05F4B" w:rsidRPr="00023ED6" w:rsidRDefault="00E05F4B" w:rsidP="00F955B8">
            <w:pPr>
              <w:pStyle w:val="Corpsdetexte"/>
              <w:spacing w:before="0"/>
              <w:ind w:left="0"/>
              <w:jc w:val="center"/>
            </w:pPr>
            <w:r w:rsidRPr="00023ED6">
              <w:t xml:space="preserve">100 places </w:t>
            </w:r>
          </w:p>
        </w:tc>
        <w:tc>
          <w:tcPr>
            <w:tcW w:w="1304" w:type="pct"/>
            <w:vAlign w:val="center"/>
          </w:tcPr>
          <w:p w14:paraId="72725D86" w14:textId="77777777" w:rsidR="00E05F4B" w:rsidRPr="00023ED6" w:rsidRDefault="00E05F4B" w:rsidP="00F955B8">
            <w:pPr>
              <w:pStyle w:val="Corpsdetexte"/>
              <w:spacing w:before="0"/>
              <w:ind w:left="0"/>
              <w:jc w:val="center"/>
            </w:pPr>
          </w:p>
        </w:tc>
        <w:tc>
          <w:tcPr>
            <w:tcW w:w="1188" w:type="pct"/>
            <w:vAlign w:val="center"/>
          </w:tcPr>
          <w:p w14:paraId="287AC29C" w14:textId="77777777" w:rsidR="00E05F4B" w:rsidRPr="00023ED6" w:rsidRDefault="00E05F4B" w:rsidP="00F955B8">
            <w:pPr>
              <w:pStyle w:val="Corpsdetexte"/>
              <w:spacing w:before="0"/>
              <w:ind w:left="0"/>
              <w:jc w:val="center"/>
            </w:pPr>
          </w:p>
        </w:tc>
      </w:tr>
      <w:tr w:rsidR="00E05F4B" w:rsidRPr="00023ED6" w14:paraId="07AFC7E5" w14:textId="77777777" w:rsidTr="00F955B8">
        <w:trPr>
          <w:trHeight w:val="555"/>
        </w:trPr>
        <w:tc>
          <w:tcPr>
            <w:tcW w:w="1260" w:type="pct"/>
            <w:vAlign w:val="center"/>
          </w:tcPr>
          <w:p w14:paraId="7D9EECFC" w14:textId="77777777" w:rsidR="00E05F4B" w:rsidRPr="00023ED6" w:rsidRDefault="00E05F4B" w:rsidP="00F955B8">
            <w:pPr>
              <w:pStyle w:val="Corpsdetexte"/>
              <w:spacing w:before="0"/>
              <w:ind w:left="0"/>
              <w:jc w:val="center"/>
            </w:pPr>
            <w:r w:rsidRPr="00023ED6">
              <w:t>4 gîtes privés</w:t>
            </w:r>
          </w:p>
        </w:tc>
        <w:tc>
          <w:tcPr>
            <w:tcW w:w="1248" w:type="pct"/>
            <w:vAlign w:val="center"/>
          </w:tcPr>
          <w:p w14:paraId="54F68119" w14:textId="77777777" w:rsidR="00E05F4B" w:rsidRPr="00023ED6" w:rsidRDefault="00E05F4B" w:rsidP="00F955B8">
            <w:pPr>
              <w:pStyle w:val="Corpsdetexte"/>
              <w:spacing w:before="0"/>
              <w:ind w:left="0"/>
              <w:jc w:val="center"/>
            </w:pPr>
            <w:r w:rsidRPr="00023ED6">
              <w:t>54 lits</w:t>
            </w:r>
          </w:p>
        </w:tc>
        <w:tc>
          <w:tcPr>
            <w:tcW w:w="1304" w:type="pct"/>
            <w:vAlign w:val="center"/>
          </w:tcPr>
          <w:p w14:paraId="0FC3782C" w14:textId="77777777" w:rsidR="00E05F4B" w:rsidRPr="00023ED6" w:rsidRDefault="00E05F4B" w:rsidP="00F955B8">
            <w:pPr>
              <w:pStyle w:val="Corpsdetexte"/>
              <w:spacing w:before="0"/>
              <w:ind w:left="0"/>
              <w:jc w:val="center"/>
            </w:pPr>
            <w:r w:rsidRPr="00023ED6">
              <w:t>433</w:t>
            </w:r>
          </w:p>
        </w:tc>
        <w:tc>
          <w:tcPr>
            <w:tcW w:w="1188" w:type="pct"/>
            <w:vAlign w:val="center"/>
          </w:tcPr>
          <w:p w14:paraId="58E5EC86" w14:textId="77777777" w:rsidR="00E05F4B" w:rsidRPr="00023ED6" w:rsidRDefault="00E05F4B" w:rsidP="00F955B8">
            <w:pPr>
              <w:pStyle w:val="Corpsdetexte"/>
              <w:spacing w:before="0"/>
              <w:ind w:left="0"/>
              <w:jc w:val="center"/>
            </w:pPr>
            <w:r w:rsidRPr="00023ED6">
              <w:t>20</w:t>
            </w:r>
          </w:p>
        </w:tc>
      </w:tr>
    </w:tbl>
    <w:p w14:paraId="291A1543" w14:textId="77777777" w:rsidR="00366AB5" w:rsidRPr="00100911" w:rsidRDefault="00366AB5" w:rsidP="00F42DB6">
      <w:pPr>
        <w:pStyle w:val="Titre3"/>
      </w:pPr>
      <w:bookmarkStart w:id="48" w:name="_Toc94197320"/>
      <w:r w:rsidRPr="00100911">
        <w:t xml:space="preserve">Activités artisanales et industrielles </w:t>
      </w:r>
      <w:r w:rsidR="004213BC" w:rsidRPr="00100911">
        <w:t>notables</w:t>
      </w:r>
      <w:bookmarkEnd w:id="48"/>
    </w:p>
    <w:p w14:paraId="4D156C11" w14:textId="77777777" w:rsidR="00E05F4B" w:rsidRPr="00023ED6" w:rsidRDefault="00E05F4B" w:rsidP="00023ED6">
      <w:pPr>
        <w:spacing w:before="120"/>
      </w:pPr>
      <w:r w:rsidRPr="00023ED6">
        <w:t>La principale activité sur la commune de GELLIN est la fromagerie :</w:t>
      </w:r>
    </w:p>
    <w:p w14:paraId="49DFB45F" w14:textId="77777777" w:rsidR="00E05F4B" w:rsidRPr="00100911" w:rsidRDefault="00E05F4B" w:rsidP="00023ED6">
      <w:pPr>
        <w:rPr>
          <w:highlight w:val="yellow"/>
        </w:rPr>
      </w:pPr>
    </w:p>
    <w:tbl>
      <w:tblPr>
        <w:tblStyle w:val="Grilledutableau"/>
        <w:tblW w:w="5000" w:type="pct"/>
        <w:tblLook w:val="04A0" w:firstRow="1" w:lastRow="0" w:firstColumn="1" w:lastColumn="0" w:noHBand="0" w:noVBand="1"/>
      </w:tblPr>
      <w:tblGrid>
        <w:gridCol w:w="2547"/>
        <w:gridCol w:w="1560"/>
        <w:gridCol w:w="1683"/>
        <w:gridCol w:w="2009"/>
        <w:gridCol w:w="1830"/>
      </w:tblGrid>
      <w:tr w:rsidR="00E05F4B" w:rsidRPr="00023ED6" w14:paraId="6B948218" w14:textId="77777777" w:rsidTr="00E05F4B">
        <w:tc>
          <w:tcPr>
            <w:tcW w:w="1323" w:type="pct"/>
            <w:vAlign w:val="center"/>
          </w:tcPr>
          <w:p w14:paraId="26178571" w14:textId="77777777" w:rsidR="00E05F4B" w:rsidRPr="00023ED6" w:rsidRDefault="00E05F4B" w:rsidP="00F955B8">
            <w:pPr>
              <w:pStyle w:val="Corpsdetexte"/>
              <w:spacing w:before="0"/>
              <w:ind w:left="0"/>
              <w:jc w:val="center"/>
            </w:pPr>
            <w:r w:rsidRPr="00023ED6">
              <w:t>Entreprise</w:t>
            </w:r>
          </w:p>
        </w:tc>
        <w:tc>
          <w:tcPr>
            <w:tcW w:w="810" w:type="pct"/>
            <w:vAlign w:val="center"/>
          </w:tcPr>
          <w:p w14:paraId="6F670D39" w14:textId="77777777" w:rsidR="00E05F4B" w:rsidRPr="00023ED6" w:rsidRDefault="00E05F4B" w:rsidP="00F955B8">
            <w:pPr>
              <w:pStyle w:val="Corpsdetexte"/>
              <w:spacing w:before="0"/>
              <w:ind w:left="0"/>
              <w:jc w:val="center"/>
            </w:pPr>
            <w:r w:rsidRPr="00023ED6">
              <w:t>Nombre de salariés</w:t>
            </w:r>
          </w:p>
        </w:tc>
        <w:tc>
          <w:tcPr>
            <w:tcW w:w="874" w:type="pct"/>
            <w:vAlign w:val="center"/>
          </w:tcPr>
          <w:p w14:paraId="5F73475B" w14:textId="77777777" w:rsidR="00E05F4B" w:rsidRPr="00023ED6" w:rsidRDefault="00E05F4B" w:rsidP="00F955B8">
            <w:pPr>
              <w:pStyle w:val="Corpsdetexte"/>
              <w:spacing w:before="0"/>
              <w:ind w:left="0"/>
              <w:jc w:val="center"/>
            </w:pPr>
            <w:r w:rsidRPr="00023ED6">
              <w:t>Activité</w:t>
            </w:r>
          </w:p>
        </w:tc>
        <w:tc>
          <w:tcPr>
            <w:tcW w:w="1043" w:type="pct"/>
            <w:vAlign w:val="center"/>
          </w:tcPr>
          <w:p w14:paraId="64854D71" w14:textId="77777777" w:rsidR="00E05F4B" w:rsidRPr="00023ED6" w:rsidRDefault="00E05F4B" w:rsidP="00F955B8">
            <w:pPr>
              <w:pStyle w:val="Corpsdetexte"/>
              <w:spacing w:before="0"/>
              <w:ind w:left="0"/>
              <w:jc w:val="center"/>
            </w:pPr>
            <w:r w:rsidRPr="00023ED6">
              <w:t>Consommation annuelle en eau potable</w:t>
            </w:r>
          </w:p>
          <w:p w14:paraId="68F8CAA7" w14:textId="77777777" w:rsidR="00E05F4B" w:rsidRPr="00023ED6" w:rsidRDefault="00E05F4B" w:rsidP="00F955B8">
            <w:pPr>
              <w:pStyle w:val="Corpsdetexte"/>
              <w:spacing w:before="0"/>
              <w:ind w:left="0"/>
              <w:jc w:val="center"/>
            </w:pPr>
            <w:proofErr w:type="gramStart"/>
            <w:r w:rsidRPr="00023ED6">
              <w:t>m</w:t>
            </w:r>
            <w:proofErr w:type="gramEnd"/>
            <w:r w:rsidRPr="00023ED6">
              <w:t>³/an</w:t>
            </w:r>
          </w:p>
        </w:tc>
        <w:tc>
          <w:tcPr>
            <w:tcW w:w="950" w:type="pct"/>
            <w:vAlign w:val="center"/>
          </w:tcPr>
          <w:p w14:paraId="2B836A5F" w14:textId="77777777" w:rsidR="00E05F4B" w:rsidRPr="00023ED6" w:rsidRDefault="00E05F4B" w:rsidP="00F955B8">
            <w:pPr>
              <w:pStyle w:val="Corpsdetexte"/>
              <w:spacing w:before="0"/>
              <w:ind w:left="0"/>
              <w:jc w:val="center"/>
            </w:pPr>
            <w:r w:rsidRPr="00023ED6">
              <w:t>Nombre d’équivalent-habitant estimé sur la base des volumes</w:t>
            </w:r>
          </w:p>
        </w:tc>
      </w:tr>
      <w:tr w:rsidR="00E05F4B" w:rsidRPr="00023ED6" w14:paraId="0371D268" w14:textId="77777777" w:rsidTr="00E05F4B">
        <w:tc>
          <w:tcPr>
            <w:tcW w:w="1323" w:type="pct"/>
            <w:vAlign w:val="center"/>
          </w:tcPr>
          <w:p w14:paraId="3B4FCCC7" w14:textId="77777777" w:rsidR="00E05F4B" w:rsidRPr="00023ED6" w:rsidRDefault="00E05F4B" w:rsidP="00F955B8">
            <w:pPr>
              <w:pStyle w:val="Corpsdetexte"/>
              <w:spacing w:before="0"/>
              <w:ind w:left="0"/>
              <w:jc w:val="center"/>
            </w:pPr>
            <w:r w:rsidRPr="00023ED6">
              <w:t>Société de Fromagerie de Gellin (Fromagerie Marcel Petite)</w:t>
            </w:r>
          </w:p>
        </w:tc>
        <w:tc>
          <w:tcPr>
            <w:tcW w:w="810" w:type="pct"/>
            <w:vAlign w:val="center"/>
          </w:tcPr>
          <w:p w14:paraId="7F6FC415" w14:textId="77777777" w:rsidR="00E05F4B" w:rsidRPr="00023ED6" w:rsidRDefault="00E05F4B" w:rsidP="00F955B8">
            <w:pPr>
              <w:pStyle w:val="Corpsdetexte"/>
              <w:spacing w:before="0"/>
              <w:ind w:left="0"/>
              <w:jc w:val="center"/>
            </w:pPr>
          </w:p>
        </w:tc>
        <w:tc>
          <w:tcPr>
            <w:tcW w:w="874" w:type="pct"/>
            <w:vAlign w:val="center"/>
          </w:tcPr>
          <w:p w14:paraId="7DC25901" w14:textId="77777777" w:rsidR="00E05F4B" w:rsidRPr="00023ED6" w:rsidRDefault="00E05F4B" w:rsidP="00F955B8">
            <w:pPr>
              <w:pStyle w:val="Corpsdetexte"/>
              <w:spacing w:before="0"/>
              <w:ind w:left="0"/>
              <w:jc w:val="center"/>
            </w:pPr>
            <w:r w:rsidRPr="00023ED6">
              <w:t>Fromagerie (Comté)</w:t>
            </w:r>
          </w:p>
        </w:tc>
        <w:tc>
          <w:tcPr>
            <w:tcW w:w="1043" w:type="pct"/>
            <w:vAlign w:val="center"/>
          </w:tcPr>
          <w:p w14:paraId="23DD737A" w14:textId="77777777" w:rsidR="00E05F4B" w:rsidRPr="00023ED6" w:rsidRDefault="00E05F4B" w:rsidP="00F955B8">
            <w:pPr>
              <w:pStyle w:val="Corpsdetexte"/>
              <w:spacing w:before="0"/>
              <w:ind w:left="0"/>
              <w:jc w:val="center"/>
            </w:pPr>
            <w:r w:rsidRPr="00023ED6">
              <w:t>2 642</w:t>
            </w:r>
          </w:p>
        </w:tc>
        <w:tc>
          <w:tcPr>
            <w:tcW w:w="950" w:type="pct"/>
            <w:vAlign w:val="center"/>
          </w:tcPr>
          <w:p w14:paraId="01A3C965" w14:textId="77777777" w:rsidR="00E05F4B" w:rsidRPr="00023ED6" w:rsidRDefault="00E05F4B" w:rsidP="00F955B8">
            <w:pPr>
              <w:pStyle w:val="Corpsdetexte"/>
              <w:spacing w:before="0"/>
              <w:ind w:left="0"/>
              <w:jc w:val="center"/>
            </w:pPr>
            <w:r w:rsidRPr="00023ED6">
              <w:t>100</w:t>
            </w:r>
          </w:p>
        </w:tc>
      </w:tr>
    </w:tbl>
    <w:p w14:paraId="40A1816D" w14:textId="77777777" w:rsidR="00E05F4B" w:rsidRPr="00100911" w:rsidRDefault="00E05F4B" w:rsidP="00023ED6">
      <w:pPr>
        <w:rPr>
          <w:highlight w:val="yellow"/>
        </w:rPr>
      </w:pPr>
    </w:p>
    <w:p w14:paraId="53291930" w14:textId="0C4FF09C" w:rsidR="00E05F4B" w:rsidRPr="00100911" w:rsidRDefault="00E05F4B" w:rsidP="00023ED6">
      <w:r w:rsidRPr="00100911">
        <w:t>La fromagerie de GELLIN collecte le lait provenant de 3 GAEC. Elle transforme en moyenne 2 000 000 litres de lait/an.</w:t>
      </w:r>
      <w:r w:rsidR="00023ED6">
        <w:t xml:space="preserve"> </w:t>
      </w:r>
      <w:r w:rsidRPr="00100911">
        <w:t>Le petit lait est collecté.</w:t>
      </w:r>
    </w:p>
    <w:p w14:paraId="6AB82EF6" w14:textId="77777777" w:rsidR="00E05F4B" w:rsidRPr="00100911" w:rsidRDefault="00E05F4B" w:rsidP="00023ED6">
      <w:pPr>
        <w:rPr>
          <w:highlight w:val="yellow"/>
        </w:rPr>
      </w:pPr>
    </w:p>
    <w:p w14:paraId="36EE931F" w14:textId="77777777" w:rsidR="00E05F4B" w:rsidRPr="00100911" w:rsidRDefault="00E05F4B" w:rsidP="00023ED6">
      <w:r w:rsidRPr="00100911">
        <w:t>On peut signaler également une fabrique de bougies artisanales, une menuiserie et un apiculteur.</w:t>
      </w:r>
    </w:p>
    <w:p w14:paraId="2C304C03" w14:textId="77777777" w:rsidR="00574A5C" w:rsidRPr="00100911" w:rsidRDefault="00574A5C" w:rsidP="00023ED6">
      <w:pPr>
        <w:rPr>
          <w:highlight w:val="yellow"/>
        </w:rPr>
      </w:pPr>
    </w:p>
    <w:p w14:paraId="01287BDD" w14:textId="77777777" w:rsidR="00AC2E37" w:rsidRPr="00100911" w:rsidRDefault="00AC2E37" w:rsidP="00F42DB6">
      <w:pPr>
        <w:pStyle w:val="Titre2"/>
      </w:pPr>
      <w:bookmarkStart w:id="49" w:name="_Toc94197321"/>
      <w:r w:rsidRPr="00100911">
        <w:t>Agriculture</w:t>
      </w:r>
      <w:bookmarkEnd w:id="49"/>
    </w:p>
    <w:p w14:paraId="0E6DAAD5" w14:textId="77777777" w:rsidR="00E05F4B" w:rsidRPr="00100911" w:rsidRDefault="00E05F4B" w:rsidP="00023ED6">
      <w:pPr>
        <w:spacing w:before="120"/>
      </w:pPr>
      <w:r w:rsidRPr="00100911">
        <w:t>La Surface Agricole Utile (SAU) est de 217 ha, soit 44 % du territoire de la commune.</w:t>
      </w:r>
    </w:p>
    <w:p w14:paraId="203F6C8C" w14:textId="77777777" w:rsidR="00E05F4B" w:rsidRPr="00100911" w:rsidRDefault="00E05F4B" w:rsidP="00023ED6">
      <w:pPr>
        <w:spacing w:before="120"/>
      </w:pPr>
      <w:r w:rsidRPr="00100911">
        <w:t>On dénombre 2 exploitations agricoles sur le ban communal :</w:t>
      </w:r>
    </w:p>
    <w:p w14:paraId="3C33EF0E" w14:textId="77777777" w:rsidR="00E05F4B" w:rsidRPr="00023ED6" w:rsidRDefault="00E05F4B" w:rsidP="00EE1ABB">
      <w:pPr>
        <w:pStyle w:val="Corpsdetexte"/>
        <w:numPr>
          <w:ilvl w:val="0"/>
          <w:numId w:val="81"/>
        </w:numPr>
        <w:spacing w:before="120"/>
      </w:pPr>
      <w:r w:rsidRPr="00023ED6">
        <w:t>GAEC du Courvoisier (soumis au règlement Sanitaire Départemental) ;</w:t>
      </w:r>
    </w:p>
    <w:p w14:paraId="2F66CEC5" w14:textId="77777777" w:rsidR="00E05F4B" w:rsidRPr="00023ED6" w:rsidRDefault="00E05F4B" w:rsidP="00EE1ABB">
      <w:pPr>
        <w:pStyle w:val="Corpsdetexte"/>
        <w:numPr>
          <w:ilvl w:val="0"/>
          <w:numId w:val="81"/>
        </w:numPr>
        <w:spacing w:before="120"/>
      </w:pPr>
      <w:r w:rsidRPr="00023ED6">
        <w:t>GAEC du Bief Girard (régime ICPE).</w:t>
      </w:r>
    </w:p>
    <w:p w14:paraId="16171783" w14:textId="7C30D847" w:rsidR="00E05F4B" w:rsidRPr="00100911" w:rsidRDefault="00E05F4B" w:rsidP="00023ED6">
      <w:pPr>
        <w:spacing w:before="120"/>
      </w:pPr>
      <w:r w:rsidRPr="00100911">
        <w:t>La production laitière est la première production sur le territoire communal avec environ 230 UGB.</w:t>
      </w:r>
    </w:p>
    <w:p w14:paraId="78E61998" w14:textId="2E70DB86" w:rsidR="00E05F4B" w:rsidRPr="00100911" w:rsidRDefault="00E05F4B" w:rsidP="00023ED6"/>
    <w:p w14:paraId="3AA26E89" w14:textId="5F5C2AF2" w:rsidR="00E05F4B" w:rsidRPr="00100911" w:rsidRDefault="00E05F4B" w:rsidP="00E05F4B">
      <w:pPr>
        <w:pStyle w:val="Corpsdetexte"/>
        <w:ind w:left="0"/>
        <w:rPr>
          <w:sz w:val="22"/>
          <w:szCs w:val="22"/>
        </w:rPr>
      </w:pPr>
      <w:r w:rsidRPr="00100911">
        <w:rPr>
          <w:noProof/>
        </w:rPr>
        <w:lastRenderedPageBreak/>
        <w:drawing>
          <wp:inline distT="0" distB="0" distL="0" distR="0" wp14:anchorId="6E4C912A" wp14:editId="201EF9A6">
            <wp:extent cx="6093561" cy="5208512"/>
            <wp:effectExtent l="0" t="0" r="254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101204" cy="5215045"/>
                    </a:xfrm>
                    <a:prstGeom prst="rect">
                      <a:avLst/>
                    </a:prstGeom>
                  </pic:spPr>
                </pic:pic>
              </a:graphicData>
            </a:graphic>
          </wp:inline>
        </w:drawing>
      </w:r>
    </w:p>
    <w:p w14:paraId="39BF7A1E" w14:textId="32FD44C9" w:rsidR="00E05F4B" w:rsidRPr="00100911" w:rsidRDefault="00E05F4B" w:rsidP="00E05F4B">
      <w:pPr>
        <w:pStyle w:val="Lgende"/>
        <w:ind w:left="0"/>
        <w:jc w:val="center"/>
      </w:pPr>
      <w:bookmarkStart w:id="50" w:name="_Toc39604536"/>
      <w:bookmarkStart w:id="51" w:name="_Toc94633870"/>
      <w:r w:rsidRPr="00100911">
        <w:t>Localisation des exploitations agricoles sur la commune de GELLIN</w:t>
      </w:r>
      <w:bookmarkEnd w:id="50"/>
      <w:r w:rsidRPr="00100911">
        <w:t xml:space="preserve"> (PLU)</w:t>
      </w:r>
      <w:bookmarkEnd w:id="51"/>
    </w:p>
    <w:p w14:paraId="39ECDE78" w14:textId="18520DB8" w:rsidR="00B43115" w:rsidRPr="00100911" w:rsidRDefault="00B43115" w:rsidP="00023ED6">
      <w:pPr>
        <w:rPr>
          <w:highlight w:val="yellow"/>
        </w:rPr>
      </w:pPr>
      <w:r w:rsidRPr="00100911">
        <w:rPr>
          <w:highlight w:val="yellow"/>
        </w:rPr>
        <w:br w:type="page"/>
      </w:r>
    </w:p>
    <w:p w14:paraId="340BBA23" w14:textId="77777777" w:rsidR="00A13531" w:rsidRPr="00100911" w:rsidRDefault="001961DD" w:rsidP="00F42DB6">
      <w:pPr>
        <w:pStyle w:val="Titre2"/>
      </w:pPr>
      <w:bookmarkStart w:id="52" w:name="_Toc217107493"/>
      <w:bookmarkStart w:id="53" w:name="_Toc94197322"/>
      <w:bookmarkEnd w:id="46"/>
      <w:r w:rsidRPr="00100911">
        <w:lastRenderedPageBreak/>
        <w:t>A</w:t>
      </w:r>
      <w:r w:rsidR="004A11D2" w:rsidRPr="00100911">
        <w:t xml:space="preserve">limentation </w:t>
      </w:r>
      <w:r w:rsidR="00A13531" w:rsidRPr="00100911">
        <w:t>en eau potable</w:t>
      </w:r>
      <w:bookmarkEnd w:id="52"/>
      <w:bookmarkEnd w:id="53"/>
    </w:p>
    <w:p w14:paraId="6350D1CC" w14:textId="77777777" w:rsidR="00E05F4B" w:rsidRPr="00100911" w:rsidRDefault="00E05F4B" w:rsidP="00023ED6">
      <w:bookmarkStart w:id="54" w:name="_Toc449781860"/>
      <w:bookmarkStart w:id="55" w:name="_Toc449782134"/>
      <w:bookmarkStart w:id="56" w:name="_Toc449942944"/>
      <w:r w:rsidRPr="00100911">
        <w:t>L’alimentation en eau potable de la commune de GELLIN est assurée en régie communale.</w:t>
      </w:r>
    </w:p>
    <w:p w14:paraId="2E8D72A6" w14:textId="77777777" w:rsidR="00E05F4B" w:rsidRPr="00100911" w:rsidRDefault="00E05F4B" w:rsidP="00023ED6">
      <w:pPr>
        <w:rPr>
          <w:highlight w:val="yellow"/>
        </w:rPr>
      </w:pPr>
    </w:p>
    <w:p w14:paraId="03742798" w14:textId="77777777" w:rsidR="00E05F4B" w:rsidRPr="00100911" w:rsidRDefault="00E05F4B" w:rsidP="00023ED6">
      <w:r w:rsidRPr="00100911">
        <w:t>L’eau distribuée a 2 origines :</w:t>
      </w:r>
    </w:p>
    <w:p w14:paraId="4BF645E5" w14:textId="77777777" w:rsidR="00E05F4B" w:rsidRPr="00023ED6" w:rsidRDefault="00E05F4B" w:rsidP="00EE1ABB">
      <w:pPr>
        <w:pStyle w:val="Corpsdetexte"/>
        <w:numPr>
          <w:ilvl w:val="0"/>
          <w:numId w:val="82"/>
        </w:numPr>
        <w:spacing w:before="120"/>
        <w:ind w:left="1570" w:hanging="357"/>
      </w:pPr>
      <w:r w:rsidRPr="00023ED6">
        <w:t>Une source dénommée la « Source des Côtes » issue des calcaires du Jurassique située à l’Ouest du village en alimentation principale depuis 1920 ;</w:t>
      </w:r>
    </w:p>
    <w:p w14:paraId="6CB766E0" w14:textId="77777777" w:rsidR="00E05F4B" w:rsidRPr="00023ED6" w:rsidRDefault="00E05F4B" w:rsidP="00EE1ABB">
      <w:pPr>
        <w:pStyle w:val="Corpsdetexte"/>
        <w:numPr>
          <w:ilvl w:val="0"/>
          <w:numId w:val="82"/>
        </w:numPr>
        <w:spacing w:before="120"/>
        <w:ind w:left="1570" w:hanging="357"/>
      </w:pPr>
      <w:r w:rsidRPr="00023ED6">
        <w:t>Un captage dans la nappe alluviale d’accompagnement du Doubs « Puits des Isles d’Amont » crée en 1952, situé en rive gauche du Doubs au Sud-ouest du village, en complément en période d’étiage (pompe immergée de 7 m³/h).</w:t>
      </w:r>
    </w:p>
    <w:p w14:paraId="52F29CF4" w14:textId="331796E7" w:rsidR="00E05F4B" w:rsidRPr="00100911" w:rsidRDefault="00E05F4B" w:rsidP="00023ED6">
      <w:r w:rsidRPr="00100911">
        <w:t>Les périmètres de protection ont été instaurés en septembre 2013 (voir cartographie page suivante).</w:t>
      </w:r>
    </w:p>
    <w:p w14:paraId="407C26F7" w14:textId="77777777" w:rsidR="00E05F4B" w:rsidRPr="00100911" w:rsidRDefault="00E05F4B" w:rsidP="00023ED6">
      <w:pPr>
        <w:rPr>
          <w:highlight w:val="yellow"/>
        </w:rPr>
      </w:pPr>
    </w:p>
    <w:p w14:paraId="75EFA1E7" w14:textId="77777777" w:rsidR="00E05F4B" w:rsidRPr="00100911" w:rsidRDefault="00E05F4B" w:rsidP="00023ED6">
      <w:r w:rsidRPr="00100911">
        <w:t>Ces 2 ressources en eau alimentent le réservoir communal qui a une capacité de 700 m³.</w:t>
      </w:r>
    </w:p>
    <w:p w14:paraId="05230266" w14:textId="77777777" w:rsidR="00E05F4B" w:rsidRPr="00100911" w:rsidRDefault="00E05F4B" w:rsidP="00023ED6"/>
    <w:p w14:paraId="2B1FB0B0" w14:textId="77777777" w:rsidR="00E05F4B" w:rsidRPr="00100911" w:rsidRDefault="00E05F4B" w:rsidP="00023ED6">
      <w:r w:rsidRPr="00100911">
        <w:t>L’eau subit un traitement de désinfection aux UV, en sortie de réservoir, avant distribution gravitaire par l’intermédiaire d’une conduite d’adduction en fonte de diamètre 150.</w:t>
      </w:r>
    </w:p>
    <w:p w14:paraId="79CA1B2A" w14:textId="77777777" w:rsidR="00E05F4B" w:rsidRPr="00100911" w:rsidRDefault="00E05F4B" w:rsidP="00023ED6">
      <w:r w:rsidRPr="00100911">
        <w:t>Elle présente une bonne qualité, marquée principalement par quelques pics de turbidité sur la source de la Côte et la présence ponctuelle de contamination bactériologique sur le puits.</w:t>
      </w:r>
    </w:p>
    <w:p w14:paraId="5981022F" w14:textId="77777777" w:rsidR="00E05F4B" w:rsidRPr="00100911" w:rsidRDefault="00E05F4B" w:rsidP="00023ED6">
      <w:pPr>
        <w:rPr>
          <w:highlight w:val="yellow"/>
        </w:rPr>
      </w:pPr>
    </w:p>
    <w:p w14:paraId="453D9C84" w14:textId="77777777" w:rsidR="00E05F4B" w:rsidRPr="00100911" w:rsidRDefault="00E05F4B" w:rsidP="00023ED6">
      <w:r w:rsidRPr="00100911">
        <w:t>Le réseau AEP représente un linéaire de près de 3 km constitué essentiellement par des canalisations en fonte dont le diamètre varie entre Ø 80 et Ø 150.</w:t>
      </w:r>
    </w:p>
    <w:p w14:paraId="67AA4CD1" w14:textId="77777777" w:rsidR="00E05F4B" w:rsidRPr="00100911" w:rsidRDefault="00E05F4B" w:rsidP="00023ED6">
      <w:pPr>
        <w:rPr>
          <w:highlight w:val="yellow"/>
        </w:rPr>
      </w:pPr>
    </w:p>
    <w:p w14:paraId="0B51D81A" w14:textId="0776BF69" w:rsidR="00E05F4B" w:rsidRPr="00100911" w:rsidRDefault="00E05F4B" w:rsidP="00023ED6">
      <w:r w:rsidRPr="00100911">
        <w:t xml:space="preserve">En été, une interconnexion avec le réseau de </w:t>
      </w:r>
      <w:proofErr w:type="spellStart"/>
      <w:r w:rsidRPr="00100911">
        <w:t>Brey</w:t>
      </w:r>
      <w:proofErr w:type="spellEnd"/>
      <w:r w:rsidRPr="00100911">
        <w:t>-et-</w:t>
      </w:r>
      <w:r w:rsidR="004A1980" w:rsidRPr="00100911">
        <w:t>M</w:t>
      </w:r>
      <w:r w:rsidRPr="00100911">
        <w:t>aison-du Bois complète à hauteur de 1 500 m³ les besoins en eau de la commune de GELLIN.</w:t>
      </w:r>
    </w:p>
    <w:p w14:paraId="5DDC1FAE" w14:textId="77777777" w:rsidR="00E05F4B" w:rsidRPr="00100911" w:rsidRDefault="00E05F4B" w:rsidP="00023ED6">
      <w:r w:rsidRPr="00100911">
        <w:t>On dénombre 101 abonnements au service de l’eau potable pour une consommation annuelle de 13 428 m³, soit 37 m³/j en moyenne.</w:t>
      </w:r>
    </w:p>
    <w:p w14:paraId="60B845ED" w14:textId="77777777" w:rsidR="00E05F4B" w:rsidRPr="00100911" w:rsidRDefault="00E05F4B" w:rsidP="00023ED6">
      <w:r w:rsidRPr="00100911">
        <w:t>Ce volume est en augmentation de 30 % depuis 2014 (12 000 m³ en moyenne).</w:t>
      </w:r>
    </w:p>
    <w:p w14:paraId="185F8EA2" w14:textId="77777777" w:rsidR="00E05F4B" w:rsidRPr="00100911" w:rsidRDefault="00E05F4B" w:rsidP="00023ED6">
      <w:r w:rsidRPr="00100911">
        <w:t>Les gros consommateurs en eau de la commune (consommations &gt; 500 m³/an) sont :</w:t>
      </w:r>
    </w:p>
    <w:p w14:paraId="24EFA828" w14:textId="77777777" w:rsidR="00E05F4B" w:rsidRPr="00023ED6" w:rsidRDefault="00E05F4B" w:rsidP="00EE1ABB">
      <w:pPr>
        <w:pStyle w:val="Corpsdetexte"/>
        <w:numPr>
          <w:ilvl w:val="0"/>
          <w:numId w:val="82"/>
        </w:numPr>
        <w:spacing w:before="120"/>
        <w:ind w:left="1570" w:hanging="357"/>
      </w:pPr>
      <w:r w:rsidRPr="00023ED6">
        <w:t>Station d’épuration communale : 745 m³/an,</w:t>
      </w:r>
    </w:p>
    <w:p w14:paraId="1912CF11" w14:textId="77777777" w:rsidR="00E05F4B" w:rsidRPr="00023ED6" w:rsidRDefault="00E05F4B" w:rsidP="00EE1ABB">
      <w:pPr>
        <w:pStyle w:val="Corpsdetexte"/>
        <w:numPr>
          <w:ilvl w:val="0"/>
          <w:numId w:val="82"/>
        </w:numPr>
        <w:spacing w:before="120"/>
        <w:ind w:left="1570" w:hanging="357"/>
      </w:pPr>
      <w:r w:rsidRPr="00023ED6">
        <w:t>AUTHIER (Particulier) : 722 m³/an,</w:t>
      </w:r>
    </w:p>
    <w:p w14:paraId="019E6C10" w14:textId="77777777" w:rsidR="00E05F4B" w:rsidRPr="00023ED6" w:rsidRDefault="00E05F4B" w:rsidP="00EE1ABB">
      <w:pPr>
        <w:pStyle w:val="Corpsdetexte"/>
        <w:numPr>
          <w:ilvl w:val="0"/>
          <w:numId w:val="82"/>
        </w:numPr>
        <w:spacing w:before="120"/>
        <w:ind w:left="1570" w:hanging="357"/>
      </w:pPr>
      <w:r w:rsidRPr="00023ED6">
        <w:t>GAEC COURVOISIER (Exploitation agricole) : 582 m³/an,</w:t>
      </w:r>
    </w:p>
    <w:p w14:paraId="35A44DB9" w14:textId="77777777" w:rsidR="00E05F4B" w:rsidRPr="00023ED6" w:rsidRDefault="00E05F4B" w:rsidP="00EE1ABB">
      <w:pPr>
        <w:pStyle w:val="Corpsdetexte"/>
        <w:numPr>
          <w:ilvl w:val="0"/>
          <w:numId w:val="82"/>
        </w:numPr>
        <w:spacing w:before="120"/>
        <w:ind w:left="1570" w:hanging="357"/>
      </w:pPr>
      <w:r w:rsidRPr="00023ED6">
        <w:t>Société Fromagère de GELLIN : 2 642 m³/an,</w:t>
      </w:r>
    </w:p>
    <w:p w14:paraId="7B46769D" w14:textId="77777777" w:rsidR="00E05F4B" w:rsidRPr="00100911" w:rsidRDefault="00E05F4B" w:rsidP="00023ED6">
      <w:pPr>
        <w:rPr>
          <w:highlight w:val="yellow"/>
        </w:rPr>
      </w:pPr>
    </w:p>
    <w:p w14:paraId="59416A7B" w14:textId="77777777" w:rsidR="00E05F4B" w:rsidRPr="00100911" w:rsidRDefault="00E05F4B" w:rsidP="00023ED6">
      <w:r w:rsidRPr="00100911">
        <w:t>La consommation en eau potable provenant des exploitations agricoles est de 582 m³/an, soit 5 % de la consommation totale.</w:t>
      </w:r>
    </w:p>
    <w:p w14:paraId="3D9EDDDB" w14:textId="77777777" w:rsidR="00E05F4B" w:rsidRPr="00100911" w:rsidRDefault="00E05F4B" w:rsidP="00023ED6">
      <w:pPr>
        <w:rPr>
          <w:highlight w:val="yellow"/>
        </w:rPr>
      </w:pPr>
    </w:p>
    <w:p w14:paraId="12B1E6FD" w14:textId="77777777" w:rsidR="00E05F4B" w:rsidRPr="00100911" w:rsidRDefault="00E05F4B" w:rsidP="00023ED6">
      <w:r w:rsidRPr="00100911">
        <w:t>Les consommations en eau potable des principales entreprises de la commune de GELLIN (Fromagerie) représentent 2 642 m³/an, soit 20 % de la consommation totale.</w:t>
      </w:r>
    </w:p>
    <w:p w14:paraId="4DF735E0" w14:textId="77777777" w:rsidR="00E05F4B" w:rsidRPr="00100911" w:rsidRDefault="00E05F4B" w:rsidP="00023ED6">
      <w:pPr>
        <w:rPr>
          <w:highlight w:val="yellow"/>
        </w:rPr>
      </w:pPr>
    </w:p>
    <w:p w14:paraId="72C22DA3" w14:textId="45DB8BC9" w:rsidR="00B43115" w:rsidRPr="00100911" w:rsidRDefault="00E05F4B" w:rsidP="00023ED6">
      <w:pPr>
        <w:rPr>
          <w:b/>
        </w:rPr>
      </w:pPr>
      <w:r w:rsidRPr="00100911">
        <w:rPr>
          <w:b/>
        </w:rPr>
        <w:t>Les volumes prélevés au niveau de la commune de GELLIN ont été estimés à près de 17 000 m³/an, soit un rendement du réseau d’eau potable qui est supérieur à 75 %.</w:t>
      </w:r>
    </w:p>
    <w:p w14:paraId="128E7397" w14:textId="7DF52BF6" w:rsidR="004A1980" w:rsidRPr="00100911" w:rsidRDefault="004A1980" w:rsidP="00023ED6">
      <w:pPr>
        <w:rPr>
          <w:b/>
        </w:rPr>
      </w:pPr>
    </w:p>
    <w:p w14:paraId="288DB947" w14:textId="2ED2D20F" w:rsidR="004A1980" w:rsidRPr="00100911" w:rsidRDefault="004A1980" w:rsidP="004A1980">
      <w:pPr>
        <w:pStyle w:val="Corpsdetexte"/>
        <w:spacing w:before="0"/>
        <w:ind w:left="0"/>
        <w:rPr>
          <w:b/>
          <w:sz w:val="22"/>
          <w:szCs w:val="22"/>
        </w:rPr>
      </w:pPr>
      <w:r w:rsidRPr="00100911">
        <w:rPr>
          <w:noProof/>
          <w:sz w:val="22"/>
          <w:szCs w:val="22"/>
        </w:rPr>
        <w:lastRenderedPageBreak/>
        <w:drawing>
          <wp:inline distT="0" distB="0" distL="0" distR="0" wp14:anchorId="31929B62" wp14:editId="08D761E1">
            <wp:extent cx="6035637" cy="8280000"/>
            <wp:effectExtent l="0" t="0" r="3810" b="698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érimètres de Protection_Page_2.jpg"/>
                    <pic:cNvPicPr/>
                  </pic:nvPicPr>
                  <pic:blipFill rotWithShape="1">
                    <a:blip r:embed="rId23" cstate="print">
                      <a:extLst>
                        <a:ext uri="{28A0092B-C50C-407E-A947-70E740481C1C}">
                          <a14:useLocalDpi xmlns:a14="http://schemas.microsoft.com/office/drawing/2010/main" val="0"/>
                        </a:ext>
                      </a:extLst>
                    </a:blip>
                    <a:srcRect l="9871" t="13207" r="6075" b="5221"/>
                    <a:stretch/>
                  </pic:blipFill>
                  <pic:spPr bwMode="auto">
                    <a:xfrm>
                      <a:off x="0" y="0"/>
                      <a:ext cx="6035637" cy="8280000"/>
                    </a:xfrm>
                    <a:prstGeom prst="rect">
                      <a:avLst/>
                    </a:prstGeom>
                    <a:ln>
                      <a:noFill/>
                    </a:ln>
                    <a:extLst>
                      <a:ext uri="{53640926-AAD7-44D8-BBD7-CCE9431645EC}">
                        <a14:shadowObscured xmlns:a14="http://schemas.microsoft.com/office/drawing/2010/main"/>
                      </a:ext>
                    </a:extLst>
                  </pic:spPr>
                </pic:pic>
              </a:graphicData>
            </a:graphic>
          </wp:inline>
        </w:drawing>
      </w:r>
    </w:p>
    <w:p w14:paraId="6ACCB3EC" w14:textId="192177B5" w:rsidR="004A1980" w:rsidRPr="00100911" w:rsidRDefault="004A1980" w:rsidP="00F955B8">
      <w:pPr>
        <w:pStyle w:val="Lgende"/>
        <w:spacing w:before="0"/>
        <w:ind w:left="0"/>
        <w:jc w:val="center"/>
        <w:rPr>
          <w:sz w:val="22"/>
          <w:szCs w:val="22"/>
        </w:rPr>
      </w:pPr>
      <w:bookmarkStart w:id="57" w:name="_Toc39604537"/>
      <w:bookmarkStart w:id="58" w:name="_Toc94633871"/>
      <w:r w:rsidRPr="00100911">
        <w:t>Périmètres de Protection des 2 ressources en eau de la commune de Gellin</w:t>
      </w:r>
      <w:bookmarkEnd w:id="57"/>
      <w:bookmarkEnd w:id="58"/>
    </w:p>
    <w:p w14:paraId="733D0A95" w14:textId="2E2F40F2" w:rsidR="003405CE" w:rsidRPr="00100911" w:rsidRDefault="003405CE" w:rsidP="00B43115">
      <w:pPr>
        <w:pStyle w:val="Lgende"/>
        <w:keepLines w:val="0"/>
        <w:numPr>
          <w:ilvl w:val="0"/>
          <w:numId w:val="0"/>
        </w:numPr>
        <w:autoSpaceDE w:val="0"/>
        <w:autoSpaceDN w:val="0"/>
        <w:adjustRightInd w:val="0"/>
        <w:ind w:left="3545"/>
        <w:jc w:val="center"/>
        <w:rPr>
          <w:sz w:val="22"/>
          <w:szCs w:val="22"/>
        </w:rPr>
        <w:sectPr w:rsidR="003405CE" w:rsidRPr="00100911" w:rsidSect="000254CF">
          <w:pgSz w:w="11907" w:h="16840" w:code="9"/>
          <w:pgMar w:top="2127" w:right="1134" w:bottom="1134" w:left="1134" w:header="720" w:footer="737" w:gutter="0"/>
          <w:cols w:space="720"/>
        </w:sectPr>
      </w:pPr>
    </w:p>
    <w:p w14:paraId="2C607FCD" w14:textId="0CC78867" w:rsidR="00381CC3" w:rsidRDefault="00381CC3" w:rsidP="00F42DB6">
      <w:pPr>
        <w:pStyle w:val="Titre2"/>
      </w:pPr>
      <w:bookmarkStart w:id="59" w:name="_Toc217107494"/>
      <w:bookmarkStart w:id="60" w:name="_Toc94197323"/>
      <w:r w:rsidRPr="00100911">
        <w:lastRenderedPageBreak/>
        <w:t>Données de base sur l’assainissement de la commune</w:t>
      </w:r>
      <w:bookmarkEnd w:id="59"/>
      <w:bookmarkEnd w:id="60"/>
    </w:p>
    <w:p w14:paraId="5DC888DF" w14:textId="77777777" w:rsidR="00F42DB6" w:rsidRPr="00F42DB6" w:rsidRDefault="00F42DB6" w:rsidP="00F42DB6"/>
    <w:p w14:paraId="45708EA5" w14:textId="77777777" w:rsidR="00381CC3" w:rsidRPr="00F42DB6" w:rsidRDefault="00381CC3" w:rsidP="00F42DB6">
      <w:pPr>
        <w:pStyle w:val="Titre3"/>
      </w:pPr>
      <w:bookmarkStart w:id="61" w:name="_Toc449781862"/>
      <w:bookmarkStart w:id="62" w:name="_Toc449782136"/>
      <w:bookmarkStart w:id="63" w:name="_Toc449942946"/>
      <w:bookmarkStart w:id="64" w:name="_Toc217107498"/>
      <w:bookmarkStart w:id="65" w:name="_Toc94197324"/>
      <w:r w:rsidRPr="00F42DB6">
        <w:t>Volumes Théoriques rejetés au réseau</w:t>
      </w:r>
      <w:bookmarkEnd w:id="61"/>
      <w:bookmarkEnd w:id="62"/>
      <w:bookmarkEnd w:id="63"/>
      <w:bookmarkEnd w:id="64"/>
      <w:bookmarkEnd w:id="65"/>
    </w:p>
    <w:p w14:paraId="53263BF7" w14:textId="33339B1A" w:rsidR="00381CC3" w:rsidRPr="00100911" w:rsidRDefault="00381CC3" w:rsidP="00F42DB6">
      <w:pPr>
        <w:rPr>
          <w:highlight w:val="yellow"/>
        </w:rPr>
      </w:pPr>
      <w:bookmarkStart w:id="66" w:name="_Toc449781863"/>
      <w:bookmarkStart w:id="67" w:name="_Toc449782137"/>
      <w:bookmarkStart w:id="68" w:name="_Toc449942947"/>
      <w:bookmarkStart w:id="69" w:name="_Toc217107499"/>
    </w:p>
    <w:p w14:paraId="7CD748D2" w14:textId="32990068" w:rsidR="00381CC3" w:rsidRPr="00100911" w:rsidRDefault="00381CC3" w:rsidP="00F42DB6">
      <w:r w:rsidRPr="00100911">
        <w:t>Le tableau ci-dessous présente les différentes valeurs caractéristiques de la commune de</w:t>
      </w:r>
      <w:r w:rsidR="004A1980" w:rsidRPr="00100911">
        <w:t xml:space="preserve"> GELLIN</w:t>
      </w:r>
      <w:r w:rsidRPr="00100911">
        <w:t xml:space="preserve"> au niveau hydraulique :</w:t>
      </w:r>
    </w:p>
    <w:p w14:paraId="11853B30" w14:textId="4721C9C2" w:rsidR="00601EDC" w:rsidRPr="00100911" w:rsidRDefault="00601EDC" w:rsidP="00F42DB6"/>
    <w:tbl>
      <w:tblPr>
        <w:tblW w:w="981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3"/>
        <w:gridCol w:w="1711"/>
        <w:gridCol w:w="1626"/>
        <w:gridCol w:w="1595"/>
        <w:gridCol w:w="1626"/>
        <w:gridCol w:w="643"/>
        <w:gridCol w:w="775"/>
        <w:gridCol w:w="626"/>
      </w:tblGrid>
      <w:tr w:rsidR="004A1980" w:rsidRPr="00100911" w14:paraId="27DE5DF5" w14:textId="77777777" w:rsidTr="004A1980">
        <w:trPr>
          <w:trHeight w:val="325"/>
        </w:trPr>
        <w:tc>
          <w:tcPr>
            <w:tcW w:w="0" w:type="auto"/>
            <w:vMerge w:val="restart"/>
            <w:shd w:val="clear" w:color="auto" w:fill="auto"/>
            <w:vAlign w:val="center"/>
          </w:tcPr>
          <w:p w14:paraId="3F808DDB" w14:textId="77777777" w:rsidR="004A1980" w:rsidRPr="00100911" w:rsidRDefault="004A1980" w:rsidP="00F955B8">
            <w:pPr>
              <w:pStyle w:val="Corpsdetexte"/>
              <w:spacing w:before="0"/>
              <w:ind w:left="0"/>
              <w:jc w:val="center"/>
            </w:pPr>
            <w:r w:rsidRPr="00100911">
              <w:t xml:space="preserve">Nombre d’habitants raccordés </w:t>
            </w:r>
          </w:p>
        </w:tc>
        <w:tc>
          <w:tcPr>
            <w:tcW w:w="0" w:type="auto"/>
            <w:vMerge w:val="restart"/>
            <w:shd w:val="clear" w:color="auto" w:fill="auto"/>
            <w:vAlign w:val="center"/>
          </w:tcPr>
          <w:p w14:paraId="41CED8A2" w14:textId="77777777" w:rsidR="004A1980" w:rsidRPr="00100911" w:rsidRDefault="004A1980" w:rsidP="00F955B8">
            <w:pPr>
              <w:pStyle w:val="Corpsdetexte"/>
              <w:spacing w:before="0"/>
              <w:ind w:left="0"/>
              <w:jc w:val="center"/>
            </w:pPr>
            <w:r w:rsidRPr="00100911">
              <w:t>Volume facturé eau potable en m³/an hors gros consommateurs</w:t>
            </w:r>
          </w:p>
        </w:tc>
        <w:tc>
          <w:tcPr>
            <w:tcW w:w="1626" w:type="dxa"/>
            <w:vMerge w:val="restart"/>
            <w:vAlign w:val="center"/>
          </w:tcPr>
          <w:p w14:paraId="3759A308" w14:textId="77777777" w:rsidR="004A1980" w:rsidRPr="00100911" w:rsidRDefault="004A1980" w:rsidP="00F955B8">
            <w:pPr>
              <w:pStyle w:val="Corpsdetexte"/>
              <w:spacing w:before="0"/>
              <w:ind w:left="0"/>
              <w:jc w:val="center"/>
            </w:pPr>
            <w:r w:rsidRPr="00100911">
              <w:t>Volume facturé eau potable en m³/an (entreprises et établissements)</w:t>
            </w:r>
          </w:p>
        </w:tc>
        <w:tc>
          <w:tcPr>
            <w:tcW w:w="1547" w:type="dxa"/>
            <w:vMerge w:val="restart"/>
            <w:shd w:val="clear" w:color="auto" w:fill="auto"/>
            <w:vAlign w:val="center"/>
          </w:tcPr>
          <w:p w14:paraId="04D03E21" w14:textId="77777777" w:rsidR="004A1980" w:rsidRPr="00100911" w:rsidRDefault="004A1980" w:rsidP="00F955B8">
            <w:pPr>
              <w:pStyle w:val="Corpsdetexte"/>
              <w:spacing w:before="0"/>
              <w:ind w:left="0"/>
              <w:jc w:val="center"/>
            </w:pPr>
            <w:r w:rsidRPr="00100911">
              <w:t>Volume assainissement en m³/j</w:t>
            </w:r>
          </w:p>
        </w:tc>
        <w:tc>
          <w:tcPr>
            <w:tcW w:w="1626" w:type="dxa"/>
            <w:vMerge w:val="restart"/>
            <w:shd w:val="clear" w:color="auto" w:fill="auto"/>
            <w:vAlign w:val="center"/>
          </w:tcPr>
          <w:p w14:paraId="43EC31C2" w14:textId="77777777" w:rsidR="004A1980" w:rsidRPr="00100911" w:rsidRDefault="004A1980" w:rsidP="00F955B8">
            <w:pPr>
              <w:pStyle w:val="Corpsdetexte"/>
              <w:spacing w:before="0"/>
              <w:ind w:left="0"/>
              <w:jc w:val="center"/>
            </w:pPr>
            <w:r w:rsidRPr="00100911">
              <w:t>Valeur de l’EQH théorique (hors établissements)</w:t>
            </w:r>
          </w:p>
          <w:p w14:paraId="573DBB0A" w14:textId="77777777" w:rsidR="004A1980" w:rsidRPr="00100911" w:rsidRDefault="004A1980" w:rsidP="00F955B8">
            <w:pPr>
              <w:pStyle w:val="Corpsdetexte"/>
              <w:spacing w:before="0"/>
              <w:ind w:left="0"/>
              <w:jc w:val="center"/>
            </w:pPr>
            <w:proofErr w:type="gramStart"/>
            <w:r w:rsidRPr="00100911">
              <w:t>l</w:t>
            </w:r>
            <w:proofErr w:type="gramEnd"/>
            <w:r w:rsidRPr="00100911">
              <w:t>/j/</w:t>
            </w:r>
            <w:proofErr w:type="spellStart"/>
            <w:r w:rsidRPr="00100911">
              <w:t>hab</w:t>
            </w:r>
            <w:proofErr w:type="spellEnd"/>
          </w:p>
        </w:tc>
        <w:tc>
          <w:tcPr>
            <w:tcW w:w="0" w:type="auto"/>
            <w:gridSpan w:val="3"/>
            <w:shd w:val="clear" w:color="auto" w:fill="auto"/>
            <w:vAlign w:val="center"/>
          </w:tcPr>
          <w:p w14:paraId="763D471F" w14:textId="77777777" w:rsidR="004A1980" w:rsidRPr="00100911" w:rsidRDefault="004A1980" w:rsidP="00F955B8">
            <w:pPr>
              <w:pStyle w:val="Corpsdetexte"/>
              <w:spacing w:before="0"/>
              <w:ind w:left="0"/>
              <w:jc w:val="center"/>
            </w:pPr>
            <w:r w:rsidRPr="00100911">
              <w:t>Débits théoriques</w:t>
            </w:r>
          </w:p>
        </w:tc>
      </w:tr>
      <w:tr w:rsidR="004A1980" w:rsidRPr="00100911" w14:paraId="29597123" w14:textId="77777777" w:rsidTr="004A1980">
        <w:tc>
          <w:tcPr>
            <w:tcW w:w="0" w:type="auto"/>
            <w:vMerge/>
            <w:shd w:val="clear" w:color="auto" w:fill="auto"/>
          </w:tcPr>
          <w:p w14:paraId="18C756D9" w14:textId="77777777" w:rsidR="004A1980" w:rsidRPr="00100911" w:rsidRDefault="004A1980" w:rsidP="00F955B8">
            <w:pPr>
              <w:pStyle w:val="Corpsdetexte"/>
              <w:spacing w:before="0"/>
              <w:ind w:left="0"/>
              <w:jc w:val="center"/>
            </w:pPr>
          </w:p>
        </w:tc>
        <w:tc>
          <w:tcPr>
            <w:tcW w:w="0" w:type="auto"/>
            <w:vMerge/>
            <w:shd w:val="clear" w:color="auto" w:fill="auto"/>
          </w:tcPr>
          <w:p w14:paraId="325B8A51" w14:textId="77777777" w:rsidR="004A1980" w:rsidRPr="00100911" w:rsidRDefault="004A1980" w:rsidP="00F955B8">
            <w:pPr>
              <w:pStyle w:val="Corpsdetexte"/>
              <w:spacing w:before="0"/>
              <w:ind w:left="0"/>
              <w:jc w:val="center"/>
            </w:pPr>
          </w:p>
        </w:tc>
        <w:tc>
          <w:tcPr>
            <w:tcW w:w="1626" w:type="dxa"/>
            <w:vMerge/>
            <w:vAlign w:val="center"/>
          </w:tcPr>
          <w:p w14:paraId="7CD603D6" w14:textId="77777777" w:rsidR="004A1980" w:rsidRPr="00100911" w:rsidRDefault="004A1980" w:rsidP="00F955B8">
            <w:pPr>
              <w:pStyle w:val="Corpsdetexte"/>
              <w:spacing w:before="0"/>
              <w:ind w:left="0"/>
              <w:jc w:val="center"/>
            </w:pPr>
          </w:p>
        </w:tc>
        <w:tc>
          <w:tcPr>
            <w:tcW w:w="1547" w:type="dxa"/>
            <w:vMerge/>
            <w:shd w:val="clear" w:color="auto" w:fill="auto"/>
          </w:tcPr>
          <w:p w14:paraId="395E34B5" w14:textId="77777777" w:rsidR="004A1980" w:rsidRPr="00100911" w:rsidRDefault="004A1980" w:rsidP="00F955B8">
            <w:pPr>
              <w:pStyle w:val="Corpsdetexte"/>
              <w:spacing w:before="0"/>
              <w:ind w:left="0"/>
              <w:jc w:val="center"/>
            </w:pPr>
          </w:p>
        </w:tc>
        <w:tc>
          <w:tcPr>
            <w:tcW w:w="1626" w:type="dxa"/>
            <w:vMerge/>
            <w:shd w:val="clear" w:color="auto" w:fill="auto"/>
          </w:tcPr>
          <w:p w14:paraId="6E18E947" w14:textId="77777777" w:rsidR="004A1980" w:rsidRPr="00100911" w:rsidRDefault="004A1980" w:rsidP="00F955B8">
            <w:pPr>
              <w:pStyle w:val="Corpsdetexte"/>
              <w:spacing w:before="0"/>
              <w:ind w:left="0"/>
              <w:jc w:val="center"/>
            </w:pPr>
          </w:p>
        </w:tc>
        <w:tc>
          <w:tcPr>
            <w:tcW w:w="0" w:type="auto"/>
            <w:shd w:val="clear" w:color="auto" w:fill="auto"/>
            <w:vAlign w:val="center"/>
          </w:tcPr>
          <w:p w14:paraId="4CBA4DB7" w14:textId="77777777" w:rsidR="004A1980" w:rsidRPr="00100911" w:rsidRDefault="004A1980" w:rsidP="00F955B8">
            <w:pPr>
              <w:pStyle w:val="Corpsdetexte"/>
              <w:spacing w:before="0"/>
              <w:ind w:left="0"/>
              <w:jc w:val="center"/>
            </w:pPr>
            <w:proofErr w:type="spellStart"/>
            <w:r w:rsidRPr="00100911">
              <w:t>Qm</w:t>
            </w:r>
            <w:proofErr w:type="spellEnd"/>
            <w:r w:rsidRPr="00100911">
              <w:t xml:space="preserve"> en m³/h (sur 18h)</w:t>
            </w:r>
          </w:p>
        </w:tc>
        <w:tc>
          <w:tcPr>
            <w:tcW w:w="0" w:type="auto"/>
            <w:shd w:val="clear" w:color="auto" w:fill="auto"/>
            <w:vAlign w:val="center"/>
          </w:tcPr>
          <w:p w14:paraId="22444850" w14:textId="77777777" w:rsidR="004A1980" w:rsidRPr="00100911" w:rsidRDefault="004A1980" w:rsidP="00F955B8">
            <w:pPr>
              <w:pStyle w:val="Corpsdetexte"/>
              <w:spacing w:before="0"/>
              <w:ind w:left="0"/>
              <w:jc w:val="center"/>
            </w:pPr>
            <w:r w:rsidRPr="00100911">
              <w:t>Coeff de pointe</w:t>
            </w:r>
          </w:p>
        </w:tc>
        <w:tc>
          <w:tcPr>
            <w:tcW w:w="0" w:type="auto"/>
            <w:shd w:val="clear" w:color="auto" w:fill="auto"/>
            <w:vAlign w:val="center"/>
          </w:tcPr>
          <w:p w14:paraId="3096EEF1" w14:textId="77777777" w:rsidR="004A1980" w:rsidRPr="00100911" w:rsidRDefault="004A1980" w:rsidP="00F955B8">
            <w:pPr>
              <w:pStyle w:val="Corpsdetexte"/>
              <w:spacing w:before="0"/>
              <w:ind w:left="0"/>
              <w:jc w:val="center"/>
            </w:pPr>
            <w:proofErr w:type="spellStart"/>
            <w:r w:rsidRPr="00100911">
              <w:t>Qp</w:t>
            </w:r>
            <w:proofErr w:type="spellEnd"/>
            <w:r w:rsidRPr="00100911">
              <w:t xml:space="preserve"> en m³/h</w:t>
            </w:r>
          </w:p>
        </w:tc>
      </w:tr>
      <w:tr w:rsidR="004A1980" w:rsidRPr="00100911" w14:paraId="045E831D" w14:textId="77777777" w:rsidTr="004A1980">
        <w:trPr>
          <w:trHeight w:val="573"/>
        </w:trPr>
        <w:tc>
          <w:tcPr>
            <w:tcW w:w="0" w:type="auto"/>
            <w:shd w:val="clear" w:color="auto" w:fill="auto"/>
            <w:vAlign w:val="center"/>
          </w:tcPr>
          <w:p w14:paraId="67562088" w14:textId="77777777" w:rsidR="004A1980" w:rsidRPr="00100911" w:rsidRDefault="004A1980" w:rsidP="00F955B8">
            <w:pPr>
              <w:pStyle w:val="Corpsdetexte"/>
              <w:spacing w:before="0"/>
              <w:ind w:left="0"/>
              <w:jc w:val="center"/>
              <w:rPr>
                <w:highlight w:val="yellow"/>
              </w:rPr>
            </w:pPr>
            <w:r w:rsidRPr="00100911">
              <w:t>244</w:t>
            </w:r>
          </w:p>
        </w:tc>
        <w:tc>
          <w:tcPr>
            <w:tcW w:w="0" w:type="auto"/>
            <w:shd w:val="clear" w:color="auto" w:fill="auto"/>
            <w:vAlign w:val="center"/>
          </w:tcPr>
          <w:p w14:paraId="6E2AF2EC" w14:textId="77777777" w:rsidR="004A1980" w:rsidRPr="00100911" w:rsidRDefault="004A1980" w:rsidP="00F955B8">
            <w:pPr>
              <w:pStyle w:val="Corpsdetexte"/>
              <w:spacing w:before="0"/>
              <w:ind w:left="0"/>
              <w:jc w:val="center"/>
            </w:pPr>
            <w:r w:rsidRPr="00100911">
              <w:t>9 459</w:t>
            </w:r>
          </w:p>
        </w:tc>
        <w:tc>
          <w:tcPr>
            <w:tcW w:w="1626" w:type="dxa"/>
            <w:vAlign w:val="center"/>
          </w:tcPr>
          <w:p w14:paraId="00B628B2" w14:textId="77777777" w:rsidR="004A1980" w:rsidRPr="00100911" w:rsidRDefault="004A1980" w:rsidP="00F955B8">
            <w:pPr>
              <w:pStyle w:val="Corpsdetexte"/>
              <w:spacing w:before="0"/>
              <w:ind w:left="0"/>
              <w:jc w:val="center"/>
            </w:pPr>
            <w:r w:rsidRPr="00100911">
              <w:t>3 387</w:t>
            </w:r>
          </w:p>
        </w:tc>
        <w:tc>
          <w:tcPr>
            <w:tcW w:w="1547" w:type="dxa"/>
            <w:shd w:val="clear" w:color="auto" w:fill="auto"/>
            <w:vAlign w:val="center"/>
          </w:tcPr>
          <w:p w14:paraId="6743E9F0" w14:textId="77777777" w:rsidR="004A1980" w:rsidRPr="00100911" w:rsidRDefault="004A1980" w:rsidP="00F955B8">
            <w:pPr>
              <w:pStyle w:val="Corpsdetexte"/>
              <w:spacing w:before="0"/>
              <w:ind w:left="0"/>
              <w:jc w:val="center"/>
            </w:pPr>
            <w:r w:rsidRPr="00100911">
              <w:t>25</w:t>
            </w:r>
          </w:p>
        </w:tc>
        <w:tc>
          <w:tcPr>
            <w:tcW w:w="1626" w:type="dxa"/>
            <w:shd w:val="clear" w:color="auto" w:fill="auto"/>
            <w:vAlign w:val="center"/>
          </w:tcPr>
          <w:p w14:paraId="33727BA6" w14:textId="77777777" w:rsidR="004A1980" w:rsidRPr="00100911" w:rsidRDefault="004A1980" w:rsidP="00F955B8">
            <w:pPr>
              <w:pStyle w:val="Corpsdetexte"/>
              <w:spacing w:before="0"/>
              <w:ind w:left="0"/>
              <w:jc w:val="center"/>
            </w:pPr>
            <w:r w:rsidRPr="00100911">
              <w:t>103</w:t>
            </w:r>
          </w:p>
        </w:tc>
        <w:tc>
          <w:tcPr>
            <w:tcW w:w="0" w:type="auto"/>
            <w:shd w:val="clear" w:color="auto" w:fill="auto"/>
            <w:vAlign w:val="center"/>
          </w:tcPr>
          <w:p w14:paraId="49FE5DFB" w14:textId="77777777" w:rsidR="004A1980" w:rsidRPr="00100911" w:rsidRDefault="004A1980" w:rsidP="00F955B8">
            <w:pPr>
              <w:pStyle w:val="Corpsdetexte"/>
              <w:spacing w:before="0"/>
              <w:ind w:left="0"/>
              <w:jc w:val="center"/>
              <w:rPr>
                <w:bCs/>
              </w:rPr>
            </w:pPr>
            <w:r w:rsidRPr="00100911">
              <w:rPr>
                <w:bCs/>
              </w:rPr>
              <w:t>1,4</w:t>
            </w:r>
          </w:p>
        </w:tc>
        <w:tc>
          <w:tcPr>
            <w:tcW w:w="0" w:type="auto"/>
            <w:shd w:val="clear" w:color="auto" w:fill="auto"/>
            <w:vAlign w:val="center"/>
          </w:tcPr>
          <w:p w14:paraId="3E683562" w14:textId="77777777" w:rsidR="004A1980" w:rsidRPr="00100911" w:rsidRDefault="004A1980" w:rsidP="00F955B8">
            <w:pPr>
              <w:pStyle w:val="Corpsdetexte"/>
              <w:spacing w:before="0"/>
              <w:ind w:left="0"/>
              <w:jc w:val="center"/>
              <w:rPr>
                <w:bCs/>
              </w:rPr>
            </w:pPr>
            <w:r w:rsidRPr="00100911">
              <w:rPr>
                <w:bCs/>
              </w:rPr>
              <w:t>4</w:t>
            </w:r>
          </w:p>
        </w:tc>
        <w:tc>
          <w:tcPr>
            <w:tcW w:w="0" w:type="auto"/>
            <w:shd w:val="clear" w:color="auto" w:fill="auto"/>
            <w:vAlign w:val="center"/>
          </w:tcPr>
          <w:p w14:paraId="3ED4CA37" w14:textId="77777777" w:rsidR="004A1980" w:rsidRPr="00100911" w:rsidRDefault="004A1980" w:rsidP="00F955B8">
            <w:pPr>
              <w:pStyle w:val="Corpsdetexte"/>
              <w:spacing w:before="0"/>
              <w:ind w:left="0"/>
              <w:jc w:val="center"/>
              <w:rPr>
                <w:bCs/>
              </w:rPr>
            </w:pPr>
            <w:r w:rsidRPr="00100911">
              <w:rPr>
                <w:bCs/>
              </w:rPr>
              <w:t>5,6</w:t>
            </w:r>
          </w:p>
        </w:tc>
      </w:tr>
    </w:tbl>
    <w:p w14:paraId="77F76425" w14:textId="77777777" w:rsidR="00604A62" w:rsidRPr="00100911" w:rsidRDefault="00604A62" w:rsidP="00F42DB6"/>
    <w:p w14:paraId="15B53F7C" w14:textId="79C646C2" w:rsidR="00381CC3" w:rsidRPr="00100911" w:rsidRDefault="00381CC3" w:rsidP="00F42DB6">
      <w:pPr>
        <w:pStyle w:val="Titre3"/>
      </w:pPr>
      <w:bookmarkStart w:id="70" w:name="_Toc94197325"/>
      <w:r w:rsidRPr="00100911">
        <w:t>Concentrations et charges théoriques</w:t>
      </w:r>
      <w:bookmarkEnd w:id="66"/>
      <w:bookmarkEnd w:id="67"/>
      <w:bookmarkEnd w:id="68"/>
      <w:bookmarkEnd w:id="69"/>
      <w:bookmarkEnd w:id="70"/>
    </w:p>
    <w:p w14:paraId="7877E8E6" w14:textId="65B70EBE" w:rsidR="00381CC3" w:rsidRPr="00100911" w:rsidRDefault="00381CC3" w:rsidP="00F42DB6">
      <w:pPr>
        <w:spacing w:before="120"/>
      </w:pPr>
      <w:r w:rsidRPr="00100911">
        <w:t>Elles ont</w:t>
      </w:r>
      <w:r w:rsidR="00F42DB6">
        <w:t xml:space="preserve"> été</w:t>
      </w:r>
      <w:r w:rsidRPr="00100911">
        <w:t xml:space="preserve"> calculées à partir du volume journalier théorique estimé précédemment et des charges journalières en DBO5, DCO, MES, Pt et NTK rejetées théoriquement par un équivalent habitant, en abréviation EQH :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75"/>
        <w:gridCol w:w="1701"/>
        <w:gridCol w:w="1701"/>
      </w:tblGrid>
      <w:tr w:rsidR="00381CC3" w:rsidRPr="00F42DB6" w14:paraId="31DC9A97" w14:textId="77777777" w:rsidTr="00381CC3">
        <w:trPr>
          <w:jc w:val="center"/>
        </w:trPr>
        <w:tc>
          <w:tcPr>
            <w:tcW w:w="1975" w:type="dxa"/>
            <w:vAlign w:val="center"/>
          </w:tcPr>
          <w:p w14:paraId="37CAB1E7" w14:textId="77777777" w:rsidR="00381CC3" w:rsidRPr="00F42DB6" w:rsidRDefault="00381CC3" w:rsidP="00381CC3">
            <w:pPr>
              <w:tabs>
                <w:tab w:val="left" w:pos="1440"/>
                <w:tab w:val="left" w:pos="1800"/>
              </w:tabs>
              <w:jc w:val="center"/>
              <w:rPr>
                <w:b/>
                <w:bCs/>
              </w:rPr>
            </w:pPr>
            <w:r w:rsidRPr="00F42DB6">
              <w:rPr>
                <w:b/>
                <w:bCs/>
              </w:rPr>
              <w:t>Paramètre</w:t>
            </w:r>
          </w:p>
        </w:tc>
        <w:tc>
          <w:tcPr>
            <w:tcW w:w="1701" w:type="dxa"/>
            <w:vAlign w:val="center"/>
          </w:tcPr>
          <w:p w14:paraId="7617B625" w14:textId="77777777" w:rsidR="00381CC3" w:rsidRPr="00F42DB6" w:rsidRDefault="00381CC3" w:rsidP="00381CC3">
            <w:pPr>
              <w:tabs>
                <w:tab w:val="left" w:pos="1440"/>
                <w:tab w:val="left" w:pos="1800"/>
              </w:tabs>
              <w:jc w:val="center"/>
              <w:rPr>
                <w:b/>
                <w:bCs/>
              </w:rPr>
            </w:pPr>
            <w:r w:rsidRPr="00F42DB6">
              <w:rPr>
                <w:b/>
                <w:bCs/>
              </w:rPr>
              <w:t>Valeur</w:t>
            </w:r>
          </w:p>
        </w:tc>
        <w:tc>
          <w:tcPr>
            <w:tcW w:w="1701" w:type="dxa"/>
            <w:vAlign w:val="center"/>
          </w:tcPr>
          <w:p w14:paraId="06B3915F" w14:textId="77777777" w:rsidR="00381CC3" w:rsidRPr="00F42DB6" w:rsidRDefault="00381CC3" w:rsidP="00381CC3">
            <w:pPr>
              <w:tabs>
                <w:tab w:val="left" w:pos="1440"/>
                <w:tab w:val="left" w:pos="1800"/>
              </w:tabs>
              <w:jc w:val="center"/>
              <w:rPr>
                <w:b/>
                <w:bCs/>
              </w:rPr>
            </w:pPr>
            <w:r w:rsidRPr="00F42DB6">
              <w:rPr>
                <w:b/>
                <w:bCs/>
              </w:rPr>
              <w:t>Unité</w:t>
            </w:r>
          </w:p>
        </w:tc>
      </w:tr>
      <w:tr w:rsidR="00381CC3" w:rsidRPr="00F42DB6" w14:paraId="1AA23850" w14:textId="77777777" w:rsidTr="00381CC3">
        <w:trPr>
          <w:jc w:val="center"/>
        </w:trPr>
        <w:tc>
          <w:tcPr>
            <w:tcW w:w="1975" w:type="dxa"/>
            <w:vAlign w:val="center"/>
          </w:tcPr>
          <w:p w14:paraId="77236BB8" w14:textId="77777777" w:rsidR="00381CC3" w:rsidRPr="00F42DB6" w:rsidRDefault="00381CC3" w:rsidP="00381CC3">
            <w:pPr>
              <w:tabs>
                <w:tab w:val="left" w:pos="1440"/>
                <w:tab w:val="left" w:pos="1800"/>
              </w:tabs>
              <w:jc w:val="center"/>
              <w:rPr>
                <w:lang w:val="nl-NL"/>
              </w:rPr>
            </w:pPr>
            <w:r w:rsidRPr="00F42DB6">
              <w:rPr>
                <w:lang w:val="nl-NL"/>
              </w:rPr>
              <w:t>DBO</w:t>
            </w:r>
            <w:r w:rsidRPr="00F42DB6">
              <w:rPr>
                <w:vertAlign w:val="subscript"/>
                <w:lang w:val="nl-NL"/>
              </w:rPr>
              <w:t>5</w:t>
            </w:r>
          </w:p>
        </w:tc>
        <w:tc>
          <w:tcPr>
            <w:tcW w:w="1701" w:type="dxa"/>
            <w:vAlign w:val="center"/>
          </w:tcPr>
          <w:p w14:paraId="24E85C05" w14:textId="77777777" w:rsidR="00381CC3" w:rsidRPr="00F42DB6" w:rsidRDefault="00381CC3" w:rsidP="00381CC3">
            <w:pPr>
              <w:tabs>
                <w:tab w:val="left" w:pos="1440"/>
                <w:tab w:val="left" w:pos="1800"/>
              </w:tabs>
              <w:jc w:val="center"/>
              <w:rPr>
                <w:lang w:val="nl-NL"/>
              </w:rPr>
            </w:pPr>
            <w:r w:rsidRPr="00F42DB6">
              <w:rPr>
                <w:lang w:val="nl-NL"/>
              </w:rPr>
              <w:t>60</w:t>
            </w:r>
          </w:p>
        </w:tc>
        <w:tc>
          <w:tcPr>
            <w:tcW w:w="1701" w:type="dxa"/>
            <w:vAlign w:val="center"/>
          </w:tcPr>
          <w:p w14:paraId="011EEE22" w14:textId="77777777" w:rsidR="00381CC3" w:rsidRPr="00F42DB6" w:rsidRDefault="00381CC3" w:rsidP="00381CC3">
            <w:pPr>
              <w:tabs>
                <w:tab w:val="left" w:pos="1440"/>
                <w:tab w:val="left" w:pos="1800"/>
              </w:tabs>
              <w:jc w:val="center"/>
              <w:rPr>
                <w:lang w:val="nl-NL"/>
              </w:rPr>
            </w:pPr>
            <w:proofErr w:type="gramStart"/>
            <w:r w:rsidRPr="00F42DB6">
              <w:rPr>
                <w:lang w:val="nl-NL"/>
              </w:rPr>
              <w:t>g /</w:t>
            </w:r>
            <w:proofErr w:type="gramEnd"/>
            <w:r w:rsidRPr="00F42DB6">
              <w:rPr>
                <w:lang w:val="nl-NL"/>
              </w:rPr>
              <w:t xml:space="preserve"> EH</w:t>
            </w:r>
          </w:p>
        </w:tc>
      </w:tr>
      <w:tr w:rsidR="00381CC3" w:rsidRPr="00F42DB6" w14:paraId="01348F33" w14:textId="77777777" w:rsidTr="00381CC3">
        <w:trPr>
          <w:jc w:val="center"/>
        </w:trPr>
        <w:tc>
          <w:tcPr>
            <w:tcW w:w="1975" w:type="dxa"/>
            <w:vAlign w:val="center"/>
          </w:tcPr>
          <w:p w14:paraId="5C57241D" w14:textId="77777777" w:rsidR="00381CC3" w:rsidRPr="00F42DB6" w:rsidRDefault="00381CC3" w:rsidP="00381CC3">
            <w:pPr>
              <w:tabs>
                <w:tab w:val="left" w:pos="1440"/>
                <w:tab w:val="left" w:pos="1800"/>
              </w:tabs>
              <w:jc w:val="center"/>
              <w:rPr>
                <w:lang w:val="de-DE"/>
              </w:rPr>
            </w:pPr>
            <w:r w:rsidRPr="00F42DB6">
              <w:rPr>
                <w:lang w:val="de-DE"/>
              </w:rPr>
              <w:t>DCO*</w:t>
            </w:r>
          </w:p>
        </w:tc>
        <w:tc>
          <w:tcPr>
            <w:tcW w:w="1701" w:type="dxa"/>
            <w:vAlign w:val="center"/>
          </w:tcPr>
          <w:p w14:paraId="161143B8" w14:textId="77777777" w:rsidR="00381CC3" w:rsidRPr="00F42DB6" w:rsidRDefault="00381CC3" w:rsidP="00381CC3">
            <w:pPr>
              <w:tabs>
                <w:tab w:val="left" w:pos="1440"/>
                <w:tab w:val="left" w:pos="1800"/>
              </w:tabs>
              <w:jc w:val="center"/>
              <w:rPr>
                <w:lang w:val="de-DE"/>
              </w:rPr>
            </w:pPr>
            <w:r w:rsidRPr="00F42DB6">
              <w:rPr>
                <w:lang w:val="de-DE"/>
              </w:rPr>
              <w:t>100</w:t>
            </w:r>
          </w:p>
        </w:tc>
        <w:tc>
          <w:tcPr>
            <w:tcW w:w="1701" w:type="dxa"/>
            <w:vAlign w:val="center"/>
          </w:tcPr>
          <w:p w14:paraId="2F5F971A" w14:textId="77777777" w:rsidR="00381CC3" w:rsidRPr="00F42DB6" w:rsidRDefault="00381CC3" w:rsidP="00381CC3">
            <w:pPr>
              <w:tabs>
                <w:tab w:val="left" w:pos="1440"/>
                <w:tab w:val="left" w:pos="1800"/>
              </w:tabs>
              <w:jc w:val="center"/>
            </w:pPr>
            <w:proofErr w:type="gramStart"/>
            <w:r w:rsidRPr="00F42DB6">
              <w:t>g</w:t>
            </w:r>
            <w:proofErr w:type="gramEnd"/>
            <w:r w:rsidRPr="00F42DB6">
              <w:t xml:space="preserve"> / EH</w:t>
            </w:r>
          </w:p>
        </w:tc>
      </w:tr>
      <w:tr w:rsidR="00381CC3" w:rsidRPr="00F42DB6" w14:paraId="38B4ECE6" w14:textId="77777777" w:rsidTr="00381CC3">
        <w:trPr>
          <w:jc w:val="center"/>
        </w:trPr>
        <w:tc>
          <w:tcPr>
            <w:tcW w:w="1975" w:type="dxa"/>
            <w:vAlign w:val="center"/>
          </w:tcPr>
          <w:p w14:paraId="58664755" w14:textId="77777777" w:rsidR="00381CC3" w:rsidRPr="00F42DB6" w:rsidRDefault="00381CC3" w:rsidP="00381CC3">
            <w:pPr>
              <w:tabs>
                <w:tab w:val="left" w:pos="1440"/>
                <w:tab w:val="left" w:pos="1800"/>
              </w:tabs>
              <w:jc w:val="center"/>
            </w:pPr>
            <w:r w:rsidRPr="00F42DB6">
              <w:t>MES</w:t>
            </w:r>
          </w:p>
        </w:tc>
        <w:tc>
          <w:tcPr>
            <w:tcW w:w="1701" w:type="dxa"/>
            <w:vAlign w:val="center"/>
          </w:tcPr>
          <w:p w14:paraId="66CB5D5F" w14:textId="77777777" w:rsidR="00381CC3" w:rsidRPr="00F42DB6" w:rsidRDefault="00381CC3" w:rsidP="00381CC3">
            <w:pPr>
              <w:tabs>
                <w:tab w:val="left" w:pos="1440"/>
                <w:tab w:val="left" w:pos="1800"/>
              </w:tabs>
              <w:jc w:val="center"/>
            </w:pPr>
            <w:r w:rsidRPr="00F42DB6">
              <w:t>90</w:t>
            </w:r>
          </w:p>
        </w:tc>
        <w:tc>
          <w:tcPr>
            <w:tcW w:w="1701" w:type="dxa"/>
            <w:vAlign w:val="center"/>
          </w:tcPr>
          <w:p w14:paraId="22C9F47C" w14:textId="77777777" w:rsidR="00381CC3" w:rsidRPr="00F42DB6" w:rsidRDefault="00381CC3" w:rsidP="00381CC3">
            <w:pPr>
              <w:tabs>
                <w:tab w:val="left" w:pos="1440"/>
                <w:tab w:val="left" w:pos="1800"/>
              </w:tabs>
              <w:jc w:val="center"/>
              <w:rPr>
                <w:lang w:val="de-DE"/>
              </w:rPr>
            </w:pPr>
            <w:r w:rsidRPr="00F42DB6">
              <w:rPr>
                <w:lang w:val="de-DE"/>
              </w:rPr>
              <w:t>g / EH</w:t>
            </w:r>
          </w:p>
        </w:tc>
      </w:tr>
      <w:tr w:rsidR="00381CC3" w:rsidRPr="00F42DB6" w14:paraId="3C1786F1" w14:textId="77777777" w:rsidTr="00381CC3">
        <w:trPr>
          <w:jc w:val="center"/>
        </w:trPr>
        <w:tc>
          <w:tcPr>
            <w:tcW w:w="1975" w:type="dxa"/>
            <w:vAlign w:val="center"/>
          </w:tcPr>
          <w:p w14:paraId="0FF101B5" w14:textId="77777777" w:rsidR="00381CC3" w:rsidRPr="00F42DB6" w:rsidRDefault="00381CC3" w:rsidP="00381CC3">
            <w:pPr>
              <w:tabs>
                <w:tab w:val="left" w:pos="1440"/>
                <w:tab w:val="left" w:pos="1800"/>
              </w:tabs>
              <w:jc w:val="center"/>
              <w:rPr>
                <w:lang w:val="de-DE"/>
              </w:rPr>
            </w:pPr>
            <w:r w:rsidRPr="00F42DB6">
              <w:rPr>
                <w:lang w:val="de-DE"/>
              </w:rPr>
              <w:t>NTK</w:t>
            </w:r>
          </w:p>
        </w:tc>
        <w:tc>
          <w:tcPr>
            <w:tcW w:w="1701" w:type="dxa"/>
            <w:vAlign w:val="center"/>
          </w:tcPr>
          <w:p w14:paraId="2BDB418A" w14:textId="77777777" w:rsidR="00381CC3" w:rsidRPr="00F42DB6" w:rsidRDefault="00381CC3" w:rsidP="00381CC3">
            <w:pPr>
              <w:tabs>
                <w:tab w:val="left" w:pos="1440"/>
                <w:tab w:val="left" w:pos="1800"/>
              </w:tabs>
              <w:jc w:val="center"/>
              <w:rPr>
                <w:lang w:val="de-DE"/>
              </w:rPr>
            </w:pPr>
            <w:r w:rsidRPr="00F42DB6">
              <w:rPr>
                <w:lang w:val="de-DE"/>
              </w:rPr>
              <w:t>14</w:t>
            </w:r>
          </w:p>
        </w:tc>
        <w:tc>
          <w:tcPr>
            <w:tcW w:w="1701" w:type="dxa"/>
            <w:vAlign w:val="center"/>
          </w:tcPr>
          <w:p w14:paraId="156E1B3C" w14:textId="77777777" w:rsidR="00381CC3" w:rsidRPr="00F42DB6" w:rsidRDefault="00381CC3" w:rsidP="00381CC3">
            <w:pPr>
              <w:tabs>
                <w:tab w:val="left" w:pos="1440"/>
                <w:tab w:val="left" w:pos="1800"/>
              </w:tabs>
              <w:jc w:val="center"/>
              <w:rPr>
                <w:lang w:val="de-DE"/>
              </w:rPr>
            </w:pPr>
            <w:r w:rsidRPr="00F42DB6">
              <w:rPr>
                <w:lang w:val="de-DE"/>
              </w:rPr>
              <w:t>g / EH</w:t>
            </w:r>
          </w:p>
        </w:tc>
      </w:tr>
      <w:tr w:rsidR="00381CC3" w:rsidRPr="00F42DB6" w14:paraId="2DD0D16E" w14:textId="77777777" w:rsidTr="00381CC3">
        <w:trPr>
          <w:jc w:val="center"/>
        </w:trPr>
        <w:tc>
          <w:tcPr>
            <w:tcW w:w="1975" w:type="dxa"/>
            <w:vAlign w:val="center"/>
          </w:tcPr>
          <w:p w14:paraId="6DA0A397" w14:textId="77777777" w:rsidR="00381CC3" w:rsidRPr="00F42DB6" w:rsidRDefault="00381CC3" w:rsidP="00381CC3">
            <w:pPr>
              <w:tabs>
                <w:tab w:val="left" w:pos="1440"/>
                <w:tab w:val="left" w:pos="1800"/>
              </w:tabs>
              <w:jc w:val="center"/>
              <w:rPr>
                <w:lang w:val="de-DE"/>
              </w:rPr>
            </w:pPr>
            <w:r w:rsidRPr="00F42DB6">
              <w:rPr>
                <w:lang w:val="de-DE"/>
              </w:rPr>
              <w:t>Pt</w:t>
            </w:r>
          </w:p>
        </w:tc>
        <w:tc>
          <w:tcPr>
            <w:tcW w:w="1701" w:type="dxa"/>
            <w:vAlign w:val="center"/>
          </w:tcPr>
          <w:p w14:paraId="46B0C21B" w14:textId="77777777" w:rsidR="00381CC3" w:rsidRPr="00F42DB6" w:rsidRDefault="00381CC3" w:rsidP="00381CC3">
            <w:pPr>
              <w:tabs>
                <w:tab w:val="left" w:pos="1440"/>
                <w:tab w:val="left" w:pos="1800"/>
              </w:tabs>
              <w:jc w:val="center"/>
              <w:rPr>
                <w:lang w:val="de-DE"/>
              </w:rPr>
            </w:pPr>
            <w:r w:rsidRPr="00F42DB6">
              <w:rPr>
                <w:lang w:val="de-DE"/>
              </w:rPr>
              <w:t>2,5</w:t>
            </w:r>
          </w:p>
        </w:tc>
        <w:tc>
          <w:tcPr>
            <w:tcW w:w="1701" w:type="dxa"/>
            <w:vAlign w:val="center"/>
          </w:tcPr>
          <w:p w14:paraId="06134F2B" w14:textId="77777777" w:rsidR="00381CC3" w:rsidRPr="00F42DB6" w:rsidRDefault="00381CC3" w:rsidP="00381CC3">
            <w:pPr>
              <w:tabs>
                <w:tab w:val="left" w:pos="1440"/>
                <w:tab w:val="left" w:pos="1800"/>
              </w:tabs>
              <w:jc w:val="center"/>
              <w:rPr>
                <w:lang w:val="de-DE"/>
              </w:rPr>
            </w:pPr>
            <w:r w:rsidRPr="00F42DB6">
              <w:rPr>
                <w:lang w:val="de-DE"/>
              </w:rPr>
              <w:t>g / EH</w:t>
            </w:r>
          </w:p>
        </w:tc>
      </w:tr>
    </w:tbl>
    <w:p w14:paraId="3EFF3444" w14:textId="77777777" w:rsidR="00381CC3" w:rsidRPr="00100911" w:rsidRDefault="00381CC3" w:rsidP="00F42DB6"/>
    <w:p w14:paraId="7E7DD29A" w14:textId="6040B677" w:rsidR="004A1980" w:rsidRPr="00100911" w:rsidRDefault="004A1980" w:rsidP="00F42DB6">
      <w:r w:rsidRPr="00100911">
        <w:t xml:space="preserve">Ces charges théoriques par EQH, </w:t>
      </w:r>
      <w:r w:rsidR="00F42DB6">
        <w:t>ont permis</w:t>
      </w:r>
      <w:r w:rsidRPr="00100911">
        <w:t xml:space="preserve"> de calculer les flux de pollution </w:t>
      </w:r>
      <w:r w:rsidR="00F42DB6">
        <w:t>théorique</w:t>
      </w:r>
      <w:r w:rsidRPr="00100911">
        <w:t>s sur l’ensemble de la commune de GELLIN :</w:t>
      </w:r>
    </w:p>
    <w:p w14:paraId="3C055827" w14:textId="77777777" w:rsidR="004A1980" w:rsidRPr="00100911" w:rsidRDefault="004A1980" w:rsidP="00F42DB6"/>
    <w:tbl>
      <w:tblPr>
        <w:tblpPr w:leftFromText="141" w:rightFromText="141" w:vertAnchor="text" w:horzAnchor="margin" w:tblpX="-289" w:tblpY="24"/>
        <w:tblW w:w="53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5"/>
        <w:gridCol w:w="1218"/>
        <w:gridCol w:w="656"/>
        <w:gridCol w:w="606"/>
        <w:gridCol w:w="606"/>
        <w:gridCol w:w="606"/>
        <w:gridCol w:w="710"/>
        <w:gridCol w:w="1547"/>
        <w:gridCol w:w="656"/>
        <w:gridCol w:w="803"/>
        <w:gridCol w:w="722"/>
        <w:gridCol w:w="567"/>
        <w:gridCol w:w="561"/>
      </w:tblGrid>
      <w:tr w:rsidR="004A1980" w:rsidRPr="00100911" w14:paraId="4B0FF978" w14:textId="77777777" w:rsidTr="00F955B8">
        <w:tc>
          <w:tcPr>
            <w:tcW w:w="525" w:type="pct"/>
            <w:vMerge w:val="restart"/>
            <w:shd w:val="clear" w:color="auto" w:fill="auto"/>
            <w:vAlign w:val="center"/>
          </w:tcPr>
          <w:p w14:paraId="3413B3E6" w14:textId="77777777" w:rsidR="004A1980" w:rsidRPr="00100911" w:rsidRDefault="004A1980" w:rsidP="00F955B8">
            <w:pPr>
              <w:pStyle w:val="Corpsdetexte"/>
              <w:spacing w:before="0"/>
              <w:ind w:left="0"/>
              <w:jc w:val="center"/>
            </w:pPr>
            <w:r w:rsidRPr="00100911">
              <w:t>Nombre d’EQH raccordés</w:t>
            </w:r>
          </w:p>
        </w:tc>
        <w:tc>
          <w:tcPr>
            <w:tcW w:w="589" w:type="pct"/>
            <w:vMerge w:val="restart"/>
            <w:vAlign w:val="center"/>
          </w:tcPr>
          <w:p w14:paraId="72E94F53" w14:textId="77777777" w:rsidR="004A1980" w:rsidRPr="00100911" w:rsidRDefault="004A1980" w:rsidP="00F955B8">
            <w:pPr>
              <w:pStyle w:val="Corpsdetexte"/>
              <w:spacing w:before="0"/>
              <w:ind w:left="0"/>
              <w:jc w:val="center"/>
            </w:pPr>
            <w:r w:rsidRPr="00100911">
              <w:t>Nombre d’EQH entreprises</w:t>
            </w:r>
          </w:p>
        </w:tc>
        <w:tc>
          <w:tcPr>
            <w:tcW w:w="1539" w:type="pct"/>
            <w:gridSpan w:val="5"/>
            <w:shd w:val="clear" w:color="auto" w:fill="auto"/>
            <w:vAlign w:val="center"/>
          </w:tcPr>
          <w:p w14:paraId="7B951C02" w14:textId="77777777" w:rsidR="004A1980" w:rsidRPr="00100911" w:rsidRDefault="004A1980" w:rsidP="00F955B8">
            <w:pPr>
              <w:pStyle w:val="Corpsdetexte"/>
              <w:spacing w:before="0"/>
              <w:ind w:left="0"/>
              <w:jc w:val="center"/>
            </w:pPr>
            <w:r w:rsidRPr="00100911">
              <w:t>Charges théoriques</w:t>
            </w:r>
          </w:p>
          <w:p w14:paraId="2260787B" w14:textId="77777777" w:rsidR="004A1980" w:rsidRPr="00100911" w:rsidRDefault="004A1980" w:rsidP="00F955B8">
            <w:pPr>
              <w:pStyle w:val="Corpsdetexte"/>
              <w:spacing w:before="0"/>
              <w:ind w:left="0"/>
              <w:jc w:val="center"/>
            </w:pPr>
            <w:r w:rsidRPr="00100911">
              <w:t>Kg/j</w:t>
            </w:r>
          </w:p>
        </w:tc>
        <w:tc>
          <w:tcPr>
            <w:tcW w:w="748" w:type="pct"/>
            <w:vMerge w:val="restart"/>
            <w:shd w:val="clear" w:color="auto" w:fill="auto"/>
            <w:vAlign w:val="center"/>
          </w:tcPr>
          <w:p w14:paraId="69FAD4FB" w14:textId="77777777" w:rsidR="004A1980" w:rsidRPr="00100911" w:rsidRDefault="004A1980" w:rsidP="00F955B8">
            <w:pPr>
              <w:pStyle w:val="Corpsdetexte"/>
              <w:spacing w:before="0"/>
              <w:ind w:left="0"/>
              <w:jc w:val="center"/>
            </w:pPr>
            <w:r w:rsidRPr="00100911">
              <w:t>Volume assainissement</w:t>
            </w:r>
          </w:p>
          <w:p w14:paraId="56C99A44" w14:textId="77777777" w:rsidR="004A1980" w:rsidRPr="00100911" w:rsidRDefault="004A1980" w:rsidP="00F955B8">
            <w:pPr>
              <w:pStyle w:val="Corpsdetexte"/>
              <w:spacing w:before="0"/>
              <w:ind w:left="0"/>
              <w:jc w:val="center"/>
            </w:pPr>
            <w:proofErr w:type="gramStart"/>
            <w:r w:rsidRPr="00100911">
              <w:t>m</w:t>
            </w:r>
            <w:proofErr w:type="gramEnd"/>
            <w:r w:rsidRPr="00100911">
              <w:t>³/j</w:t>
            </w:r>
          </w:p>
        </w:tc>
        <w:tc>
          <w:tcPr>
            <w:tcW w:w="1600" w:type="pct"/>
            <w:gridSpan w:val="5"/>
            <w:shd w:val="clear" w:color="auto" w:fill="auto"/>
            <w:vAlign w:val="center"/>
          </w:tcPr>
          <w:p w14:paraId="0F3010ED" w14:textId="77777777" w:rsidR="004A1980" w:rsidRPr="00100911" w:rsidRDefault="004A1980" w:rsidP="00F955B8">
            <w:pPr>
              <w:pStyle w:val="Corpsdetexte"/>
              <w:spacing w:before="0"/>
              <w:ind w:left="0"/>
              <w:jc w:val="center"/>
            </w:pPr>
            <w:r w:rsidRPr="00100911">
              <w:t>Concentrations</w:t>
            </w:r>
          </w:p>
          <w:p w14:paraId="42060EFE" w14:textId="77777777" w:rsidR="004A1980" w:rsidRPr="00100911" w:rsidRDefault="004A1980" w:rsidP="00F955B8">
            <w:pPr>
              <w:pStyle w:val="Corpsdetexte"/>
              <w:spacing w:before="0"/>
              <w:ind w:left="0"/>
              <w:jc w:val="center"/>
            </w:pPr>
            <w:r w:rsidRPr="00100911">
              <w:t>Théoriques</w:t>
            </w:r>
          </w:p>
          <w:p w14:paraId="7D79F744" w14:textId="77777777" w:rsidR="004A1980" w:rsidRPr="00100911" w:rsidRDefault="004A1980" w:rsidP="00F955B8">
            <w:pPr>
              <w:pStyle w:val="Corpsdetexte"/>
              <w:spacing w:before="0"/>
              <w:ind w:left="0"/>
              <w:jc w:val="center"/>
            </w:pPr>
            <w:proofErr w:type="gramStart"/>
            <w:r w:rsidRPr="00100911">
              <w:t>mg</w:t>
            </w:r>
            <w:proofErr w:type="gramEnd"/>
            <w:r w:rsidRPr="00100911">
              <w:t>/l</w:t>
            </w:r>
          </w:p>
        </w:tc>
      </w:tr>
      <w:tr w:rsidR="004A1980" w:rsidRPr="00100911" w14:paraId="716E28B4" w14:textId="77777777" w:rsidTr="00F955B8">
        <w:trPr>
          <w:trHeight w:val="419"/>
        </w:trPr>
        <w:tc>
          <w:tcPr>
            <w:tcW w:w="525" w:type="pct"/>
            <w:vMerge/>
            <w:shd w:val="clear" w:color="auto" w:fill="auto"/>
            <w:vAlign w:val="center"/>
          </w:tcPr>
          <w:p w14:paraId="3EE23D8C" w14:textId="77777777" w:rsidR="004A1980" w:rsidRPr="00100911" w:rsidRDefault="004A1980" w:rsidP="00F955B8">
            <w:pPr>
              <w:pStyle w:val="Corpsdetexte"/>
              <w:spacing w:before="0"/>
              <w:ind w:left="0"/>
              <w:jc w:val="center"/>
            </w:pPr>
          </w:p>
        </w:tc>
        <w:tc>
          <w:tcPr>
            <w:tcW w:w="589" w:type="pct"/>
            <w:vMerge/>
            <w:vAlign w:val="center"/>
          </w:tcPr>
          <w:p w14:paraId="085FEC3E" w14:textId="77777777" w:rsidR="004A1980" w:rsidRPr="00100911" w:rsidRDefault="004A1980" w:rsidP="00F955B8">
            <w:pPr>
              <w:pStyle w:val="Corpsdetexte"/>
              <w:spacing w:before="0"/>
              <w:ind w:left="0"/>
              <w:jc w:val="center"/>
            </w:pPr>
          </w:p>
        </w:tc>
        <w:tc>
          <w:tcPr>
            <w:tcW w:w="317" w:type="pct"/>
            <w:shd w:val="clear" w:color="auto" w:fill="auto"/>
            <w:vAlign w:val="center"/>
          </w:tcPr>
          <w:p w14:paraId="62F6CBD5" w14:textId="77777777" w:rsidR="004A1980" w:rsidRPr="00100911" w:rsidRDefault="004A1980" w:rsidP="00F955B8">
            <w:pPr>
              <w:pStyle w:val="Corpsdetexte"/>
              <w:spacing w:before="0"/>
              <w:ind w:left="0"/>
              <w:jc w:val="center"/>
            </w:pPr>
            <w:r w:rsidRPr="00100911">
              <w:t>DBO</w:t>
            </w:r>
            <w:r w:rsidRPr="00100911">
              <w:rPr>
                <w:vertAlign w:val="subscript"/>
              </w:rPr>
              <w:t>5</w:t>
            </w:r>
          </w:p>
        </w:tc>
        <w:tc>
          <w:tcPr>
            <w:tcW w:w="293" w:type="pct"/>
            <w:shd w:val="clear" w:color="auto" w:fill="auto"/>
            <w:vAlign w:val="center"/>
          </w:tcPr>
          <w:p w14:paraId="30F684E5" w14:textId="77777777" w:rsidR="004A1980" w:rsidRPr="00100911" w:rsidRDefault="004A1980" w:rsidP="00F955B8">
            <w:pPr>
              <w:pStyle w:val="Corpsdetexte"/>
              <w:spacing w:before="0"/>
              <w:ind w:left="0"/>
              <w:jc w:val="center"/>
            </w:pPr>
            <w:r w:rsidRPr="00100911">
              <w:t>DCO</w:t>
            </w:r>
          </w:p>
        </w:tc>
        <w:tc>
          <w:tcPr>
            <w:tcW w:w="293" w:type="pct"/>
            <w:shd w:val="clear" w:color="auto" w:fill="auto"/>
            <w:vAlign w:val="center"/>
          </w:tcPr>
          <w:p w14:paraId="7C5508D9" w14:textId="77777777" w:rsidR="004A1980" w:rsidRPr="00100911" w:rsidRDefault="004A1980" w:rsidP="00F955B8">
            <w:pPr>
              <w:pStyle w:val="Corpsdetexte"/>
              <w:spacing w:before="0"/>
              <w:ind w:left="0"/>
              <w:jc w:val="center"/>
            </w:pPr>
            <w:r w:rsidRPr="00100911">
              <w:t>MES</w:t>
            </w:r>
          </w:p>
        </w:tc>
        <w:tc>
          <w:tcPr>
            <w:tcW w:w="293" w:type="pct"/>
            <w:shd w:val="clear" w:color="auto" w:fill="auto"/>
            <w:vAlign w:val="center"/>
          </w:tcPr>
          <w:p w14:paraId="65416DDB" w14:textId="77777777" w:rsidR="004A1980" w:rsidRPr="00100911" w:rsidRDefault="004A1980" w:rsidP="00F955B8">
            <w:pPr>
              <w:pStyle w:val="Corpsdetexte"/>
              <w:spacing w:before="0"/>
              <w:ind w:left="0"/>
              <w:jc w:val="center"/>
            </w:pPr>
            <w:r w:rsidRPr="00100911">
              <w:t>NTK</w:t>
            </w:r>
          </w:p>
        </w:tc>
        <w:tc>
          <w:tcPr>
            <w:tcW w:w="343" w:type="pct"/>
            <w:shd w:val="clear" w:color="auto" w:fill="auto"/>
            <w:vAlign w:val="center"/>
          </w:tcPr>
          <w:p w14:paraId="1A2062AC" w14:textId="77777777" w:rsidR="004A1980" w:rsidRPr="00100911" w:rsidRDefault="004A1980" w:rsidP="00F955B8">
            <w:pPr>
              <w:pStyle w:val="Corpsdetexte"/>
              <w:spacing w:before="0"/>
              <w:ind w:left="0"/>
              <w:jc w:val="center"/>
            </w:pPr>
            <w:r w:rsidRPr="00100911">
              <w:t>Pt</w:t>
            </w:r>
          </w:p>
        </w:tc>
        <w:tc>
          <w:tcPr>
            <w:tcW w:w="748" w:type="pct"/>
            <w:vMerge/>
            <w:shd w:val="clear" w:color="auto" w:fill="auto"/>
            <w:vAlign w:val="center"/>
          </w:tcPr>
          <w:p w14:paraId="67761A7A" w14:textId="77777777" w:rsidR="004A1980" w:rsidRPr="00100911" w:rsidRDefault="004A1980" w:rsidP="00F955B8">
            <w:pPr>
              <w:pStyle w:val="Corpsdetexte"/>
              <w:spacing w:before="0"/>
              <w:ind w:left="0"/>
              <w:jc w:val="center"/>
            </w:pPr>
          </w:p>
        </w:tc>
        <w:tc>
          <w:tcPr>
            <w:tcW w:w="317" w:type="pct"/>
            <w:shd w:val="clear" w:color="auto" w:fill="auto"/>
            <w:vAlign w:val="center"/>
          </w:tcPr>
          <w:p w14:paraId="38E2AACA" w14:textId="77777777" w:rsidR="004A1980" w:rsidRPr="00100911" w:rsidRDefault="004A1980" w:rsidP="00F955B8">
            <w:pPr>
              <w:pStyle w:val="Corpsdetexte"/>
              <w:spacing w:before="0"/>
              <w:ind w:left="0"/>
              <w:jc w:val="center"/>
            </w:pPr>
            <w:r w:rsidRPr="00100911">
              <w:t>DBO</w:t>
            </w:r>
            <w:r w:rsidRPr="00100911">
              <w:rPr>
                <w:vertAlign w:val="subscript"/>
              </w:rPr>
              <w:t>5</w:t>
            </w:r>
          </w:p>
        </w:tc>
        <w:tc>
          <w:tcPr>
            <w:tcW w:w="388" w:type="pct"/>
            <w:shd w:val="clear" w:color="auto" w:fill="auto"/>
            <w:vAlign w:val="center"/>
          </w:tcPr>
          <w:p w14:paraId="6ABED382" w14:textId="77777777" w:rsidR="004A1980" w:rsidRPr="00100911" w:rsidRDefault="004A1980" w:rsidP="00F955B8">
            <w:pPr>
              <w:pStyle w:val="Corpsdetexte"/>
              <w:spacing w:before="0"/>
              <w:ind w:left="0"/>
              <w:jc w:val="center"/>
            </w:pPr>
            <w:r w:rsidRPr="00100911">
              <w:t>DCO</w:t>
            </w:r>
          </w:p>
        </w:tc>
        <w:tc>
          <w:tcPr>
            <w:tcW w:w="349" w:type="pct"/>
            <w:shd w:val="clear" w:color="auto" w:fill="auto"/>
            <w:vAlign w:val="center"/>
          </w:tcPr>
          <w:p w14:paraId="35C5110C" w14:textId="77777777" w:rsidR="004A1980" w:rsidRPr="00100911" w:rsidRDefault="004A1980" w:rsidP="00F955B8">
            <w:pPr>
              <w:pStyle w:val="Corpsdetexte"/>
              <w:spacing w:before="0"/>
              <w:ind w:left="0"/>
              <w:jc w:val="center"/>
            </w:pPr>
            <w:r w:rsidRPr="00100911">
              <w:t>MES</w:t>
            </w:r>
          </w:p>
        </w:tc>
        <w:tc>
          <w:tcPr>
            <w:tcW w:w="274" w:type="pct"/>
            <w:shd w:val="clear" w:color="auto" w:fill="auto"/>
            <w:vAlign w:val="center"/>
          </w:tcPr>
          <w:p w14:paraId="642BC5A2" w14:textId="77777777" w:rsidR="004A1980" w:rsidRPr="00100911" w:rsidRDefault="004A1980" w:rsidP="00F955B8">
            <w:pPr>
              <w:pStyle w:val="Corpsdetexte"/>
              <w:spacing w:before="0"/>
              <w:ind w:left="0"/>
              <w:jc w:val="center"/>
            </w:pPr>
            <w:r w:rsidRPr="00100911">
              <w:t>NTK</w:t>
            </w:r>
          </w:p>
        </w:tc>
        <w:tc>
          <w:tcPr>
            <w:tcW w:w="271" w:type="pct"/>
            <w:shd w:val="clear" w:color="auto" w:fill="auto"/>
            <w:vAlign w:val="center"/>
          </w:tcPr>
          <w:p w14:paraId="7E49D49B" w14:textId="77777777" w:rsidR="004A1980" w:rsidRPr="00100911" w:rsidRDefault="004A1980" w:rsidP="00F955B8">
            <w:pPr>
              <w:pStyle w:val="Corpsdetexte"/>
              <w:spacing w:before="0"/>
              <w:ind w:left="0"/>
              <w:jc w:val="center"/>
            </w:pPr>
            <w:r w:rsidRPr="00100911">
              <w:t>Pt</w:t>
            </w:r>
          </w:p>
        </w:tc>
      </w:tr>
      <w:tr w:rsidR="004A1980" w:rsidRPr="00100911" w14:paraId="3677BB82" w14:textId="77777777" w:rsidTr="00F955B8">
        <w:trPr>
          <w:trHeight w:val="607"/>
        </w:trPr>
        <w:tc>
          <w:tcPr>
            <w:tcW w:w="525" w:type="pct"/>
            <w:shd w:val="clear" w:color="auto" w:fill="auto"/>
            <w:vAlign w:val="center"/>
          </w:tcPr>
          <w:p w14:paraId="2A1C7EE6" w14:textId="77777777" w:rsidR="004A1980" w:rsidRPr="00100911" w:rsidRDefault="004A1980" w:rsidP="00F955B8">
            <w:pPr>
              <w:pStyle w:val="Corpsdetexte"/>
              <w:spacing w:before="0"/>
              <w:ind w:left="0"/>
              <w:jc w:val="center"/>
            </w:pPr>
            <w:r w:rsidRPr="00100911">
              <w:t>244</w:t>
            </w:r>
          </w:p>
        </w:tc>
        <w:tc>
          <w:tcPr>
            <w:tcW w:w="589" w:type="pct"/>
            <w:vAlign w:val="center"/>
          </w:tcPr>
          <w:p w14:paraId="223CFAA0" w14:textId="77777777" w:rsidR="004A1980" w:rsidRPr="00100911" w:rsidRDefault="004A1980" w:rsidP="00F955B8">
            <w:pPr>
              <w:pStyle w:val="Corpsdetexte"/>
              <w:spacing w:before="0"/>
              <w:ind w:left="0"/>
              <w:jc w:val="center"/>
              <w:rPr>
                <w:bCs/>
              </w:rPr>
            </w:pPr>
            <w:r w:rsidRPr="00100911">
              <w:rPr>
                <w:bCs/>
              </w:rPr>
              <w:t>100</w:t>
            </w:r>
          </w:p>
        </w:tc>
        <w:tc>
          <w:tcPr>
            <w:tcW w:w="317" w:type="pct"/>
            <w:shd w:val="clear" w:color="auto" w:fill="auto"/>
            <w:vAlign w:val="center"/>
          </w:tcPr>
          <w:p w14:paraId="18678107" w14:textId="77777777" w:rsidR="004A1980" w:rsidRPr="00100911" w:rsidRDefault="004A1980" w:rsidP="00F955B8">
            <w:pPr>
              <w:pStyle w:val="Corpsdetexte"/>
              <w:spacing w:before="0"/>
              <w:ind w:left="0"/>
              <w:jc w:val="center"/>
              <w:rPr>
                <w:bCs/>
              </w:rPr>
            </w:pPr>
            <w:r w:rsidRPr="00100911">
              <w:rPr>
                <w:bCs/>
              </w:rPr>
              <w:t>21</w:t>
            </w:r>
          </w:p>
        </w:tc>
        <w:tc>
          <w:tcPr>
            <w:tcW w:w="293" w:type="pct"/>
            <w:shd w:val="clear" w:color="auto" w:fill="auto"/>
            <w:vAlign w:val="center"/>
          </w:tcPr>
          <w:p w14:paraId="55CDA629" w14:textId="77777777" w:rsidR="004A1980" w:rsidRPr="00100911" w:rsidRDefault="004A1980" w:rsidP="00F955B8">
            <w:pPr>
              <w:pStyle w:val="Corpsdetexte"/>
              <w:spacing w:before="0"/>
              <w:ind w:left="0"/>
              <w:jc w:val="center"/>
              <w:rPr>
                <w:bCs/>
              </w:rPr>
            </w:pPr>
            <w:r w:rsidRPr="00100911">
              <w:rPr>
                <w:bCs/>
              </w:rPr>
              <w:t>34</w:t>
            </w:r>
          </w:p>
        </w:tc>
        <w:tc>
          <w:tcPr>
            <w:tcW w:w="293" w:type="pct"/>
            <w:shd w:val="clear" w:color="auto" w:fill="auto"/>
            <w:vAlign w:val="center"/>
          </w:tcPr>
          <w:p w14:paraId="4D6C4AB6" w14:textId="77777777" w:rsidR="004A1980" w:rsidRPr="00100911" w:rsidRDefault="004A1980" w:rsidP="00F955B8">
            <w:pPr>
              <w:pStyle w:val="Corpsdetexte"/>
              <w:spacing w:before="0"/>
              <w:ind w:left="0"/>
              <w:jc w:val="center"/>
              <w:rPr>
                <w:bCs/>
              </w:rPr>
            </w:pPr>
            <w:r w:rsidRPr="00100911">
              <w:rPr>
                <w:bCs/>
              </w:rPr>
              <w:t>31</w:t>
            </w:r>
          </w:p>
        </w:tc>
        <w:tc>
          <w:tcPr>
            <w:tcW w:w="293" w:type="pct"/>
            <w:shd w:val="clear" w:color="auto" w:fill="auto"/>
            <w:vAlign w:val="center"/>
          </w:tcPr>
          <w:p w14:paraId="4E7AFD76" w14:textId="77777777" w:rsidR="004A1980" w:rsidRPr="00100911" w:rsidRDefault="004A1980" w:rsidP="00F955B8">
            <w:pPr>
              <w:pStyle w:val="Corpsdetexte"/>
              <w:spacing w:before="0"/>
              <w:ind w:left="0"/>
              <w:jc w:val="center"/>
              <w:rPr>
                <w:bCs/>
              </w:rPr>
            </w:pPr>
            <w:r w:rsidRPr="00100911">
              <w:rPr>
                <w:bCs/>
              </w:rPr>
              <w:t>5</w:t>
            </w:r>
          </w:p>
        </w:tc>
        <w:tc>
          <w:tcPr>
            <w:tcW w:w="343" w:type="pct"/>
            <w:shd w:val="clear" w:color="auto" w:fill="auto"/>
            <w:vAlign w:val="center"/>
          </w:tcPr>
          <w:p w14:paraId="5F5A6D6F" w14:textId="77777777" w:rsidR="004A1980" w:rsidRPr="00100911" w:rsidRDefault="004A1980" w:rsidP="00F955B8">
            <w:pPr>
              <w:pStyle w:val="Corpsdetexte"/>
              <w:spacing w:before="0"/>
              <w:ind w:left="0"/>
              <w:jc w:val="center"/>
              <w:rPr>
                <w:bCs/>
              </w:rPr>
            </w:pPr>
            <w:r w:rsidRPr="00100911">
              <w:rPr>
                <w:bCs/>
              </w:rPr>
              <w:t>0,86</w:t>
            </w:r>
          </w:p>
        </w:tc>
        <w:tc>
          <w:tcPr>
            <w:tcW w:w="748" w:type="pct"/>
            <w:shd w:val="clear" w:color="auto" w:fill="auto"/>
            <w:vAlign w:val="center"/>
          </w:tcPr>
          <w:p w14:paraId="2B2525CD" w14:textId="77777777" w:rsidR="004A1980" w:rsidRPr="00100911" w:rsidRDefault="004A1980" w:rsidP="00F955B8">
            <w:pPr>
              <w:pStyle w:val="Corpsdetexte"/>
              <w:spacing w:before="0"/>
              <w:ind w:left="0"/>
              <w:jc w:val="center"/>
            </w:pPr>
            <w:r w:rsidRPr="00100911">
              <w:t>25</w:t>
            </w:r>
          </w:p>
        </w:tc>
        <w:tc>
          <w:tcPr>
            <w:tcW w:w="317" w:type="pct"/>
            <w:shd w:val="clear" w:color="auto" w:fill="auto"/>
            <w:vAlign w:val="center"/>
          </w:tcPr>
          <w:p w14:paraId="4B27E138" w14:textId="77777777" w:rsidR="004A1980" w:rsidRPr="00100911" w:rsidRDefault="004A1980" w:rsidP="00F955B8">
            <w:pPr>
              <w:pStyle w:val="Corpsdetexte"/>
              <w:spacing w:before="0"/>
              <w:ind w:left="0"/>
              <w:jc w:val="center"/>
              <w:rPr>
                <w:bCs/>
              </w:rPr>
            </w:pPr>
            <w:r w:rsidRPr="00100911">
              <w:rPr>
                <w:bCs/>
              </w:rPr>
              <w:t>826</w:t>
            </w:r>
          </w:p>
        </w:tc>
        <w:tc>
          <w:tcPr>
            <w:tcW w:w="388" w:type="pct"/>
            <w:shd w:val="clear" w:color="auto" w:fill="auto"/>
            <w:vAlign w:val="center"/>
          </w:tcPr>
          <w:p w14:paraId="53F80094" w14:textId="77777777" w:rsidR="004A1980" w:rsidRPr="00100911" w:rsidRDefault="004A1980" w:rsidP="00F955B8">
            <w:pPr>
              <w:pStyle w:val="Corpsdetexte"/>
              <w:spacing w:before="0"/>
              <w:ind w:left="0"/>
              <w:jc w:val="center"/>
              <w:rPr>
                <w:bCs/>
              </w:rPr>
            </w:pPr>
            <w:r w:rsidRPr="00100911">
              <w:rPr>
                <w:bCs/>
              </w:rPr>
              <w:t>1 376</w:t>
            </w:r>
          </w:p>
        </w:tc>
        <w:tc>
          <w:tcPr>
            <w:tcW w:w="349" w:type="pct"/>
            <w:shd w:val="clear" w:color="auto" w:fill="auto"/>
            <w:vAlign w:val="center"/>
          </w:tcPr>
          <w:p w14:paraId="6C3B026F" w14:textId="77777777" w:rsidR="004A1980" w:rsidRPr="00100911" w:rsidRDefault="004A1980" w:rsidP="00F955B8">
            <w:pPr>
              <w:pStyle w:val="Corpsdetexte"/>
              <w:spacing w:before="0"/>
              <w:ind w:left="0"/>
              <w:jc w:val="center"/>
              <w:rPr>
                <w:bCs/>
              </w:rPr>
            </w:pPr>
            <w:r w:rsidRPr="00100911">
              <w:rPr>
                <w:bCs/>
              </w:rPr>
              <w:t>1 238</w:t>
            </w:r>
          </w:p>
        </w:tc>
        <w:tc>
          <w:tcPr>
            <w:tcW w:w="274" w:type="pct"/>
            <w:shd w:val="clear" w:color="auto" w:fill="auto"/>
            <w:vAlign w:val="center"/>
          </w:tcPr>
          <w:p w14:paraId="2ED93FE8" w14:textId="77777777" w:rsidR="004A1980" w:rsidRPr="00100911" w:rsidRDefault="004A1980" w:rsidP="00F955B8">
            <w:pPr>
              <w:pStyle w:val="Corpsdetexte"/>
              <w:spacing w:before="0"/>
              <w:ind w:left="0"/>
              <w:jc w:val="center"/>
              <w:rPr>
                <w:bCs/>
              </w:rPr>
            </w:pPr>
            <w:r w:rsidRPr="00100911">
              <w:rPr>
                <w:bCs/>
              </w:rPr>
              <w:t>193</w:t>
            </w:r>
          </w:p>
        </w:tc>
        <w:tc>
          <w:tcPr>
            <w:tcW w:w="271" w:type="pct"/>
            <w:shd w:val="clear" w:color="auto" w:fill="auto"/>
            <w:vAlign w:val="center"/>
          </w:tcPr>
          <w:p w14:paraId="5F756A31" w14:textId="77777777" w:rsidR="004A1980" w:rsidRPr="00100911" w:rsidRDefault="004A1980" w:rsidP="00F955B8">
            <w:pPr>
              <w:pStyle w:val="Corpsdetexte"/>
              <w:spacing w:before="0"/>
              <w:ind w:left="0"/>
              <w:jc w:val="center"/>
              <w:rPr>
                <w:bCs/>
              </w:rPr>
            </w:pPr>
            <w:r w:rsidRPr="00100911">
              <w:rPr>
                <w:bCs/>
              </w:rPr>
              <w:t>34</w:t>
            </w:r>
          </w:p>
        </w:tc>
      </w:tr>
    </w:tbl>
    <w:p w14:paraId="5DE392A6" w14:textId="77777777" w:rsidR="004A1980" w:rsidRPr="00100911" w:rsidRDefault="004A1980" w:rsidP="00F42DB6">
      <w:pPr>
        <w:rPr>
          <w:highlight w:val="yellow"/>
        </w:rPr>
      </w:pPr>
    </w:p>
    <w:p w14:paraId="07281A0C" w14:textId="77777777" w:rsidR="00381CC3" w:rsidRPr="00100911" w:rsidRDefault="00381CC3" w:rsidP="00F42DB6">
      <w:pPr>
        <w:rPr>
          <w:highlight w:val="yellow"/>
        </w:rPr>
      </w:pPr>
    </w:p>
    <w:p w14:paraId="287BEA45" w14:textId="77777777" w:rsidR="00381CC3" w:rsidRPr="00100911" w:rsidRDefault="00381CC3" w:rsidP="00381CC3">
      <w:pPr>
        <w:pStyle w:val="Corpsdetexte"/>
        <w:spacing w:before="0"/>
        <w:rPr>
          <w:sz w:val="22"/>
          <w:szCs w:val="22"/>
          <w:highlight w:val="yellow"/>
        </w:rPr>
        <w:sectPr w:rsidR="00381CC3" w:rsidRPr="00100911" w:rsidSect="00CC3603">
          <w:pgSz w:w="11907" w:h="16840" w:code="9"/>
          <w:pgMar w:top="1985" w:right="1134" w:bottom="1134" w:left="1134" w:header="568" w:footer="737" w:gutter="0"/>
          <w:cols w:space="720"/>
        </w:sectPr>
      </w:pPr>
    </w:p>
    <w:p w14:paraId="2AD89155" w14:textId="3E29F6AC" w:rsidR="00CC3603" w:rsidRPr="00100911" w:rsidRDefault="00CC3603" w:rsidP="00020573">
      <w:pPr>
        <w:pStyle w:val="Titre1"/>
      </w:pPr>
      <w:bookmarkStart w:id="71" w:name="_Toc94197326"/>
      <w:r w:rsidRPr="00100911">
        <w:lastRenderedPageBreak/>
        <w:t>Environnement de la commune de</w:t>
      </w:r>
      <w:r w:rsidR="004A1980" w:rsidRPr="00100911">
        <w:t xml:space="preserve"> Gellin</w:t>
      </w:r>
      <w:bookmarkEnd w:id="71"/>
    </w:p>
    <w:p w14:paraId="3C99D430" w14:textId="7F2484EF" w:rsidR="005D4800" w:rsidRDefault="005D4800" w:rsidP="00F42DB6">
      <w:pPr>
        <w:pStyle w:val="Titre2"/>
      </w:pPr>
      <w:bookmarkStart w:id="72" w:name="_Toc94197327"/>
      <w:r w:rsidRPr="00100911">
        <w:t>Climatologie</w:t>
      </w:r>
      <w:bookmarkEnd w:id="72"/>
    </w:p>
    <w:p w14:paraId="7E1AE44B" w14:textId="77777777" w:rsidR="00F42DB6" w:rsidRPr="008D427D" w:rsidRDefault="00F42DB6" w:rsidP="00F42DB6">
      <w:pPr>
        <w:pStyle w:val="Corpsdetexte"/>
        <w:spacing w:before="120"/>
        <w:ind w:left="0"/>
        <w:rPr>
          <w:rFonts w:cs="Helvetica"/>
        </w:rPr>
      </w:pPr>
      <w:r w:rsidRPr="008D427D">
        <w:rPr>
          <w:rFonts w:cs="Helvetica"/>
        </w:rPr>
        <w:t>L’influence continentale, couplée avec une haute altitude et la présence de zones humides et de cours d’eau en surface, confère aux lieux un climat très froid en hiver (allant jusqu’à -37°C relevé en janvier 1968, ce qui constituerait un des records de froid en France).</w:t>
      </w:r>
    </w:p>
    <w:p w14:paraId="68B4FE31" w14:textId="77777777" w:rsidR="00F42DB6" w:rsidRPr="008D427D" w:rsidRDefault="00F42DB6" w:rsidP="00F42DB6">
      <w:pPr>
        <w:pStyle w:val="Corpsdetexte"/>
        <w:spacing w:before="120"/>
        <w:ind w:left="0"/>
        <w:rPr>
          <w:rFonts w:cs="Helvetica"/>
        </w:rPr>
      </w:pPr>
      <w:r w:rsidRPr="008D427D">
        <w:rPr>
          <w:rFonts w:cs="Helvetica"/>
        </w:rPr>
        <w:t xml:space="preserve">À l’inverse, un climat plutôt chaud sévit l’été. </w:t>
      </w:r>
    </w:p>
    <w:p w14:paraId="02887BD7" w14:textId="77777777" w:rsidR="00F42DB6" w:rsidRPr="008D427D" w:rsidRDefault="00F42DB6" w:rsidP="00F42DB6">
      <w:pPr>
        <w:pStyle w:val="Corpsdetexte"/>
        <w:spacing w:before="120"/>
        <w:ind w:left="0"/>
        <w:rPr>
          <w:rFonts w:cs="Helvetica"/>
        </w:rPr>
      </w:pPr>
      <w:r w:rsidRPr="008D427D">
        <w:rPr>
          <w:rFonts w:cs="Helvetica"/>
        </w:rPr>
        <w:t xml:space="preserve">L’écart de température peut être ainsi fort entre période hivernale et estivale (jusqu’à 60°C d’amplitude thermique annuelle peuvent être constatés). </w:t>
      </w:r>
    </w:p>
    <w:p w14:paraId="49039902" w14:textId="77777777" w:rsidR="00F42DB6" w:rsidRPr="008D427D" w:rsidRDefault="00F42DB6" w:rsidP="00F42DB6">
      <w:pPr>
        <w:pStyle w:val="Corpsdetexte"/>
        <w:spacing w:before="120"/>
        <w:ind w:left="0"/>
        <w:rPr>
          <w:rFonts w:cs="Helvetica"/>
        </w:rPr>
      </w:pPr>
      <w:r w:rsidRPr="008D427D">
        <w:rPr>
          <w:rFonts w:cs="Helvetica"/>
        </w:rPr>
        <w:t>Les précipitations relevées sont très intenses : on peut compter jusqu’à 160 jours de pluie par an à la station météo France de Mouthe. Elles sont de l’ordre de 1700 mm sur l’ensemble de l’année avec des pics de précipitations entre octobre et janvier.</w:t>
      </w:r>
    </w:p>
    <w:p w14:paraId="2A11BA85" w14:textId="77777777" w:rsidR="00F42DB6" w:rsidRPr="008D427D" w:rsidRDefault="00F42DB6" w:rsidP="00F42DB6">
      <w:pPr>
        <w:pStyle w:val="Corpsdetexte"/>
        <w:spacing w:before="120"/>
        <w:ind w:left="0"/>
        <w:rPr>
          <w:rFonts w:cs="Helvetica"/>
        </w:rPr>
      </w:pPr>
      <w:r w:rsidRPr="008D427D">
        <w:rPr>
          <w:rFonts w:cs="Helvetica"/>
        </w:rPr>
        <w:t xml:space="preserve">Les chutes de neige peuvent se produire d’octobre à mai : 60 à 120 jours de neige peuvent ainsi être relevés sur le secteur de Mouthe durant cette période. </w:t>
      </w:r>
    </w:p>
    <w:p w14:paraId="052D542A" w14:textId="77777777" w:rsidR="00F42DB6" w:rsidRPr="008D427D" w:rsidRDefault="00F42DB6" w:rsidP="00F42DB6">
      <w:pPr>
        <w:pStyle w:val="Corpsdetexte"/>
        <w:spacing w:before="120"/>
        <w:ind w:left="0"/>
        <w:rPr>
          <w:rFonts w:cs="Helvetica"/>
        </w:rPr>
      </w:pPr>
      <w:r w:rsidRPr="008D427D">
        <w:rPr>
          <w:rFonts w:cs="Helvetica"/>
        </w:rPr>
        <w:t xml:space="preserve">Le secteur de Mouthe connaît un enneigement moyen de 40 à 60 cm pour l'épaisseur maximum (moyenne sur 10 ans). La majeure partie des apports en neige se concentre entre début novembre et fin mars. Les périodes de faibles précipitations surviennent elles en juillet et août entraînant parfois des périodes de sécheresse relative. </w:t>
      </w:r>
    </w:p>
    <w:p w14:paraId="37028C8D" w14:textId="77777777" w:rsidR="00F42DB6" w:rsidRPr="008D427D" w:rsidRDefault="00F42DB6" w:rsidP="00F42DB6">
      <w:pPr>
        <w:pStyle w:val="Corpsdetexte"/>
        <w:spacing w:before="120"/>
        <w:ind w:left="0"/>
        <w:rPr>
          <w:rFonts w:cs="Helvetica"/>
        </w:rPr>
      </w:pPr>
      <w:r w:rsidRPr="008D427D">
        <w:rPr>
          <w:rFonts w:cs="Helvetica"/>
        </w:rPr>
        <w:t>Le vent dominant est lui de secteur sud-ouest, remontant ainsi le Val de Mouthe en direction du nord-est.</w:t>
      </w:r>
    </w:p>
    <w:p w14:paraId="370CB8D0" w14:textId="77777777" w:rsidR="00F42DB6" w:rsidRPr="00F42DB6" w:rsidRDefault="00F42DB6" w:rsidP="00F42DB6"/>
    <w:p w14:paraId="40E4B417" w14:textId="77777777" w:rsidR="005D4800" w:rsidRPr="00100911" w:rsidRDefault="005D4800" w:rsidP="00F42DB6">
      <w:pPr>
        <w:pStyle w:val="Titre2"/>
      </w:pPr>
      <w:bookmarkStart w:id="73" w:name="_Toc217107482"/>
      <w:bookmarkStart w:id="74" w:name="_Toc94197328"/>
      <w:r w:rsidRPr="00100911">
        <w:t>Contexte géologique</w:t>
      </w:r>
      <w:bookmarkEnd w:id="73"/>
      <w:bookmarkEnd w:id="74"/>
    </w:p>
    <w:p w14:paraId="2A8A5862" w14:textId="77777777" w:rsidR="001C3881" w:rsidRPr="00100911" w:rsidRDefault="001C3881" w:rsidP="00F42DB6">
      <w:pPr>
        <w:spacing w:before="120"/>
      </w:pPr>
      <w:bookmarkStart w:id="75" w:name="_Toc50879250"/>
      <w:r w:rsidRPr="00100911">
        <w:t xml:space="preserve">Le territoire de la commune de GELLIN, repose en grande partie sur des massifs à dominante calcaire en alternance avec des formations marneuses du crétacé. </w:t>
      </w:r>
    </w:p>
    <w:p w14:paraId="3C30FC0B" w14:textId="77777777" w:rsidR="001C3881" w:rsidRPr="00100911" w:rsidRDefault="001C3881" w:rsidP="00F42DB6">
      <w:pPr>
        <w:spacing w:before="120"/>
        <w:rPr>
          <w:bCs/>
        </w:rPr>
      </w:pPr>
      <w:r w:rsidRPr="00100911">
        <w:t>Ces formations sédimentaires datent pour l’essentiel du secondaire.</w:t>
      </w:r>
    </w:p>
    <w:p w14:paraId="04741D72" w14:textId="77777777" w:rsidR="001C3881" w:rsidRPr="00100911" w:rsidRDefault="001C3881" w:rsidP="00F42DB6">
      <w:pPr>
        <w:spacing w:before="120"/>
        <w:rPr>
          <w:bCs/>
        </w:rPr>
      </w:pPr>
      <w:r w:rsidRPr="00100911">
        <w:rPr>
          <w:bCs/>
        </w:rPr>
        <w:t>Le bourg de GELLIN est implanté en rive gauche du Doubs et repose sur des formations glaciaires qui recouvrent les matériaux marno-calcaires du substratum rocheux.</w:t>
      </w:r>
    </w:p>
    <w:p w14:paraId="174CEA8F" w14:textId="3E27D4A3" w:rsidR="00C648F1" w:rsidRPr="00100911" w:rsidRDefault="00C648F1" w:rsidP="00F42DB6">
      <w:pPr>
        <w:spacing w:before="120"/>
        <w:rPr>
          <w:noProof/>
        </w:rPr>
      </w:pPr>
    </w:p>
    <w:p w14:paraId="19154151" w14:textId="4BC0047D" w:rsidR="001C3881" w:rsidRPr="00100911" w:rsidRDefault="001C3881" w:rsidP="00B57D49">
      <w:pPr>
        <w:jc w:val="center"/>
      </w:pPr>
      <w:r w:rsidRPr="00100911">
        <w:rPr>
          <w:noProof/>
        </w:rPr>
        <w:lastRenderedPageBreak/>
        <w:drawing>
          <wp:inline distT="0" distB="0" distL="0" distR="0" wp14:anchorId="2078FE89" wp14:editId="7B09E0B4">
            <wp:extent cx="5902013" cy="7518499"/>
            <wp:effectExtent l="0" t="0" r="3810" b="635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924995" cy="7547776"/>
                    </a:xfrm>
                    <a:prstGeom prst="rect">
                      <a:avLst/>
                    </a:prstGeom>
                  </pic:spPr>
                </pic:pic>
              </a:graphicData>
            </a:graphic>
          </wp:inline>
        </w:drawing>
      </w:r>
    </w:p>
    <w:p w14:paraId="2036A579" w14:textId="05A6C9AA" w:rsidR="00E41132" w:rsidRPr="00100911" w:rsidRDefault="00E41132" w:rsidP="00136D3D">
      <w:pPr>
        <w:pStyle w:val="Lgende"/>
        <w:ind w:left="851"/>
      </w:pPr>
      <w:bookmarkStart w:id="76" w:name="_Toc39597428"/>
      <w:bookmarkStart w:id="77" w:name="_Toc94633872"/>
      <w:r w:rsidRPr="00100911">
        <w:t xml:space="preserve">Extrait de la carte géologique </w:t>
      </w:r>
      <w:r w:rsidR="00B57D49" w:rsidRPr="00100911">
        <w:t xml:space="preserve">de Mouthe </w:t>
      </w:r>
      <w:r w:rsidRPr="00100911">
        <w:t>au 1/50 000</w:t>
      </w:r>
      <w:r w:rsidRPr="00100911">
        <w:rPr>
          <w:vertAlign w:val="superscript"/>
        </w:rPr>
        <w:t>e</w:t>
      </w:r>
      <w:bookmarkEnd w:id="76"/>
      <w:bookmarkEnd w:id="77"/>
    </w:p>
    <w:p w14:paraId="6A9320EC" w14:textId="00C4DBB5" w:rsidR="00B57D49" w:rsidRPr="00100911" w:rsidRDefault="00B57D49" w:rsidP="00F42DB6">
      <w:r w:rsidRPr="00100911">
        <w:br w:type="page"/>
      </w:r>
    </w:p>
    <w:p w14:paraId="5E6A66BB" w14:textId="1000891E" w:rsidR="005D4800" w:rsidRDefault="005D4800" w:rsidP="00F42DB6">
      <w:pPr>
        <w:pStyle w:val="Titre2"/>
      </w:pPr>
      <w:bookmarkStart w:id="78" w:name="_Toc217107483"/>
      <w:bookmarkStart w:id="79" w:name="_Toc94197329"/>
      <w:r w:rsidRPr="00100911">
        <w:lastRenderedPageBreak/>
        <w:t>Contexte hydrologique et hydrogéologique</w:t>
      </w:r>
      <w:bookmarkEnd w:id="75"/>
      <w:bookmarkEnd w:id="78"/>
      <w:bookmarkEnd w:id="79"/>
    </w:p>
    <w:p w14:paraId="7F990741" w14:textId="77777777" w:rsidR="00F42DB6" w:rsidRPr="00F42DB6" w:rsidRDefault="00F42DB6" w:rsidP="00F42DB6"/>
    <w:p w14:paraId="53996F3B" w14:textId="77777777" w:rsidR="005D4800" w:rsidRPr="00100911" w:rsidRDefault="005D4800" w:rsidP="00F42DB6">
      <w:pPr>
        <w:pStyle w:val="Titre3"/>
      </w:pPr>
      <w:bookmarkStart w:id="80" w:name="_Toc50879251"/>
      <w:bookmarkStart w:id="81" w:name="_Toc217107484"/>
      <w:bookmarkStart w:id="82" w:name="_Toc94197330"/>
      <w:r w:rsidRPr="00100911">
        <w:t>Eaux superficielles</w:t>
      </w:r>
      <w:bookmarkEnd w:id="80"/>
      <w:bookmarkEnd w:id="81"/>
      <w:bookmarkEnd w:id="82"/>
    </w:p>
    <w:p w14:paraId="6A14DFF9" w14:textId="77777777" w:rsidR="00F42DB6" w:rsidRDefault="00F42DB6" w:rsidP="00F42DB6"/>
    <w:p w14:paraId="7BFDCBF1" w14:textId="522B8186" w:rsidR="001C3881" w:rsidRPr="00100911" w:rsidRDefault="001C3881" w:rsidP="00F42DB6">
      <w:r w:rsidRPr="00100911">
        <w:t xml:space="preserve">GELLIN est parcourue principalement par le Doubs : </w:t>
      </w:r>
    </w:p>
    <w:p w14:paraId="739DF36D" w14:textId="77777777" w:rsidR="001C3881" w:rsidRPr="00F42DB6" w:rsidRDefault="001C3881" w:rsidP="00EE1ABB">
      <w:pPr>
        <w:pStyle w:val="Corpsdetexte"/>
        <w:numPr>
          <w:ilvl w:val="0"/>
          <w:numId w:val="78"/>
        </w:numPr>
        <w:spacing w:before="120"/>
        <w:ind w:left="1570" w:hanging="357"/>
      </w:pPr>
      <w:r w:rsidRPr="00F42DB6">
        <w:t>Le Doubs qui prend sa source à la lisière du massif et de la forêt du Noirmont à 950 mètres d’altitude sur la commune de MOUTHE. Il s’écoule ensuite en direction du Nord-Est ;</w:t>
      </w:r>
    </w:p>
    <w:p w14:paraId="008B8E43" w14:textId="77777777" w:rsidR="001C3881" w:rsidRPr="00F42DB6" w:rsidRDefault="001C3881" w:rsidP="00EE1ABB">
      <w:pPr>
        <w:pStyle w:val="Corpsdetexte"/>
        <w:numPr>
          <w:ilvl w:val="0"/>
          <w:numId w:val="78"/>
        </w:numPr>
        <w:spacing w:before="120"/>
        <w:ind w:left="1570" w:hanging="357"/>
      </w:pPr>
      <w:r w:rsidRPr="00F42DB6">
        <w:t>Quelques ruisseaux temporaires parsèment le territoire, dont le principal prend sa source au hameau de maison-du-Bois, puis traverse Gellin pour rejoindre le Doubs à hauteur de Villedieu-les-Mouthe.</w:t>
      </w:r>
    </w:p>
    <w:p w14:paraId="04DD3E2A" w14:textId="77777777" w:rsidR="001C3881" w:rsidRPr="00F42DB6" w:rsidRDefault="001C3881" w:rsidP="00F42DB6">
      <w:pPr>
        <w:rPr>
          <w:highlight w:val="yellow"/>
        </w:rPr>
      </w:pPr>
    </w:p>
    <w:p w14:paraId="36A68FFA" w14:textId="77777777" w:rsidR="001C3881" w:rsidRPr="00F42DB6" w:rsidRDefault="001C3881" w:rsidP="00F42DB6">
      <w:r w:rsidRPr="00F42DB6">
        <w:t>Le bassin versant du Doubs au niveau de Mouthe représente 30 km².</w:t>
      </w:r>
    </w:p>
    <w:p w14:paraId="2EEE2A11" w14:textId="77777777" w:rsidR="001C3881" w:rsidRPr="00F42DB6" w:rsidRDefault="001C3881" w:rsidP="00F42DB6">
      <w:pPr>
        <w:rPr>
          <w:highlight w:val="yellow"/>
        </w:rPr>
      </w:pPr>
    </w:p>
    <w:p w14:paraId="01D0AA44" w14:textId="77777777" w:rsidR="001C3881" w:rsidRPr="00F42DB6" w:rsidRDefault="001C3881" w:rsidP="00F42DB6">
      <w:r w:rsidRPr="00F42DB6">
        <w:t>Le Doubs sur sa partie amont, intéresse 45 communes entre MOUTHE et BOURGUIGNON sur un linéaire de 119 kms avec une incision en territoire Helvétique de 40 kms environ.</w:t>
      </w:r>
    </w:p>
    <w:p w14:paraId="3D20AF3F" w14:textId="77777777" w:rsidR="001C3881" w:rsidRPr="00F42DB6" w:rsidRDefault="001C3881" w:rsidP="00F42DB6"/>
    <w:p w14:paraId="29EFD4BD" w14:textId="77777777" w:rsidR="001C3881" w:rsidRPr="00F42DB6" w:rsidRDefault="001C3881" w:rsidP="00F42DB6">
      <w:r w:rsidRPr="00F42DB6">
        <w:t>Il se divise en 2 parties :</w:t>
      </w:r>
    </w:p>
    <w:p w14:paraId="3C12CB55" w14:textId="0C26937F" w:rsidR="001C3881" w:rsidRPr="00F42DB6" w:rsidRDefault="001C3881" w:rsidP="00EE1ABB">
      <w:pPr>
        <w:pStyle w:val="Corpsdetexte"/>
        <w:numPr>
          <w:ilvl w:val="0"/>
          <w:numId w:val="72"/>
        </w:numPr>
        <w:spacing w:before="120"/>
      </w:pPr>
      <w:r w:rsidRPr="00F42DB6">
        <w:t xml:space="preserve">De sa source à MOUTHE à 950 mètres d’altitude au lac de </w:t>
      </w:r>
      <w:proofErr w:type="spellStart"/>
      <w:r w:rsidRPr="00F42DB6">
        <w:t>Chaillexon</w:t>
      </w:r>
      <w:proofErr w:type="spellEnd"/>
      <w:r w:rsidRPr="00F42DB6">
        <w:t xml:space="preserve"> à VILLERS LE LAC en amont du Doubs Franco-Suisse, soit 84,5 kms répartis sur le territoire de 32 communes ;</w:t>
      </w:r>
    </w:p>
    <w:p w14:paraId="3CBD6385" w14:textId="77777777" w:rsidR="001C3881" w:rsidRPr="00F42DB6" w:rsidRDefault="001C3881" w:rsidP="00EE1ABB">
      <w:pPr>
        <w:pStyle w:val="Corpsdetexte"/>
        <w:numPr>
          <w:ilvl w:val="0"/>
          <w:numId w:val="72"/>
        </w:numPr>
        <w:spacing w:before="120"/>
      </w:pPr>
      <w:r w:rsidRPr="00F42DB6">
        <w:t>Du retour du Doubs en France à MONTANCY jusqu’à BOURGUIGNON, en amont de MATHAY à 343 mètres d’altitude, soit 34,5 kms arrosant 13 communes.</w:t>
      </w:r>
    </w:p>
    <w:p w14:paraId="489FBBB5" w14:textId="77777777" w:rsidR="001C3881" w:rsidRPr="00F42DB6" w:rsidRDefault="001C3881" w:rsidP="00F42DB6">
      <w:pPr>
        <w:spacing w:before="120"/>
      </w:pPr>
    </w:p>
    <w:p w14:paraId="4989D89D" w14:textId="7A9D9DBB" w:rsidR="00B57D49" w:rsidRPr="00F42DB6" w:rsidRDefault="00B57D49" w:rsidP="00F42DB6">
      <w:pPr>
        <w:spacing w:before="120"/>
      </w:pPr>
      <w:r w:rsidRPr="00F42DB6">
        <w:t>L’ensemble de la commune appartient au bassin versant du Doubs, sous bassin versant du Haut Doubs (code DO_02_12).</w:t>
      </w:r>
    </w:p>
    <w:p w14:paraId="4847CC36" w14:textId="77777777" w:rsidR="00B57D49" w:rsidRPr="00F42DB6" w:rsidRDefault="00B57D49" w:rsidP="00F42DB6">
      <w:pPr>
        <w:spacing w:before="120"/>
        <w:rPr>
          <w:b/>
          <w:bCs/>
        </w:rPr>
      </w:pPr>
      <w:r w:rsidRPr="00F42DB6">
        <w:t xml:space="preserve">Le Doubs constitue la masse d’eau </w:t>
      </w:r>
      <w:r w:rsidRPr="00F42DB6">
        <w:rPr>
          <w:b/>
          <w:bCs/>
        </w:rPr>
        <w:t>FRDR644 : Le Doubs de sa source au Bief rouge.</w:t>
      </w:r>
    </w:p>
    <w:p w14:paraId="057210E8" w14:textId="77777777" w:rsidR="00B57D49" w:rsidRPr="00F42DB6" w:rsidRDefault="00B57D49" w:rsidP="00F42DB6">
      <w:pPr>
        <w:spacing w:before="120"/>
      </w:pPr>
      <w:r w:rsidRPr="00F42DB6">
        <w:t>L’état des lieux 2013 indique un état écologique Médiocre. L’objectif d’atteinte du Bon Etat Ecologique de la masse d’eau est fixé pour 2027.</w:t>
      </w:r>
    </w:p>
    <w:p w14:paraId="03FF4D3B" w14:textId="77777777" w:rsidR="00B57D49" w:rsidRPr="00F42DB6" w:rsidRDefault="00B57D49" w:rsidP="00F42DB6">
      <w:pPr>
        <w:spacing w:before="120"/>
        <w:rPr>
          <w:u w:val="single"/>
        </w:rPr>
      </w:pPr>
      <w:r w:rsidRPr="00F42DB6">
        <w:rPr>
          <w:u w:val="single"/>
        </w:rPr>
        <w:t>DOUBS en aval de MOUTHE – Le petit Sarrageois (code station : 06017100)</w:t>
      </w:r>
    </w:p>
    <w:p w14:paraId="744285B4" w14:textId="77777777" w:rsidR="00B57D49" w:rsidRPr="00F42DB6" w:rsidRDefault="00B57D49" w:rsidP="00F42DB6">
      <w:pPr>
        <w:spacing w:before="120"/>
      </w:pPr>
      <w:r w:rsidRPr="00F42DB6">
        <w:t>Le cours d’eau présente un Bon Etat Ecologique en 2017 et 2018 au niveau de la station de suivi de Mouthe.</w:t>
      </w:r>
    </w:p>
    <w:p w14:paraId="3ACA0152" w14:textId="092581F9" w:rsidR="00B57D49" w:rsidRPr="00F42DB6" w:rsidRDefault="00B57D49" w:rsidP="00A32CBE">
      <w:r w:rsidRPr="00F42DB6">
        <w:br w:type="page"/>
      </w:r>
    </w:p>
    <w:p w14:paraId="001B1A90" w14:textId="77777777" w:rsidR="00B57D49" w:rsidRPr="00100911" w:rsidRDefault="00B57D49" w:rsidP="00B57D49">
      <w:pPr>
        <w:pStyle w:val="Corpsdetexte"/>
        <w:rPr>
          <w:sz w:val="22"/>
          <w:szCs w:val="22"/>
        </w:rPr>
      </w:pPr>
      <w:r w:rsidRPr="00100911">
        <w:rPr>
          <w:noProof/>
        </w:rPr>
        <w:lastRenderedPageBreak/>
        <w:drawing>
          <wp:anchor distT="0" distB="0" distL="114300" distR="114300" simplePos="0" relativeHeight="252303360" behindDoc="1" locked="0" layoutInCell="1" allowOverlap="1" wp14:anchorId="317EE968" wp14:editId="6CCD0209">
            <wp:simplePos x="0" y="0"/>
            <wp:positionH relativeFrom="column">
              <wp:posOffset>-108990</wp:posOffset>
            </wp:positionH>
            <wp:positionV relativeFrom="paragraph">
              <wp:posOffset>69215</wp:posOffset>
            </wp:positionV>
            <wp:extent cx="6506307" cy="3264064"/>
            <wp:effectExtent l="0" t="0" r="8890" b="0"/>
            <wp:wrapNone/>
            <wp:docPr id="1172" name="Imag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6506307" cy="3264064"/>
                    </a:xfrm>
                    <a:prstGeom prst="rect">
                      <a:avLst/>
                    </a:prstGeom>
                  </pic:spPr>
                </pic:pic>
              </a:graphicData>
            </a:graphic>
            <wp14:sizeRelH relativeFrom="margin">
              <wp14:pctWidth>0</wp14:pctWidth>
            </wp14:sizeRelH>
            <wp14:sizeRelV relativeFrom="margin">
              <wp14:pctHeight>0</wp14:pctHeight>
            </wp14:sizeRelV>
          </wp:anchor>
        </w:drawing>
      </w:r>
    </w:p>
    <w:p w14:paraId="2AD6B0CC" w14:textId="77777777" w:rsidR="00B57D49" w:rsidRPr="00100911" w:rsidRDefault="00B57D49" w:rsidP="00B57D49">
      <w:pPr>
        <w:pStyle w:val="Corpsdetexte"/>
        <w:rPr>
          <w:sz w:val="22"/>
          <w:szCs w:val="22"/>
        </w:rPr>
      </w:pPr>
    </w:p>
    <w:p w14:paraId="09495B94" w14:textId="77777777" w:rsidR="00B57D49" w:rsidRPr="00100911" w:rsidRDefault="00B57D49" w:rsidP="00B57D49">
      <w:pPr>
        <w:pStyle w:val="Corpsdetexte"/>
        <w:rPr>
          <w:sz w:val="22"/>
          <w:szCs w:val="22"/>
        </w:rPr>
      </w:pPr>
    </w:p>
    <w:p w14:paraId="5E4AF9FB" w14:textId="77777777" w:rsidR="00B57D49" w:rsidRPr="00100911" w:rsidRDefault="00B57D49" w:rsidP="00B57D49">
      <w:pPr>
        <w:pStyle w:val="Corpsdetexte"/>
        <w:rPr>
          <w:sz w:val="22"/>
          <w:szCs w:val="22"/>
        </w:rPr>
      </w:pPr>
    </w:p>
    <w:p w14:paraId="7D64FB61" w14:textId="77777777" w:rsidR="00B57D49" w:rsidRPr="00100911" w:rsidRDefault="00B57D49" w:rsidP="00B57D49">
      <w:pPr>
        <w:pStyle w:val="Corpsdetexte"/>
        <w:rPr>
          <w:sz w:val="22"/>
          <w:szCs w:val="22"/>
        </w:rPr>
      </w:pPr>
    </w:p>
    <w:p w14:paraId="260CB957" w14:textId="77777777" w:rsidR="00B57D49" w:rsidRPr="00100911" w:rsidRDefault="00B57D49" w:rsidP="00B57D49">
      <w:pPr>
        <w:pStyle w:val="Corpsdetexte"/>
        <w:rPr>
          <w:sz w:val="22"/>
          <w:szCs w:val="22"/>
        </w:rPr>
      </w:pPr>
    </w:p>
    <w:p w14:paraId="512F173F" w14:textId="77777777" w:rsidR="00B57D49" w:rsidRPr="00100911" w:rsidRDefault="00B57D49" w:rsidP="00B57D49">
      <w:pPr>
        <w:pStyle w:val="Corpsdetexte"/>
        <w:rPr>
          <w:sz w:val="22"/>
          <w:szCs w:val="22"/>
        </w:rPr>
      </w:pPr>
    </w:p>
    <w:p w14:paraId="169BA128" w14:textId="77777777" w:rsidR="00B57D49" w:rsidRPr="00100911" w:rsidRDefault="00B57D49" w:rsidP="00B57D49">
      <w:pPr>
        <w:pStyle w:val="Corpsdetexte"/>
        <w:rPr>
          <w:sz w:val="22"/>
          <w:szCs w:val="22"/>
        </w:rPr>
      </w:pPr>
    </w:p>
    <w:p w14:paraId="6B824A21" w14:textId="77777777" w:rsidR="00B57D49" w:rsidRPr="00100911" w:rsidRDefault="00B57D49" w:rsidP="00B57D49">
      <w:pPr>
        <w:pStyle w:val="Corpsdetexte"/>
        <w:rPr>
          <w:sz w:val="22"/>
          <w:szCs w:val="22"/>
        </w:rPr>
      </w:pPr>
    </w:p>
    <w:p w14:paraId="0062C296" w14:textId="77777777" w:rsidR="00B57D49" w:rsidRPr="00100911" w:rsidRDefault="00B57D49" w:rsidP="00B57D49">
      <w:pPr>
        <w:pStyle w:val="Corpsdetexte"/>
        <w:rPr>
          <w:sz w:val="22"/>
          <w:szCs w:val="22"/>
        </w:rPr>
      </w:pPr>
    </w:p>
    <w:p w14:paraId="67CFABDD" w14:textId="77777777" w:rsidR="00B57D49" w:rsidRPr="00100911" w:rsidRDefault="00B57D49" w:rsidP="00B57D49">
      <w:pPr>
        <w:pStyle w:val="Corpsdetexte"/>
        <w:rPr>
          <w:sz w:val="22"/>
          <w:szCs w:val="22"/>
        </w:rPr>
      </w:pPr>
    </w:p>
    <w:p w14:paraId="2501200B" w14:textId="77777777" w:rsidR="00B57D49" w:rsidRPr="00100911" w:rsidRDefault="00B57D49" w:rsidP="00B57D49">
      <w:pPr>
        <w:pStyle w:val="Corpsdetexte"/>
        <w:rPr>
          <w:sz w:val="22"/>
          <w:szCs w:val="22"/>
        </w:rPr>
      </w:pPr>
    </w:p>
    <w:p w14:paraId="3737174B" w14:textId="77777777" w:rsidR="00B57D49" w:rsidRPr="00100911" w:rsidRDefault="00B57D49" w:rsidP="00B57D49">
      <w:pPr>
        <w:pStyle w:val="Corpsdetexte"/>
        <w:rPr>
          <w:sz w:val="22"/>
          <w:szCs w:val="22"/>
        </w:rPr>
      </w:pPr>
      <w:r w:rsidRPr="00100911">
        <w:rPr>
          <w:noProof/>
        </w:rPr>
        <w:drawing>
          <wp:anchor distT="0" distB="0" distL="114300" distR="114300" simplePos="0" relativeHeight="252304384" behindDoc="1" locked="0" layoutInCell="1" allowOverlap="1" wp14:anchorId="0FD40982" wp14:editId="547D8BFA">
            <wp:simplePos x="0" y="0"/>
            <wp:positionH relativeFrom="column">
              <wp:posOffset>-67945</wp:posOffset>
            </wp:positionH>
            <wp:positionV relativeFrom="paragraph">
              <wp:posOffset>49530</wp:posOffset>
            </wp:positionV>
            <wp:extent cx="6471920" cy="3255645"/>
            <wp:effectExtent l="0" t="0" r="5080" b="1905"/>
            <wp:wrapNone/>
            <wp:docPr id="1173" name="Imag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6471920" cy="3255645"/>
                    </a:xfrm>
                    <a:prstGeom prst="rect">
                      <a:avLst/>
                    </a:prstGeom>
                  </pic:spPr>
                </pic:pic>
              </a:graphicData>
            </a:graphic>
            <wp14:sizeRelH relativeFrom="margin">
              <wp14:pctWidth>0</wp14:pctWidth>
            </wp14:sizeRelH>
            <wp14:sizeRelV relativeFrom="margin">
              <wp14:pctHeight>0</wp14:pctHeight>
            </wp14:sizeRelV>
          </wp:anchor>
        </w:drawing>
      </w:r>
    </w:p>
    <w:p w14:paraId="57857528" w14:textId="77777777" w:rsidR="00B57D49" w:rsidRPr="00100911" w:rsidRDefault="00B57D49" w:rsidP="00B57D49">
      <w:pPr>
        <w:pStyle w:val="Corpsdetexte"/>
        <w:rPr>
          <w:sz w:val="22"/>
          <w:szCs w:val="22"/>
        </w:rPr>
      </w:pPr>
    </w:p>
    <w:p w14:paraId="35EC625D" w14:textId="77777777" w:rsidR="00B57D49" w:rsidRPr="00100911" w:rsidRDefault="00B57D49" w:rsidP="00B57D49">
      <w:pPr>
        <w:pStyle w:val="Corpsdetexte"/>
        <w:rPr>
          <w:sz w:val="22"/>
          <w:szCs w:val="22"/>
        </w:rPr>
      </w:pPr>
    </w:p>
    <w:p w14:paraId="488653AA" w14:textId="77777777" w:rsidR="00B57D49" w:rsidRPr="00100911" w:rsidRDefault="00B57D49" w:rsidP="00B57D49">
      <w:pPr>
        <w:pStyle w:val="Corpsdetexte"/>
        <w:rPr>
          <w:sz w:val="22"/>
          <w:szCs w:val="22"/>
        </w:rPr>
      </w:pPr>
    </w:p>
    <w:p w14:paraId="64447E57" w14:textId="77777777" w:rsidR="00B57D49" w:rsidRPr="00100911" w:rsidRDefault="00B57D49" w:rsidP="00B57D49">
      <w:pPr>
        <w:pStyle w:val="Corpsdetexte"/>
        <w:rPr>
          <w:sz w:val="22"/>
          <w:szCs w:val="22"/>
        </w:rPr>
      </w:pPr>
    </w:p>
    <w:p w14:paraId="32AFCACA" w14:textId="77777777" w:rsidR="00B57D49" w:rsidRPr="00100911" w:rsidRDefault="00B57D49" w:rsidP="00B57D49">
      <w:pPr>
        <w:pStyle w:val="Corpsdetexte"/>
        <w:rPr>
          <w:sz w:val="22"/>
          <w:szCs w:val="22"/>
        </w:rPr>
      </w:pPr>
    </w:p>
    <w:p w14:paraId="1D03728A" w14:textId="77777777" w:rsidR="00B57D49" w:rsidRPr="00100911" w:rsidRDefault="00B57D49" w:rsidP="00B57D49">
      <w:pPr>
        <w:pStyle w:val="Corpsdetexte"/>
        <w:rPr>
          <w:sz w:val="22"/>
          <w:szCs w:val="22"/>
        </w:rPr>
      </w:pPr>
    </w:p>
    <w:p w14:paraId="284DD2BA" w14:textId="096E209E" w:rsidR="00B57D49" w:rsidRPr="00100911" w:rsidRDefault="00B57D49" w:rsidP="00B57D49">
      <w:pPr>
        <w:pStyle w:val="Corpsdetexte"/>
        <w:rPr>
          <w:sz w:val="22"/>
          <w:szCs w:val="22"/>
        </w:rPr>
      </w:pPr>
    </w:p>
    <w:p w14:paraId="60E5FAE1" w14:textId="71D66D64" w:rsidR="00B57D49" w:rsidRPr="00100911" w:rsidRDefault="00B57D49" w:rsidP="00B57D49">
      <w:pPr>
        <w:pStyle w:val="Corpsdetexte"/>
        <w:rPr>
          <w:sz w:val="22"/>
          <w:szCs w:val="22"/>
        </w:rPr>
      </w:pPr>
    </w:p>
    <w:p w14:paraId="4A2F857F" w14:textId="77777777" w:rsidR="00B57D49" w:rsidRPr="00100911" w:rsidRDefault="00B57D49" w:rsidP="00B57D49">
      <w:pPr>
        <w:pStyle w:val="Corpsdetexte"/>
        <w:rPr>
          <w:sz w:val="22"/>
          <w:szCs w:val="22"/>
        </w:rPr>
      </w:pPr>
    </w:p>
    <w:p w14:paraId="4C9A050F" w14:textId="77777777" w:rsidR="00B57D49" w:rsidRPr="00100911" w:rsidRDefault="00B57D49" w:rsidP="00B57D49">
      <w:pPr>
        <w:pStyle w:val="Corpsdetexte"/>
        <w:spacing w:before="0"/>
        <w:rPr>
          <w:sz w:val="22"/>
          <w:szCs w:val="22"/>
        </w:rPr>
      </w:pPr>
    </w:p>
    <w:p w14:paraId="4BC0E1F9" w14:textId="77777777" w:rsidR="00B57D49" w:rsidRPr="00100911" w:rsidRDefault="00B57D49" w:rsidP="00B57D49">
      <w:pPr>
        <w:pStyle w:val="Corpsdetexte"/>
        <w:spacing w:before="0"/>
        <w:rPr>
          <w:sz w:val="22"/>
          <w:szCs w:val="22"/>
        </w:rPr>
      </w:pPr>
    </w:p>
    <w:p w14:paraId="41A9D8E9" w14:textId="77777777" w:rsidR="00B57D49" w:rsidRPr="00100911" w:rsidRDefault="00B57D49" w:rsidP="00B57D49">
      <w:pPr>
        <w:pStyle w:val="Corpsdetexte"/>
        <w:spacing w:before="0"/>
        <w:rPr>
          <w:sz w:val="22"/>
          <w:szCs w:val="22"/>
        </w:rPr>
      </w:pPr>
    </w:p>
    <w:p w14:paraId="2BF3391D" w14:textId="5A6C2EB4" w:rsidR="00B57D49" w:rsidRPr="00100911" w:rsidRDefault="00B57D49" w:rsidP="00B57D49">
      <w:pPr>
        <w:pStyle w:val="Lgende"/>
        <w:ind w:left="851"/>
        <w:jc w:val="center"/>
      </w:pPr>
      <w:bookmarkStart w:id="83" w:name="_Toc39651834"/>
      <w:bookmarkStart w:id="84" w:name="_Toc94633873"/>
      <w:r w:rsidRPr="00100911">
        <w:t>Qualité du Doubs en aval de Mouthe</w:t>
      </w:r>
      <w:bookmarkEnd w:id="83"/>
      <w:bookmarkEnd w:id="84"/>
    </w:p>
    <w:p w14:paraId="4EF830E6" w14:textId="77777777" w:rsidR="00B57D49" w:rsidRPr="00100911" w:rsidRDefault="00B57D49" w:rsidP="00A32CBE"/>
    <w:p w14:paraId="2278B854" w14:textId="0D23E825" w:rsidR="00B57D49" w:rsidRPr="00100911" w:rsidRDefault="00B57D49" w:rsidP="00A32CBE">
      <w:r w:rsidRPr="00100911">
        <w:t>La commune de</w:t>
      </w:r>
      <w:r w:rsidR="001C3881" w:rsidRPr="00100911">
        <w:t xml:space="preserve"> Gellin</w:t>
      </w:r>
      <w:r w:rsidRPr="00100911">
        <w:t xml:space="preserve"> fait partie du SAGE Haut Doubs, Haute Loue.</w:t>
      </w:r>
    </w:p>
    <w:p w14:paraId="358D9E12" w14:textId="14F5EF16" w:rsidR="001C3881" w:rsidRPr="00100911" w:rsidRDefault="001C3881" w:rsidP="00A32CBE"/>
    <w:p w14:paraId="262644D9" w14:textId="57850775" w:rsidR="001C3881" w:rsidRPr="00100911" w:rsidRDefault="001C3881" w:rsidP="00A32CBE">
      <w:r w:rsidRPr="00100911">
        <w:t>Le Doubs au niveau de la commune de Gellin est classé en 1</w:t>
      </w:r>
      <w:r w:rsidRPr="00100911">
        <w:rPr>
          <w:vertAlign w:val="superscript"/>
        </w:rPr>
        <w:t>ère</w:t>
      </w:r>
      <w:r w:rsidRPr="00100911">
        <w:t xml:space="preserve"> catégorie piscicole.</w:t>
      </w:r>
    </w:p>
    <w:p w14:paraId="257BE541" w14:textId="1D16A89C" w:rsidR="001C3881" w:rsidRPr="00100911" w:rsidRDefault="001C3881" w:rsidP="00A32CBE"/>
    <w:p w14:paraId="094F32C8" w14:textId="5C0949CB" w:rsidR="001C3881" w:rsidRPr="00100911" w:rsidRDefault="001C3881" w:rsidP="001C3881">
      <w:pPr>
        <w:pStyle w:val="Corpsdetexte"/>
        <w:spacing w:before="0"/>
        <w:rPr>
          <w:sz w:val="22"/>
          <w:szCs w:val="22"/>
        </w:rPr>
      </w:pPr>
      <w:r w:rsidRPr="00100911">
        <w:rPr>
          <w:noProof/>
        </w:rPr>
        <w:lastRenderedPageBreak/>
        <w:drawing>
          <wp:inline distT="0" distB="0" distL="0" distR="0" wp14:anchorId="62249FB0" wp14:editId="34A94002">
            <wp:extent cx="5509749" cy="3600000"/>
            <wp:effectExtent l="0" t="0" r="0" b="635"/>
            <wp:docPr id="960" name="Imag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le Doubs à Gellin.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09749" cy="3600000"/>
                    </a:xfrm>
                    <a:prstGeom prst="rect">
                      <a:avLst/>
                    </a:prstGeom>
                  </pic:spPr>
                </pic:pic>
              </a:graphicData>
            </a:graphic>
          </wp:inline>
        </w:drawing>
      </w:r>
    </w:p>
    <w:p w14:paraId="399605AD" w14:textId="77777777" w:rsidR="001C3881" w:rsidRPr="00100911" w:rsidRDefault="001C3881" w:rsidP="001C3881">
      <w:pPr>
        <w:rPr>
          <w:highlight w:val="yellow"/>
        </w:rPr>
      </w:pPr>
    </w:p>
    <w:p w14:paraId="4B648DB9" w14:textId="77777777" w:rsidR="001C3881" w:rsidRPr="00100911" w:rsidRDefault="001C3881" w:rsidP="001C3881">
      <w:pPr>
        <w:pStyle w:val="Lgende"/>
        <w:spacing w:before="0" w:after="0"/>
        <w:ind w:left="851"/>
        <w:jc w:val="center"/>
      </w:pPr>
      <w:r w:rsidRPr="00100911">
        <w:t> </w:t>
      </w:r>
      <w:bookmarkStart w:id="85" w:name="_Toc39604524"/>
      <w:bookmarkStart w:id="86" w:name="_Toc94633874"/>
      <w:r w:rsidRPr="00100911">
        <w:t>Le Doubs au niveau de la commune de Gellin</w:t>
      </w:r>
      <w:bookmarkEnd w:id="85"/>
      <w:bookmarkEnd w:id="86"/>
    </w:p>
    <w:p w14:paraId="60363CFD" w14:textId="77777777" w:rsidR="00A32CBE" w:rsidRDefault="00A32CBE" w:rsidP="00A32CBE"/>
    <w:p w14:paraId="4EA7204F" w14:textId="484A29E6" w:rsidR="001C3881" w:rsidRPr="00100911" w:rsidRDefault="001C3881" w:rsidP="00A32CBE">
      <w:r w:rsidRPr="00100911">
        <w:t>La station hydrologique la plus proche est située sur la commune de MOUTHE qui dispose d’une station de mesures de suivi des débits en continu (U2002010) située au niveau de la source du Doubs.</w:t>
      </w:r>
    </w:p>
    <w:p w14:paraId="011B5E9D" w14:textId="12096383" w:rsidR="00FA7DC0" w:rsidRPr="00100911" w:rsidRDefault="00FA7DC0" w:rsidP="00A32CBE"/>
    <w:p w14:paraId="0D3B4E18" w14:textId="7F2C23AA" w:rsidR="00FA7DC0" w:rsidRPr="00100911" w:rsidRDefault="00FA7DC0" w:rsidP="001C3881">
      <w:pPr>
        <w:pStyle w:val="Corpsdetexte"/>
        <w:spacing w:before="0"/>
        <w:jc w:val="center"/>
        <w:rPr>
          <w:sz w:val="22"/>
          <w:szCs w:val="22"/>
        </w:rPr>
      </w:pPr>
      <w:r w:rsidRPr="00100911">
        <w:rPr>
          <w:noProof/>
        </w:rPr>
        <w:drawing>
          <wp:inline distT="0" distB="0" distL="0" distR="0" wp14:anchorId="751B3431" wp14:editId="0216AB03">
            <wp:extent cx="4864608" cy="3472197"/>
            <wp:effectExtent l="0" t="0" r="0" b="0"/>
            <wp:docPr id="1175" name="Imag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4879928" cy="3483132"/>
                    </a:xfrm>
                    <a:prstGeom prst="rect">
                      <a:avLst/>
                    </a:prstGeom>
                  </pic:spPr>
                </pic:pic>
              </a:graphicData>
            </a:graphic>
          </wp:inline>
        </w:drawing>
      </w:r>
    </w:p>
    <w:p w14:paraId="3B1BAB2A" w14:textId="77777777" w:rsidR="00FA7DC0" w:rsidRPr="00100911" w:rsidRDefault="00FA7DC0" w:rsidP="00FA7DC0">
      <w:pPr>
        <w:pStyle w:val="Lgende"/>
        <w:ind w:left="851"/>
        <w:jc w:val="center"/>
      </w:pPr>
      <w:bookmarkStart w:id="87" w:name="_Toc39651835"/>
      <w:bookmarkStart w:id="88" w:name="_Toc94633875"/>
      <w:r w:rsidRPr="00100911">
        <w:t>Localisation de la station hydrologique sur le Doubs à Mouthe</w:t>
      </w:r>
      <w:bookmarkEnd w:id="87"/>
      <w:bookmarkEnd w:id="88"/>
    </w:p>
    <w:p w14:paraId="608FB1D9" w14:textId="77777777" w:rsidR="00A32CBE" w:rsidRDefault="00A32CBE" w:rsidP="00A32CBE"/>
    <w:p w14:paraId="2F6790E1" w14:textId="77777777" w:rsidR="00A32CBE" w:rsidRDefault="00A32CBE" w:rsidP="00A32CBE"/>
    <w:p w14:paraId="3275B086" w14:textId="03A6C1DB" w:rsidR="00FA7DC0" w:rsidRPr="00100911" w:rsidRDefault="00FA7DC0" w:rsidP="00A32CBE">
      <w:r w:rsidRPr="00100911">
        <w:lastRenderedPageBreak/>
        <w:t>Les principales données issues de cette station sont :</w:t>
      </w:r>
    </w:p>
    <w:p w14:paraId="6801D573" w14:textId="77777777" w:rsidR="00FA7DC0" w:rsidRPr="00A32CBE" w:rsidRDefault="00FA7DC0" w:rsidP="00EE1ABB">
      <w:pPr>
        <w:pStyle w:val="Corpsdetexte"/>
        <w:numPr>
          <w:ilvl w:val="0"/>
          <w:numId w:val="67"/>
        </w:numPr>
        <w:spacing w:before="120"/>
        <w:ind w:left="1570" w:hanging="357"/>
      </w:pPr>
      <w:r w:rsidRPr="00A32CBE">
        <w:t>Module interannuel (débit moyen) : 1,76 m³/s ;</w:t>
      </w:r>
    </w:p>
    <w:p w14:paraId="296695A3" w14:textId="77777777" w:rsidR="00FA7DC0" w:rsidRPr="00A32CBE" w:rsidRDefault="00FA7DC0" w:rsidP="00EE1ABB">
      <w:pPr>
        <w:pStyle w:val="Corpsdetexte"/>
        <w:numPr>
          <w:ilvl w:val="0"/>
          <w:numId w:val="67"/>
        </w:numPr>
        <w:spacing w:before="0"/>
      </w:pPr>
      <w:r w:rsidRPr="00A32CBE">
        <w:t>QMNA</w:t>
      </w:r>
      <w:r w:rsidRPr="00A32CBE">
        <w:rPr>
          <w:vertAlign w:val="subscript"/>
        </w:rPr>
        <w:t>5</w:t>
      </w:r>
      <w:r w:rsidRPr="00A32CBE">
        <w:t> : 0,230 m³/s ;</w:t>
      </w:r>
    </w:p>
    <w:p w14:paraId="5F876787" w14:textId="77777777" w:rsidR="00FA7DC0" w:rsidRPr="00A32CBE" w:rsidRDefault="00FA7DC0" w:rsidP="00EE1ABB">
      <w:pPr>
        <w:pStyle w:val="Corpsdetexte"/>
        <w:numPr>
          <w:ilvl w:val="0"/>
          <w:numId w:val="67"/>
        </w:numPr>
        <w:spacing w:before="0"/>
      </w:pPr>
      <w:r w:rsidRPr="00A32CBE">
        <w:t>Q</w:t>
      </w:r>
      <w:r w:rsidRPr="00A32CBE">
        <w:rPr>
          <w:vertAlign w:val="subscript"/>
        </w:rPr>
        <w:t>10</w:t>
      </w:r>
      <w:r w:rsidRPr="00A32CBE">
        <w:t xml:space="preserve"> : 15 m³/s ;</w:t>
      </w:r>
    </w:p>
    <w:p w14:paraId="689B93A9" w14:textId="77777777" w:rsidR="00FA7DC0" w:rsidRPr="00A32CBE" w:rsidRDefault="00FA7DC0" w:rsidP="00EE1ABB">
      <w:pPr>
        <w:pStyle w:val="Corpsdetexte"/>
        <w:numPr>
          <w:ilvl w:val="0"/>
          <w:numId w:val="67"/>
        </w:numPr>
        <w:spacing w:before="0"/>
      </w:pPr>
      <w:r w:rsidRPr="00A32CBE">
        <w:t>Q</w:t>
      </w:r>
      <w:r w:rsidRPr="00A32CBE">
        <w:rPr>
          <w:vertAlign w:val="subscript"/>
        </w:rPr>
        <w:t>50</w:t>
      </w:r>
      <w:r w:rsidRPr="00A32CBE">
        <w:t xml:space="preserve"> : 18 m³/s.</w:t>
      </w:r>
    </w:p>
    <w:p w14:paraId="337CB0A2" w14:textId="77777777" w:rsidR="00FA7DC0" w:rsidRPr="00100911" w:rsidRDefault="00FA7DC0" w:rsidP="00FA7DC0">
      <w:pPr>
        <w:pStyle w:val="Corpsdetexte"/>
        <w:spacing w:before="0"/>
        <w:ind w:left="0"/>
        <w:jc w:val="center"/>
        <w:rPr>
          <w:sz w:val="22"/>
          <w:szCs w:val="22"/>
          <w:highlight w:val="yellow"/>
        </w:rPr>
      </w:pPr>
      <w:r w:rsidRPr="00100911">
        <w:rPr>
          <w:noProof/>
        </w:rPr>
        <w:drawing>
          <wp:inline distT="0" distB="0" distL="0" distR="0" wp14:anchorId="4ADAD39C" wp14:editId="47F4EE06">
            <wp:extent cx="4290646" cy="2645157"/>
            <wp:effectExtent l="0" t="0" r="0" b="3175"/>
            <wp:docPr id="1174" name="Imag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r="4297"/>
                    <a:stretch/>
                  </pic:blipFill>
                  <pic:spPr bwMode="auto">
                    <a:xfrm>
                      <a:off x="0" y="0"/>
                      <a:ext cx="4349388" cy="2681371"/>
                    </a:xfrm>
                    <a:prstGeom prst="rect">
                      <a:avLst/>
                    </a:prstGeom>
                    <a:ln>
                      <a:noFill/>
                    </a:ln>
                    <a:extLst>
                      <a:ext uri="{53640926-AAD7-44D8-BBD7-CCE9431645EC}">
                        <a14:shadowObscured xmlns:a14="http://schemas.microsoft.com/office/drawing/2010/main"/>
                      </a:ext>
                    </a:extLst>
                  </pic:spPr>
                </pic:pic>
              </a:graphicData>
            </a:graphic>
          </wp:inline>
        </w:drawing>
      </w:r>
    </w:p>
    <w:p w14:paraId="51910274" w14:textId="77777777" w:rsidR="00FA7DC0" w:rsidRPr="00100911" w:rsidRDefault="00FA7DC0" w:rsidP="00FA7DC0">
      <w:pPr>
        <w:pStyle w:val="Lgende"/>
        <w:ind w:left="993"/>
        <w:jc w:val="center"/>
      </w:pPr>
      <w:bookmarkStart w:id="89" w:name="_Toc39651836"/>
      <w:bookmarkStart w:id="90" w:name="_Toc94633876"/>
      <w:r w:rsidRPr="00100911">
        <w:t>Débits moyens du Doubs à Mouthe sur 41 ans (Source : l’eau dans le bassin RMC)</w:t>
      </w:r>
      <w:bookmarkEnd w:id="89"/>
      <w:bookmarkEnd w:id="90"/>
    </w:p>
    <w:p w14:paraId="4318008B" w14:textId="77777777" w:rsidR="00FA7DC0" w:rsidRPr="00A32CBE" w:rsidRDefault="00FA7DC0" w:rsidP="00A32CBE">
      <w:pPr>
        <w:rPr>
          <w:highlight w:val="yellow"/>
        </w:rPr>
      </w:pPr>
    </w:p>
    <w:p w14:paraId="0AD9BDA0" w14:textId="77777777" w:rsidR="00FA7DC0" w:rsidRPr="00A32CBE" w:rsidRDefault="00FA7DC0" w:rsidP="00A32CBE">
      <w:r w:rsidRPr="00A32CBE">
        <w:t xml:space="preserve">Les débits maximums connus enregistrés au niveau de la station de mesures sont : </w:t>
      </w:r>
    </w:p>
    <w:p w14:paraId="30BA4E18" w14:textId="77777777" w:rsidR="00FA7DC0" w:rsidRPr="00A32CBE" w:rsidRDefault="00FA7DC0" w:rsidP="00EE1ABB">
      <w:pPr>
        <w:pStyle w:val="Corpsdetexte"/>
        <w:numPr>
          <w:ilvl w:val="0"/>
          <w:numId w:val="68"/>
        </w:numPr>
        <w:spacing w:before="120"/>
        <w:ind w:left="1570" w:hanging="357"/>
      </w:pPr>
      <w:r w:rsidRPr="00A32CBE">
        <w:t>Débit instantané maximal : 32,9 m³/s le 20/02/1999 (&gt; Q50),</w:t>
      </w:r>
    </w:p>
    <w:p w14:paraId="7652BCA4" w14:textId="77777777" w:rsidR="00FA7DC0" w:rsidRPr="00A32CBE" w:rsidRDefault="00FA7DC0" w:rsidP="00EE1ABB">
      <w:pPr>
        <w:pStyle w:val="Corpsdetexte"/>
        <w:numPr>
          <w:ilvl w:val="0"/>
          <w:numId w:val="68"/>
        </w:numPr>
        <w:spacing w:before="0"/>
      </w:pPr>
      <w:r w:rsidRPr="00A32CBE">
        <w:t>Hauteur d’eau maximale : 177 cm le 20/02/1999,</w:t>
      </w:r>
    </w:p>
    <w:p w14:paraId="5F1BDC2F" w14:textId="77777777" w:rsidR="00FA7DC0" w:rsidRPr="00A32CBE" w:rsidRDefault="00FA7DC0" w:rsidP="00EE1ABB">
      <w:pPr>
        <w:pStyle w:val="Corpsdetexte"/>
        <w:numPr>
          <w:ilvl w:val="0"/>
          <w:numId w:val="68"/>
        </w:numPr>
        <w:spacing w:before="0"/>
      </w:pPr>
      <w:r w:rsidRPr="00A32CBE">
        <w:t>Débit journalier maximal : 30,7 m³/s le 21/02/1999.</w:t>
      </w:r>
    </w:p>
    <w:p w14:paraId="39613A6B" w14:textId="77777777" w:rsidR="00FA7DC0" w:rsidRPr="00A32CBE" w:rsidRDefault="00FA7DC0" w:rsidP="00A32CBE"/>
    <w:p w14:paraId="02DD4062" w14:textId="77777777" w:rsidR="005D4800" w:rsidRPr="00100911" w:rsidRDefault="005D4800" w:rsidP="00F42DB6">
      <w:pPr>
        <w:pStyle w:val="Titre3"/>
      </w:pPr>
      <w:bookmarkStart w:id="91" w:name="_Toc94197331"/>
      <w:r w:rsidRPr="00100911">
        <w:t>Eaux souterraines</w:t>
      </w:r>
      <w:bookmarkEnd w:id="91"/>
    </w:p>
    <w:p w14:paraId="2690237D" w14:textId="29D7ACD4" w:rsidR="00FA7DC0" w:rsidRPr="00100911" w:rsidRDefault="00FA7DC0" w:rsidP="00A32CBE">
      <w:pPr>
        <w:spacing w:before="120"/>
      </w:pPr>
      <w:bookmarkStart w:id="92" w:name="_Toc50879253"/>
      <w:r w:rsidRPr="00100911">
        <w:t>La totalité de la commune est concernée par la masse d’eau souterraine suivante :</w:t>
      </w:r>
    </w:p>
    <w:p w14:paraId="02AE3F11" w14:textId="77777777" w:rsidR="00FA7DC0" w:rsidRPr="006F2939" w:rsidRDefault="00FA7DC0" w:rsidP="00EE1ABB">
      <w:pPr>
        <w:pStyle w:val="Corpsdetexte"/>
        <w:numPr>
          <w:ilvl w:val="0"/>
          <w:numId w:val="73"/>
        </w:numPr>
      </w:pPr>
      <w:r w:rsidRPr="006F2939">
        <w:t xml:space="preserve">FRDG153 : </w:t>
      </w:r>
      <w:r w:rsidRPr="006F2939">
        <w:rPr>
          <w:b/>
          <w:bCs/>
        </w:rPr>
        <w:t>Calcaires jurassiques chaine du Jura - Doubs (</w:t>
      </w:r>
      <w:proofErr w:type="spellStart"/>
      <w:r w:rsidRPr="006F2939">
        <w:rPr>
          <w:b/>
          <w:bCs/>
        </w:rPr>
        <w:t>Ht</w:t>
      </w:r>
      <w:proofErr w:type="spellEnd"/>
      <w:r w:rsidRPr="006F2939">
        <w:rPr>
          <w:b/>
          <w:bCs/>
        </w:rPr>
        <w:t xml:space="preserve"> et médian) et </w:t>
      </w:r>
      <w:proofErr w:type="spellStart"/>
      <w:r w:rsidRPr="006F2939">
        <w:rPr>
          <w:b/>
          <w:bCs/>
        </w:rPr>
        <w:t>Dessoubre</w:t>
      </w:r>
      <w:proofErr w:type="spellEnd"/>
    </w:p>
    <w:p w14:paraId="128F1FB7" w14:textId="77777777" w:rsidR="006F2939" w:rsidRDefault="006F2939" w:rsidP="006F2939"/>
    <w:p w14:paraId="71B61BAE" w14:textId="31DD5192" w:rsidR="00FA7DC0" w:rsidRPr="006F2939" w:rsidRDefault="00FA7DC0" w:rsidP="006F2939">
      <w:pPr>
        <w:rPr>
          <w:b/>
          <w:bCs/>
        </w:rPr>
      </w:pPr>
      <w:r w:rsidRPr="006F2939">
        <w:rPr>
          <w:b/>
          <w:bCs/>
        </w:rPr>
        <w:t>L’état quantitatif et qualitatif de cette masse d’eau est bon.</w:t>
      </w:r>
    </w:p>
    <w:p w14:paraId="7250DE5E" w14:textId="77777777" w:rsidR="00FA7DC0" w:rsidRPr="00100911" w:rsidRDefault="00FA7DC0" w:rsidP="006F2939">
      <w:pPr>
        <w:rPr>
          <w:highlight w:val="yellow"/>
        </w:rPr>
      </w:pPr>
    </w:p>
    <w:p w14:paraId="236FAC2B" w14:textId="77777777" w:rsidR="00FA7DC0" w:rsidRPr="00100911" w:rsidRDefault="00FA7DC0" w:rsidP="006F2939">
      <w:r w:rsidRPr="00100911">
        <w:t>Les moraines glacières comportent une matrice argileuse et se comportent plutôt comme un matériel imperméable.</w:t>
      </w:r>
    </w:p>
    <w:p w14:paraId="0E2CB661" w14:textId="77777777" w:rsidR="00FA7DC0" w:rsidRPr="00100911" w:rsidRDefault="00FA7DC0" w:rsidP="006F2939"/>
    <w:p w14:paraId="645D6906" w14:textId="77777777" w:rsidR="00FA7DC0" w:rsidRPr="00100911" w:rsidRDefault="00FA7DC0" w:rsidP="006F2939">
      <w:r w:rsidRPr="00100911">
        <w:t>D’un point de vue hydrogéologique, on distingue 3 entités à l’échelle du territoire :</w:t>
      </w:r>
    </w:p>
    <w:p w14:paraId="172BE2AD" w14:textId="12FBA9D3" w:rsidR="00FA7DC0" w:rsidRPr="006F2939" w:rsidRDefault="00FA7DC0" w:rsidP="00EE1ABB">
      <w:pPr>
        <w:pStyle w:val="Corpsdetexte"/>
        <w:numPr>
          <w:ilvl w:val="0"/>
          <w:numId w:val="79"/>
        </w:numPr>
        <w:spacing w:before="120"/>
        <w:ind w:left="1570" w:hanging="357"/>
      </w:pPr>
      <w:r w:rsidRPr="006F2939">
        <w:t>Les calcaires du Jurassique supérieur localisés au sud de la commune. A l’affleurement ils sont souvent érodés et fracturés ce qui les rend très perméables, et qui explique le quasi-inexistence de ruisseau sur ce type de formations. Au sein des calcaires se développe souvent un karst important, qui au contact des niveaux imperméables sous-jacents, donnent naissance à des sources de débits variables ;</w:t>
      </w:r>
    </w:p>
    <w:p w14:paraId="6C6BAE93" w14:textId="77777777" w:rsidR="00FA7DC0" w:rsidRPr="006F2939" w:rsidRDefault="00FA7DC0" w:rsidP="00EE1ABB">
      <w:pPr>
        <w:pStyle w:val="Corpsdetexte"/>
        <w:numPr>
          <w:ilvl w:val="0"/>
          <w:numId w:val="79"/>
        </w:numPr>
        <w:spacing w:before="120"/>
        <w:ind w:left="1570" w:hanging="357"/>
      </w:pPr>
      <w:r w:rsidRPr="006F2939">
        <w:t>Les calcaires du crétacé recouverts de dépôts glaciaires et fluvio-glaciaires localisés au niveau du bourg, où sont intercalés des marnes pouvant favoriser l’émergence de petites sources ;</w:t>
      </w:r>
    </w:p>
    <w:p w14:paraId="1C33F1B2" w14:textId="77777777" w:rsidR="00FA7DC0" w:rsidRPr="006F2939" w:rsidRDefault="00FA7DC0" w:rsidP="00EE1ABB">
      <w:pPr>
        <w:pStyle w:val="Corpsdetexte"/>
        <w:numPr>
          <w:ilvl w:val="0"/>
          <w:numId w:val="79"/>
        </w:numPr>
        <w:spacing w:before="120"/>
        <w:ind w:left="1570" w:hanging="357"/>
      </w:pPr>
      <w:r w:rsidRPr="006F2939">
        <w:t>Les alluvions récentes du Doubs qui sont riches en matière argileuse. La partie superficielle correspond à des formations tourbeuses séparées probablement par un niveau marneux imperméable.</w:t>
      </w:r>
    </w:p>
    <w:p w14:paraId="1F82F6AA" w14:textId="50372D57" w:rsidR="00FA7DC0" w:rsidRDefault="00FA7DC0" w:rsidP="006F2939">
      <w:r w:rsidRPr="00100911">
        <w:lastRenderedPageBreak/>
        <w:t>La commune est localisée au sein du bassin versant de la ressource karstique majeure du « synclinal Val de Rochejean-Métabief ». Elle bénéficie de débits importants, d’une qualité correcte, d’une faible exposition aux pollutions et d’une proximité des besoins.</w:t>
      </w:r>
    </w:p>
    <w:p w14:paraId="6FD34116" w14:textId="77777777" w:rsidR="006F2939" w:rsidRPr="00100911" w:rsidRDefault="006F2939" w:rsidP="006F2939"/>
    <w:p w14:paraId="05C59B89" w14:textId="04A3F684" w:rsidR="005D4800" w:rsidRPr="00100911" w:rsidRDefault="005D4800" w:rsidP="00F42DB6">
      <w:pPr>
        <w:pStyle w:val="Titre3"/>
      </w:pPr>
      <w:bookmarkStart w:id="93" w:name="_Toc94197332"/>
      <w:r w:rsidRPr="00100911">
        <w:t>Zones humides</w:t>
      </w:r>
      <w:bookmarkEnd w:id="93"/>
    </w:p>
    <w:p w14:paraId="4C11DED4" w14:textId="2EAD96AF" w:rsidR="001C3881" w:rsidRDefault="001C3881" w:rsidP="006F2939">
      <w:pPr>
        <w:spacing w:before="120"/>
      </w:pPr>
      <w:r w:rsidRPr="00100911">
        <w:t>Les milieux humides de la commune de GELLIN sont principalement localisés le long du Doubs et sont représentés par :</w:t>
      </w:r>
    </w:p>
    <w:p w14:paraId="547A7E15" w14:textId="77777777" w:rsidR="006F2939" w:rsidRPr="00100911" w:rsidRDefault="006F2939" w:rsidP="006F2939"/>
    <w:p w14:paraId="291A3C55" w14:textId="77777777" w:rsidR="001C3881" w:rsidRPr="006F2939" w:rsidRDefault="001C3881" w:rsidP="00EE1ABB">
      <w:pPr>
        <w:pStyle w:val="Corpsdetexte"/>
        <w:numPr>
          <w:ilvl w:val="0"/>
          <w:numId w:val="70"/>
        </w:numPr>
        <w:spacing w:before="0"/>
      </w:pPr>
      <w:r w:rsidRPr="006F2939">
        <w:t>La ripisylve qui borde le Doubs ;</w:t>
      </w:r>
    </w:p>
    <w:p w14:paraId="6E895514" w14:textId="77777777" w:rsidR="001C3881" w:rsidRPr="006F2939" w:rsidRDefault="001C3881" w:rsidP="00EE1ABB">
      <w:pPr>
        <w:pStyle w:val="Corpsdetexte"/>
        <w:numPr>
          <w:ilvl w:val="0"/>
          <w:numId w:val="70"/>
        </w:numPr>
      </w:pPr>
      <w:r w:rsidRPr="006F2939">
        <w:t>Les tourbières et bas-marais ;</w:t>
      </w:r>
    </w:p>
    <w:p w14:paraId="2591D60E" w14:textId="77777777" w:rsidR="001C3881" w:rsidRPr="006F2939" w:rsidRDefault="001C3881" w:rsidP="00EE1ABB">
      <w:pPr>
        <w:pStyle w:val="Corpsdetexte"/>
        <w:numPr>
          <w:ilvl w:val="0"/>
          <w:numId w:val="70"/>
        </w:numPr>
      </w:pPr>
      <w:r w:rsidRPr="006F2939">
        <w:t>Prairies humides et mégaphorbiaie.</w:t>
      </w:r>
    </w:p>
    <w:p w14:paraId="148B4350" w14:textId="77777777" w:rsidR="006F2939" w:rsidRDefault="006F2939" w:rsidP="006F2939"/>
    <w:p w14:paraId="66CD9F3D" w14:textId="3DA20E6F" w:rsidR="001C3881" w:rsidRPr="00100911" w:rsidRDefault="001C3881" w:rsidP="006F2939">
      <w:r w:rsidRPr="00100911">
        <w:t>Dans le cadre de l’élaboration du PLU, une cartographie des zones humides a été réalisée à partir de prospections de terrain</w:t>
      </w:r>
      <w:r w:rsidR="00596322" w:rsidRPr="00100911">
        <w:t xml:space="preserve"> (cf. pages suivantes).</w:t>
      </w:r>
    </w:p>
    <w:p w14:paraId="3DC6B0DA" w14:textId="424D8BCA" w:rsidR="00F059AA" w:rsidRPr="00100911" w:rsidRDefault="00F059AA" w:rsidP="006F2939"/>
    <w:p w14:paraId="612041CE" w14:textId="0D107EE9" w:rsidR="00596322" w:rsidRDefault="00596322" w:rsidP="00F42DB6">
      <w:pPr>
        <w:pStyle w:val="Titre2"/>
      </w:pPr>
      <w:bookmarkStart w:id="94" w:name="_Toc217107486"/>
      <w:bookmarkStart w:id="95" w:name="_Toc94197333"/>
      <w:r w:rsidRPr="00100911">
        <w:t>Milieux Naturels</w:t>
      </w:r>
      <w:bookmarkEnd w:id="94"/>
      <w:bookmarkEnd w:id="95"/>
    </w:p>
    <w:p w14:paraId="4CE1682A" w14:textId="77777777" w:rsidR="006F2939" w:rsidRPr="006F2939" w:rsidRDefault="006F2939" w:rsidP="006F2939"/>
    <w:p w14:paraId="2D895933" w14:textId="77777777" w:rsidR="00596322" w:rsidRPr="00100911" w:rsidRDefault="00596322" w:rsidP="00F42DB6">
      <w:pPr>
        <w:pStyle w:val="Titre3"/>
      </w:pPr>
      <w:bookmarkStart w:id="96" w:name="_Toc94197334"/>
      <w:r w:rsidRPr="00100911">
        <w:t>Description des milieux naturels et semi-naturels</w:t>
      </w:r>
      <w:bookmarkEnd w:id="96"/>
    </w:p>
    <w:p w14:paraId="2AB26250" w14:textId="77777777" w:rsidR="006F2939" w:rsidRDefault="006F2939" w:rsidP="006F2939"/>
    <w:p w14:paraId="092FB972" w14:textId="7E6603F2" w:rsidR="00596322" w:rsidRPr="00100911" w:rsidRDefault="00596322" w:rsidP="006F2939">
      <w:r w:rsidRPr="00100911">
        <w:t>La commune de GELLIN appartient au parc naturel du Haut-Jura.</w:t>
      </w:r>
    </w:p>
    <w:p w14:paraId="06E9FB92" w14:textId="77777777" w:rsidR="00596322" w:rsidRPr="00100911" w:rsidRDefault="00596322" w:rsidP="006F2939"/>
    <w:p w14:paraId="5964C982" w14:textId="3CEF66C6" w:rsidR="00596322" w:rsidRPr="00100911" w:rsidRDefault="00596322" w:rsidP="006F2939">
      <w:r w:rsidRPr="00100911">
        <w:t>La cartographie des enjeux écologiques de la commune de GELLIN est présentée figure 14 p</w:t>
      </w:r>
      <w:r w:rsidRPr="00100911">
        <w:fldChar w:fldCharType="begin"/>
      </w:r>
      <w:r w:rsidRPr="00100911">
        <w:instrText xml:space="preserve"> PAGEREF _Ref55567212 \h </w:instrText>
      </w:r>
      <w:r w:rsidRPr="00100911">
        <w:fldChar w:fldCharType="separate"/>
      </w:r>
      <w:r w:rsidR="005A5916">
        <w:rPr>
          <w:noProof/>
        </w:rPr>
        <w:t>29</w:t>
      </w:r>
      <w:r w:rsidRPr="00100911">
        <w:fldChar w:fldCharType="end"/>
      </w:r>
      <w:r w:rsidRPr="00100911">
        <w:t>.</w:t>
      </w:r>
    </w:p>
    <w:p w14:paraId="33F88C04" w14:textId="77777777" w:rsidR="00596322" w:rsidRPr="00100911" w:rsidRDefault="00596322" w:rsidP="006F2939"/>
    <w:p w14:paraId="15D5C7EE" w14:textId="1BB6F4C2" w:rsidR="00F059AA" w:rsidRPr="00100911" w:rsidRDefault="00F059AA" w:rsidP="001C3881">
      <w:pPr>
        <w:pStyle w:val="Corpsdetexte"/>
        <w:rPr>
          <w:sz w:val="22"/>
          <w:szCs w:val="22"/>
        </w:rPr>
      </w:pPr>
      <w:r w:rsidRPr="00100911">
        <w:rPr>
          <w:noProof/>
          <w:sz w:val="22"/>
          <w:szCs w:val="22"/>
        </w:rPr>
        <w:lastRenderedPageBreak/>
        <w:drawing>
          <wp:inline distT="0" distB="0" distL="0" distR="0" wp14:anchorId="1C0D5992" wp14:editId="78D4EDE2">
            <wp:extent cx="5420564" cy="8346323"/>
            <wp:effectExtent l="0" t="0" r="889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53674"/>
                    <a:stretch/>
                  </pic:blipFill>
                  <pic:spPr bwMode="auto">
                    <a:xfrm>
                      <a:off x="0" y="0"/>
                      <a:ext cx="5423691" cy="8351137"/>
                    </a:xfrm>
                    <a:prstGeom prst="rect">
                      <a:avLst/>
                    </a:prstGeom>
                    <a:noFill/>
                    <a:ln>
                      <a:noFill/>
                    </a:ln>
                    <a:extLst>
                      <a:ext uri="{53640926-AAD7-44D8-BBD7-CCE9431645EC}">
                        <a14:shadowObscured xmlns:a14="http://schemas.microsoft.com/office/drawing/2010/main"/>
                      </a:ext>
                    </a:extLst>
                  </pic:spPr>
                </pic:pic>
              </a:graphicData>
            </a:graphic>
          </wp:inline>
        </w:drawing>
      </w:r>
    </w:p>
    <w:p w14:paraId="30A76FF6" w14:textId="77777777" w:rsidR="001C3881" w:rsidRPr="00100911" w:rsidRDefault="001C3881" w:rsidP="001C3881">
      <w:pPr>
        <w:pStyle w:val="Corpsdetexte"/>
        <w:rPr>
          <w:sz w:val="22"/>
          <w:szCs w:val="22"/>
        </w:rPr>
        <w:sectPr w:rsidR="001C3881" w:rsidRPr="00100911" w:rsidSect="00BF1DCA">
          <w:pgSz w:w="11907" w:h="16840" w:code="9"/>
          <w:pgMar w:top="2093" w:right="1134" w:bottom="1134" w:left="1134" w:header="720" w:footer="737" w:gutter="0"/>
          <w:cols w:space="720"/>
        </w:sectPr>
      </w:pPr>
    </w:p>
    <w:p w14:paraId="75A6346D" w14:textId="4D62C31F" w:rsidR="001C3881" w:rsidRPr="00100911" w:rsidRDefault="001C3881" w:rsidP="00F059AA">
      <w:pPr>
        <w:pStyle w:val="Corpsdetexte"/>
        <w:ind w:left="0"/>
        <w:jc w:val="center"/>
        <w:rPr>
          <w:sz w:val="22"/>
          <w:szCs w:val="22"/>
        </w:rPr>
      </w:pPr>
      <w:r w:rsidRPr="00100911">
        <w:rPr>
          <w:noProof/>
          <w:sz w:val="22"/>
          <w:szCs w:val="22"/>
        </w:rPr>
        <w:lastRenderedPageBreak/>
        <w:drawing>
          <wp:inline distT="0" distB="0" distL="0" distR="0" wp14:anchorId="275E4F6E" wp14:editId="4330DC5C">
            <wp:extent cx="6013094" cy="7608661"/>
            <wp:effectExtent l="0" t="0" r="6985"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6598" r="11443" b="7829"/>
                    <a:stretch/>
                  </pic:blipFill>
                  <pic:spPr bwMode="auto">
                    <a:xfrm>
                      <a:off x="0" y="0"/>
                      <a:ext cx="6019343" cy="7616569"/>
                    </a:xfrm>
                    <a:prstGeom prst="rect">
                      <a:avLst/>
                    </a:prstGeom>
                    <a:noFill/>
                    <a:ln>
                      <a:noFill/>
                    </a:ln>
                    <a:extLst>
                      <a:ext uri="{53640926-AAD7-44D8-BBD7-CCE9431645EC}">
                        <a14:shadowObscured xmlns:a14="http://schemas.microsoft.com/office/drawing/2010/main"/>
                      </a:ext>
                    </a:extLst>
                  </pic:spPr>
                </pic:pic>
              </a:graphicData>
            </a:graphic>
          </wp:inline>
        </w:drawing>
      </w:r>
    </w:p>
    <w:p w14:paraId="7E4F2501" w14:textId="6B79F0A1" w:rsidR="001C3881" w:rsidRPr="00100911" w:rsidRDefault="00F059AA" w:rsidP="00F059AA">
      <w:pPr>
        <w:pStyle w:val="Lgende"/>
        <w:ind w:left="0" w:firstLine="1"/>
        <w:jc w:val="center"/>
      </w:pPr>
      <w:bookmarkStart w:id="97" w:name="_Toc94633877"/>
      <w:r w:rsidRPr="00100911">
        <w:t>Cartographie de l’occupation du sol (source : PLU)</w:t>
      </w:r>
      <w:bookmarkEnd w:id="97"/>
    </w:p>
    <w:p w14:paraId="19BBF885" w14:textId="77777777" w:rsidR="00F059AA" w:rsidRPr="00100911" w:rsidRDefault="00F059AA" w:rsidP="006F2939"/>
    <w:p w14:paraId="1A947716" w14:textId="77777777" w:rsidR="001C3881" w:rsidRPr="00100911" w:rsidRDefault="001C3881" w:rsidP="001C3881">
      <w:pPr>
        <w:pStyle w:val="Corpsdetexte"/>
        <w:rPr>
          <w:sz w:val="22"/>
          <w:szCs w:val="22"/>
        </w:rPr>
        <w:sectPr w:rsidR="001C3881" w:rsidRPr="00100911" w:rsidSect="00F059AA">
          <w:pgSz w:w="11907" w:h="16840" w:code="9"/>
          <w:pgMar w:top="2093" w:right="1134" w:bottom="1134" w:left="1134" w:header="720" w:footer="737" w:gutter="0"/>
          <w:cols w:space="720"/>
          <w:docGrid w:linePitch="272"/>
        </w:sectPr>
      </w:pPr>
    </w:p>
    <w:p w14:paraId="6617A05E" w14:textId="7B0E9C00" w:rsidR="00FA7DC0" w:rsidRPr="00100911" w:rsidRDefault="00F059AA" w:rsidP="00596322">
      <w:pPr>
        <w:pStyle w:val="Corpsdetexte"/>
        <w:ind w:left="0"/>
        <w:jc w:val="center"/>
      </w:pPr>
      <w:r w:rsidRPr="00100911">
        <w:rPr>
          <w:noProof/>
        </w:rPr>
        <w:lastRenderedPageBreak/>
        <w:drawing>
          <wp:inline distT="0" distB="0" distL="0" distR="0" wp14:anchorId="7A83A6F4" wp14:editId="36689F73">
            <wp:extent cx="6897518" cy="5273311"/>
            <wp:effectExtent l="0" t="0" r="0" b="381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3447" t="1796" r="1390" b="2187"/>
                    <a:stretch/>
                  </pic:blipFill>
                  <pic:spPr bwMode="auto">
                    <a:xfrm>
                      <a:off x="0" y="0"/>
                      <a:ext cx="6928073" cy="5296671"/>
                    </a:xfrm>
                    <a:prstGeom prst="rect">
                      <a:avLst/>
                    </a:prstGeom>
                    <a:ln>
                      <a:noFill/>
                    </a:ln>
                    <a:extLst>
                      <a:ext uri="{53640926-AAD7-44D8-BBD7-CCE9431645EC}">
                        <a14:shadowObscured xmlns:a14="http://schemas.microsoft.com/office/drawing/2010/main"/>
                      </a:ext>
                    </a:extLst>
                  </pic:spPr>
                </pic:pic>
              </a:graphicData>
            </a:graphic>
          </wp:inline>
        </w:drawing>
      </w:r>
    </w:p>
    <w:p w14:paraId="172295DD" w14:textId="77777777" w:rsidR="00F059AA" w:rsidRPr="00100911" w:rsidRDefault="00FA7DC0" w:rsidP="00FA7DC0">
      <w:pPr>
        <w:pStyle w:val="Lgende"/>
        <w:ind w:left="851"/>
        <w:jc w:val="center"/>
        <w:sectPr w:rsidR="00F059AA" w:rsidRPr="00100911" w:rsidSect="00F059AA">
          <w:footerReference w:type="default" r:id="rId32"/>
          <w:pgSz w:w="16840" w:h="11907" w:orient="landscape" w:code="9"/>
          <w:pgMar w:top="1134" w:right="2127" w:bottom="1134" w:left="1134" w:header="720" w:footer="737" w:gutter="0"/>
          <w:cols w:space="720"/>
          <w:docGrid w:linePitch="272"/>
        </w:sectPr>
      </w:pPr>
      <w:bookmarkStart w:id="98" w:name="_Toc3215561"/>
      <w:bookmarkStart w:id="99" w:name="_Toc39651839"/>
      <w:bookmarkStart w:id="100" w:name="_Ref55567197"/>
      <w:bookmarkStart w:id="101" w:name="_Ref55567206"/>
      <w:bookmarkStart w:id="102" w:name="_Ref55567212"/>
      <w:bookmarkStart w:id="103" w:name="_Toc94633878"/>
      <w:r w:rsidRPr="00100911">
        <w:t>Cartographie des intérêts écologiques de la commune (Source : PLU)</w:t>
      </w:r>
      <w:bookmarkEnd w:id="98"/>
      <w:bookmarkEnd w:id="99"/>
      <w:bookmarkEnd w:id="100"/>
      <w:bookmarkEnd w:id="101"/>
      <w:bookmarkEnd w:id="102"/>
      <w:bookmarkEnd w:id="103"/>
    </w:p>
    <w:p w14:paraId="14B85AD8" w14:textId="2F76F08B" w:rsidR="004E7769" w:rsidRDefault="004E7769" w:rsidP="00F42DB6">
      <w:pPr>
        <w:pStyle w:val="Titre3"/>
      </w:pPr>
      <w:bookmarkStart w:id="104" w:name="_Toc17443776"/>
      <w:bookmarkStart w:id="105" w:name="_Toc39651007"/>
      <w:bookmarkStart w:id="106" w:name="_Toc94197335"/>
      <w:bookmarkEnd w:id="92"/>
      <w:r w:rsidRPr="00100911">
        <w:lastRenderedPageBreak/>
        <w:t>PNR du haut-Jura</w:t>
      </w:r>
      <w:bookmarkEnd w:id="104"/>
      <w:bookmarkEnd w:id="105"/>
      <w:bookmarkEnd w:id="106"/>
    </w:p>
    <w:p w14:paraId="00F6D7E5" w14:textId="77777777" w:rsidR="006F2939" w:rsidRPr="006F2939" w:rsidRDefault="006F2939" w:rsidP="006F2939"/>
    <w:p w14:paraId="30C566E6" w14:textId="18C5260A" w:rsidR="004E7769" w:rsidRDefault="004E7769" w:rsidP="006F2939">
      <w:r w:rsidRPr="00100911">
        <w:t>La commune appartient au parc naturel régional du Haut-Jura.</w:t>
      </w:r>
    </w:p>
    <w:p w14:paraId="5E5109CD" w14:textId="77777777" w:rsidR="006F2939" w:rsidRPr="00100911" w:rsidRDefault="006F2939" w:rsidP="006F2939"/>
    <w:p w14:paraId="1E64A7FE" w14:textId="77777777" w:rsidR="004E7769" w:rsidRPr="00100911" w:rsidRDefault="004E7769" w:rsidP="00F42DB6">
      <w:pPr>
        <w:pStyle w:val="Titre3"/>
      </w:pPr>
      <w:bookmarkStart w:id="107" w:name="_Toc39651008"/>
      <w:bookmarkStart w:id="108" w:name="_Toc94197336"/>
      <w:r w:rsidRPr="00100911">
        <w:t>Zones Natura 2000</w:t>
      </w:r>
      <w:bookmarkEnd w:id="107"/>
      <w:bookmarkEnd w:id="108"/>
    </w:p>
    <w:p w14:paraId="4F0D7133" w14:textId="7C57BAD1" w:rsidR="00FA7DC0" w:rsidRPr="00100911" w:rsidRDefault="00FA7DC0" w:rsidP="006F2939">
      <w:pPr>
        <w:spacing w:before="120"/>
      </w:pPr>
      <w:r w:rsidRPr="00100911">
        <w:t>Le site NATURA 2000 suivant se situe sur le territoire communal</w:t>
      </w:r>
      <w:r w:rsidR="00E23369" w:rsidRPr="00100911">
        <w:t xml:space="preserve"> (limite sud)</w:t>
      </w:r>
      <w:r w:rsidRPr="00100911">
        <w:t> :</w:t>
      </w:r>
    </w:p>
    <w:p w14:paraId="51BCA331" w14:textId="77777777" w:rsidR="00FA7DC0" w:rsidRPr="006F2939" w:rsidRDefault="00FA7DC0" w:rsidP="00EE1ABB">
      <w:pPr>
        <w:pStyle w:val="Corpsdetexte"/>
        <w:numPr>
          <w:ilvl w:val="0"/>
          <w:numId w:val="63"/>
        </w:numPr>
      </w:pPr>
      <w:r w:rsidRPr="006F2939">
        <w:t xml:space="preserve">Site d’intérêt Communautaire (Directive Habitats FR4301290) et Zone de protection Spéciale (Directive Oiseaux FR4312001) </w:t>
      </w:r>
      <w:r w:rsidRPr="006F2939">
        <w:rPr>
          <w:b/>
          <w:bCs/>
        </w:rPr>
        <w:t xml:space="preserve">« Massif du Mont d’Or, du Noirmont et du </w:t>
      </w:r>
      <w:proofErr w:type="spellStart"/>
      <w:r w:rsidRPr="006F2939">
        <w:rPr>
          <w:b/>
          <w:bCs/>
        </w:rPr>
        <w:t>Risol</w:t>
      </w:r>
      <w:proofErr w:type="spellEnd"/>
      <w:r w:rsidRPr="006F2939">
        <w:rPr>
          <w:b/>
          <w:bCs/>
        </w:rPr>
        <w:t> ».</w:t>
      </w:r>
    </w:p>
    <w:p w14:paraId="4CCD7DB2" w14:textId="53A70251" w:rsidR="00FA7DC0" w:rsidRPr="00100911" w:rsidRDefault="00E23369" w:rsidP="00FA7DC0">
      <w:pPr>
        <w:pStyle w:val="Corpsdetexte"/>
        <w:ind w:left="0"/>
        <w:rPr>
          <w:sz w:val="22"/>
          <w:szCs w:val="22"/>
          <w:highlight w:val="yellow"/>
        </w:rPr>
      </w:pPr>
      <w:r w:rsidRPr="00100911">
        <w:rPr>
          <w:noProof/>
        </w:rPr>
        <w:drawing>
          <wp:inline distT="0" distB="0" distL="0" distR="0" wp14:anchorId="4910BD69" wp14:editId="18E9B986">
            <wp:extent cx="6678505" cy="4320000"/>
            <wp:effectExtent l="0" t="0" r="8255" b="444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6678505" cy="4320000"/>
                    </a:xfrm>
                    <a:prstGeom prst="rect">
                      <a:avLst/>
                    </a:prstGeom>
                  </pic:spPr>
                </pic:pic>
              </a:graphicData>
            </a:graphic>
          </wp:inline>
        </w:drawing>
      </w:r>
    </w:p>
    <w:p w14:paraId="369065B7" w14:textId="19AD2898" w:rsidR="005D4800" w:rsidRDefault="005D4800" w:rsidP="005D4800">
      <w:pPr>
        <w:pStyle w:val="Lgende"/>
        <w:ind w:left="851"/>
        <w:jc w:val="center"/>
      </w:pPr>
      <w:r w:rsidRPr="00100911">
        <w:t> </w:t>
      </w:r>
      <w:bookmarkStart w:id="109" w:name="_Toc94633879"/>
      <w:r w:rsidRPr="00100911">
        <w:t xml:space="preserve">Zone NATURA 2000 « Massif du Mont d’Or, du Noirmont et du </w:t>
      </w:r>
      <w:proofErr w:type="spellStart"/>
      <w:r w:rsidRPr="00100911">
        <w:t>Risol</w:t>
      </w:r>
      <w:proofErr w:type="spellEnd"/>
      <w:r w:rsidRPr="00100911">
        <w:t> »</w:t>
      </w:r>
      <w:r w:rsidR="004E7769" w:rsidRPr="00100911">
        <w:t xml:space="preserve"> sur la commune</w:t>
      </w:r>
      <w:bookmarkEnd w:id="109"/>
    </w:p>
    <w:p w14:paraId="22FB1C9F" w14:textId="77777777" w:rsidR="006F2939" w:rsidRPr="006F2939" w:rsidRDefault="006F2939" w:rsidP="006F2939"/>
    <w:p w14:paraId="3C5D2102" w14:textId="77777777" w:rsidR="005D4800" w:rsidRPr="00100911" w:rsidRDefault="005D4800" w:rsidP="00F42DB6">
      <w:pPr>
        <w:pStyle w:val="Titre3"/>
      </w:pPr>
      <w:bookmarkStart w:id="110" w:name="_Toc94197337"/>
      <w:r w:rsidRPr="00100911">
        <w:t>Znieff</w:t>
      </w:r>
      <w:bookmarkEnd w:id="110"/>
    </w:p>
    <w:p w14:paraId="5BC8303A" w14:textId="77777777" w:rsidR="005D4800" w:rsidRPr="00100911" w:rsidRDefault="005D4800" w:rsidP="006F2939">
      <w:pPr>
        <w:spacing w:before="120"/>
      </w:pPr>
      <w:r w:rsidRPr="00100911">
        <w:t>Il existe 2 types de ZNIEFF :</w:t>
      </w:r>
    </w:p>
    <w:p w14:paraId="29EF0D7E" w14:textId="77777777" w:rsidR="005D4800" w:rsidRPr="006F2939" w:rsidRDefault="005D4800" w:rsidP="00EE1ABB">
      <w:pPr>
        <w:pStyle w:val="Corpsdetexte"/>
        <w:numPr>
          <w:ilvl w:val="0"/>
          <w:numId w:val="63"/>
        </w:numPr>
      </w:pPr>
      <w:r w:rsidRPr="006F2939">
        <w:t>Les ZNIEFF de type I, de superficie réduite, sont des espaces homogènes d’un point de vue écologique et qui abritent au moins une espèce et/ou un habitat rare ou menacé, d’intérêt aussi bien local que régional, national ou communautaire ;</w:t>
      </w:r>
    </w:p>
    <w:p w14:paraId="52E56E3E" w14:textId="77777777" w:rsidR="005D4800" w:rsidRPr="006F2939" w:rsidRDefault="005D4800" w:rsidP="00EE1ABB">
      <w:pPr>
        <w:pStyle w:val="Corpsdetexte"/>
        <w:numPr>
          <w:ilvl w:val="0"/>
          <w:numId w:val="63"/>
        </w:numPr>
      </w:pPr>
      <w:r w:rsidRPr="006F2939">
        <w:t>Les ZNIEFF de type II sont de grands ensembles naturels riches, ou peu modifiés, qui offrent des potentialités biologiques importantes. Elles peuvent inclure des zones de type I et possèdent un rôle fonctionnel ainsi qu’une cohérence écologique et paysagère.</w:t>
      </w:r>
    </w:p>
    <w:p w14:paraId="4E115AF1" w14:textId="1685CB98" w:rsidR="00017492" w:rsidRDefault="00017492" w:rsidP="006F2939"/>
    <w:p w14:paraId="25E032CE" w14:textId="2509BF3C" w:rsidR="006F2939" w:rsidRDefault="006F2939" w:rsidP="006F2939"/>
    <w:p w14:paraId="01FA35B2" w14:textId="77777777" w:rsidR="006F2939" w:rsidRPr="006F2939" w:rsidRDefault="006F2939" w:rsidP="006F2939"/>
    <w:p w14:paraId="59234690" w14:textId="77777777" w:rsidR="00E23369" w:rsidRPr="006F2939" w:rsidRDefault="00E23369" w:rsidP="006F2939">
      <w:pPr>
        <w:pStyle w:val="Corpsdetexte"/>
        <w:spacing w:before="0"/>
        <w:ind w:left="0"/>
        <w:rPr>
          <w:u w:val="single"/>
        </w:rPr>
      </w:pPr>
      <w:r w:rsidRPr="006F2939">
        <w:rPr>
          <w:u w:val="single"/>
        </w:rPr>
        <w:lastRenderedPageBreak/>
        <w:t>La commune de GELLIN est concernée par 4 ZNIEFF :</w:t>
      </w:r>
    </w:p>
    <w:p w14:paraId="3956F986" w14:textId="77777777" w:rsidR="00E23369" w:rsidRPr="006F2939" w:rsidRDefault="00E23369" w:rsidP="006F2939">
      <w:pPr>
        <w:rPr>
          <w:highlight w:val="yellow"/>
        </w:rPr>
      </w:pPr>
    </w:p>
    <w:tbl>
      <w:tblPr>
        <w:tblStyle w:val="Grilledutableau"/>
        <w:tblW w:w="5000" w:type="pct"/>
        <w:jc w:val="center"/>
        <w:tblLook w:val="04A0" w:firstRow="1" w:lastRow="0" w:firstColumn="1" w:lastColumn="0" w:noHBand="0" w:noVBand="1"/>
      </w:tblPr>
      <w:tblGrid>
        <w:gridCol w:w="3451"/>
        <w:gridCol w:w="3143"/>
        <w:gridCol w:w="3035"/>
      </w:tblGrid>
      <w:tr w:rsidR="00E23369" w:rsidRPr="006F2939" w14:paraId="497B842F" w14:textId="77777777" w:rsidTr="00F955B8">
        <w:trPr>
          <w:jc w:val="center"/>
        </w:trPr>
        <w:tc>
          <w:tcPr>
            <w:tcW w:w="1792" w:type="pct"/>
            <w:vAlign w:val="center"/>
          </w:tcPr>
          <w:p w14:paraId="58AF6325" w14:textId="77777777" w:rsidR="00E23369" w:rsidRPr="006F2939" w:rsidRDefault="00E23369" w:rsidP="00F955B8">
            <w:pPr>
              <w:pStyle w:val="Corpsdetexte"/>
              <w:spacing w:before="0"/>
              <w:ind w:left="0"/>
              <w:jc w:val="center"/>
            </w:pPr>
            <w:r w:rsidRPr="006F2939">
              <w:t>Type de ZNIEFF</w:t>
            </w:r>
          </w:p>
        </w:tc>
        <w:tc>
          <w:tcPr>
            <w:tcW w:w="1632" w:type="pct"/>
            <w:vAlign w:val="center"/>
          </w:tcPr>
          <w:p w14:paraId="5B7B57A2" w14:textId="77777777" w:rsidR="00E23369" w:rsidRPr="006F2939" w:rsidRDefault="00E23369" w:rsidP="00F955B8">
            <w:pPr>
              <w:pStyle w:val="Corpsdetexte"/>
              <w:spacing w:before="0"/>
              <w:ind w:left="0"/>
              <w:jc w:val="center"/>
            </w:pPr>
            <w:r w:rsidRPr="006F2939">
              <w:t>Numéro</w:t>
            </w:r>
          </w:p>
        </w:tc>
        <w:tc>
          <w:tcPr>
            <w:tcW w:w="1576" w:type="pct"/>
            <w:vAlign w:val="center"/>
          </w:tcPr>
          <w:p w14:paraId="25DDCFD9" w14:textId="77777777" w:rsidR="00E23369" w:rsidRPr="006F2939" w:rsidRDefault="00E23369" w:rsidP="00F955B8">
            <w:pPr>
              <w:pStyle w:val="Corpsdetexte"/>
              <w:spacing w:before="0"/>
              <w:ind w:left="0"/>
              <w:jc w:val="center"/>
            </w:pPr>
            <w:r w:rsidRPr="006F2939">
              <w:t>Superficie</w:t>
            </w:r>
          </w:p>
        </w:tc>
      </w:tr>
      <w:tr w:rsidR="00E23369" w:rsidRPr="006F2939" w14:paraId="583B01B3" w14:textId="77777777" w:rsidTr="00F955B8">
        <w:trPr>
          <w:jc w:val="center"/>
        </w:trPr>
        <w:tc>
          <w:tcPr>
            <w:tcW w:w="1792" w:type="pct"/>
            <w:vAlign w:val="center"/>
          </w:tcPr>
          <w:p w14:paraId="228ADC70" w14:textId="77777777" w:rsidR="00E23369" w:rsidRPr="006F2939" w:rsidRDefault="00E23369" w:rsidP="00F955B8">
            <w:pPr>
              <w:pStyle w:val="Corpsdetexte"/>
              <w:spacing w:before="0"/>
              <w:ind w:left="0"/>
              <w:jc w:val="center"/>
            </w:pPr>
            <w:r w:rsidRPr="006F2939">
              <w:t xml:space="preserve">ZNIEFF de type 1 « Forêts du Noirmont et du </w:t>
            </w:r>
            <w:proofErr w:type="spellStart"/>
            <w:r w:rsidRPr="006F2939">
              <w:t>Risol</w:t>
            </w:r>
            <w:proofErr w:type="spellEnd"/>
            <w:r w:rsidRPr="006F2939">
              <w:t> »</w:t>
            </w:r>
          </w:p>
        </w:tc>
        <w:tc>
          <w:tcPr>
            <w:tcW w:w="1632" w:type="pct"/>
            <w:vAlign w:val="center"/>
          </w:tcPr>
          <w:p w14:paraId="4437749A" w14:textId="77777777" w:rsidR="00E23369" w:rsidRPr="006F2939" w:rsidRDefault="00E23369" w:rsidP="00F955B8">
            <w:pPr>
              <w:pStyle w:val="Corpsdetexte"/>
              <w:spacing w:before="0"/>
              <w:ind w:left="0"/>
              <w:jc w:val="center"/>
            </w:pPr>
            <w:r w:rsidRPr="006F2939">
              <w:t>430002276</w:t>
            </w:r>
          </w:p>
        </w:tc>
        <w:tc>
          <w:tcPr>
            <w:tcW w:w="1576" w:type="pct"/>
            <w:vAlign w:val="center"/>
          </w:tcPr>
          <w:p w14:paraId="1E810F77" w14:textId="77777777" w:rsidR="00E23369" w:rsidRPr="006F2939" w:rsidRDefault="00E23369" w:rsidP="00F955B8">
            <w:pPr>
              <w:pStyle w:val="Corpsdetexte"/>
              <w:spacing w:before="0"/>
              <w:ind w:left="0"/>
              <w:jc w:val="center"/>
            </w:pPr>
            <w:r w:rsidRPr="006F2939">
              <w:t>4 533</w:t>
            </w:r>
          </w:p>
        </w:tc>
      </w:tr>
      <w:tr w:rsidR="00E23369" w:rsidRPr="006F2939" w14:paraId="3F24EDFD" w14:textId="77777777" w:rsidTr="00F955B8">
        <w:trPr>
          <w:jc w:val="center"/>
        </w:trPr>
        <w:tc>
          <w:tcPr>
            <w:tcW w:w="1792" w:type="pct"/>
            <w:vAlign w:val="center"/>
          </w:tcPr>
          <w:p w14:paraId="6ABD1614" w14:textId="77777777" w:rsidR="00E23369" w:rsidRPr="006F2939" w:rsidRDefault="00E23369" w:rsidP="00F955B8">
            <w:pPr>
              <w:pStyle w:val="Corpsdetexte"/>
              <w:spacing w:before="0"/>
              <w:ind w:left="0"/>
              <w:jc w:val="center"/>
            </w:pPr>
            <w:r w:rsidRPr="006F2939">
              <w:t>ZNIEFF de type 1 « Tourbière Pres les Essarts »</w:t>
            </w:r>
          </w:p>
        </w:tc>
        <w:tc>
          <w:tcPr>
            <w:tcW w:w="1632" w:type="pct"/>
            <w:vAlign w:val="center"/>
          </w:tcPr>
          <w:p w14:paraId="7304E63D" w14:textId="77777777" w:rsidR="00E23369" w:rsidRPr="006F2939" w:rsidRDefault="00E23369" w:rsidP="00F955B8">
            <w:pPr>
              <w:pStyle w:val="Corpsdetexte"/>
              <w:spacing w:before="0"/>
              <w:ind w:left="0"/>
              <w:jc w:val="center"/>
            </w:pPr>
            <w:r w:rsidRPr="006F2939">
              <w:t>430002297</w:t>
            </w:r>
          </w:p>
        </w:tc>
        <w:tc>
          <w:tcPr>
            <w:tcW w:w="1576" w:type="pct"/>
            <w:vAlign w:val="center"/>
          </w:tcPr>
          <w:p w14:paraId="1E019E5C" w14:textId="77777777" w:rsidR="00E23369" w:rsidRPr="006F2939" w:rsidRDefault="00E23369" w:rsidP="00F955B8">
            <w:pPr>
              <w:pStyle w:val="Corpsdetexte"/>
              <w:spacing w:before="0"/>
              <w:ind w:left="0"/>
              <w:jc w:val="center"/>
            </w:pPr>
            <w:r w:rsidRPr="006F2939">
              <w:t>21</w:t>
            </w:r>
          </w:p>
        </w:tc>
      </w:tr>
      <w:tr w:rsidR="00E23369" w:rsidRPr="006F2939" w14:paraId="39789915" w14:textId="77777777" w:rsidTr="00F955B8">
        <w:trPr>
          <w:jc w:val="center"/>
        </w:trPr>
        <w:tc>
          <w:tcPr>
            <w:tcW w:w="1792" w:type="pct"/>
            <w:vAlign w:val="center"/>
          </w:tcPr>
          <w:p w14:paraId="06CAD017" w14:textId="77777777" w:rsidR="00E23369" w:rsidRPr="006F2939" w:rsidRDefault="00E23369" w:rsidP="00F955B8">
            <w:pPr>
              <w:pStyle w:val="Corpsdetexte"/>
              <w:spacing w:before="0"/>
              <w:ind w:left="0"/>
              <w:jc w:val="center"/>
            </w:pPr>
            <w:r w:rsidRPr="006F2939">
              <w:t xml:space="preserve">ZNIEFF de type 1 « Haute vallée du Doubs de Mouthe aux </w:t>
            </w:r>
            <w:proofErr w:type="spellStart"/>
            <w:r w:rsidRPr="006F2939">
              <w:t>Longevilles</w:t>
            </w:r>
            <w:proofErr w:type="spellEnd"/>
            <w:r w:rsidRPr="006F2939">
              <w:t> »</w:t>
            </w:r>
          </w:p>
        </w:tc>
        <w:tc>
          <w:tcPr>
            <w:tcW w:w="1632" w:type="pct"/>
            <w:vAlign w:val="center"/>
          </w:tcPr>
          <w:p w14:paraId="2D9DB948" w14:textId="77777777" w:rsidR="00E23369" w:rsidRPr="006F2939" w:rsidRDefault="00E23369" w:rsidP="00F955B8">
            <w:pPr>
              <w:pStyle w:val="Corpsdetexte"/>
              <w:spacing w:before="0"/>
              <w:ind w:left="0"/>
              <w:jc w:val="center"/>
            </w:pPr>
            <w:r w:rsidRPr="006F2939">
              <w:t>430002325</w:t>
            </w:r>
          </w:p>
        </w:tc>
        <w:tc>
          <w:tcPr>
            <w:tcW w:w="1576" w:type="pct"/>
            <w:vAlign w:val="center"/>
          </w:tcPr>
          <w:p w14:paraId="16D9B81B" w14:textId="77777777" w:rsidR="00E23369" w:rsidRPr="006F2939" w:rsidRDefault="00E23369" w:rsidP="00F955B8">
            <w:pPr>
              <w:pStyle w:val="Corpsdetexte"/>
              <w:spacing w:before="0"/>
              <w:ind w:left="0"/>
              <w:jc w:val="center"/>
            </w:pPr>
            <w:r w:rsidRPr="006F2939">
              <w:t>207</w:t>
            </w:r>
          </w:p>
        </w:tc>
      </w:tr>
      <w:tr w:rsidR="00E23369" w:rsidRPr="006F2939" w14:paraId="155A6128" w14:textId="77777777" w:rsidTr="00F955B8">
        <w:trPr>
          <w:jc w:val="center"/>
        </w:trPr>
        <w:tc>
          <w:tcPr>
            <w:tcW w:w="1792" w:type="pct"/>
            <w:vAlign w:val="center"/>
          </w:tcPr>
          <w:p w14:paraId="62959A16" w14:textId="77777777" w:rsidR="00E23369" w:rsidRPr="006F2939" w:rsidRDefault="00E23369" w:rsidP="00F955B8">
            <w:pPr>
              <w:pStyle w:val="Corpsdetexte"/>
              <w:spacing w:before="0"/>
              <w:ind w:left="0"/>
              <w:jc w:val="center"/>
            </w:pPr>
            <w:r w:rsidRPr="006F2939">
              <w:t xml:space="preserve">ZNIEFF de type 2 « Massif du Mont d’Or, du Noirmont et du </w:t>
            </w:r>
            <w:proofErr w:type="spellStart"/>
            <w:r w:rsidRPr="006F2939">
              <w:t>Risol</w:t>
            </w:r>
            <w:proofErr w:type="spellEnd"/>
            <w:r w:rsidRPr="006F2939">
              <w:t> »</w:t>
            </w:r>
          </w:p>
        </w:tc>
        <w:tc>
          <w:tcPr>
            <w:tcW w:w="1632" w:type="pct"/>
            <w:vAlign w:val="center"/>
          </w:tcPr>
          <w:p w14:paraId="20452792" w14:textId="77777777" w:rsidR="00E23369" w:rsidRPr="006F2939" w:rsidRDefault="00E23369" w:rsidP="00F955B8">
            <w:pPr>
              <w:pStyle w:val="Corpsdetexte"/>
              <w:spacing w:before="0"/>
              <w:ind w:left="0"/>
              <w:jc w:val="center"/>
            </w:pPr>
            <w:r w:rsidRPr="006F2939">
              <w:t>430020533</w:t>
            </w:r>
          </w:p>
        </w:tc>
        <w:tc>
          <w:tcPr>
            <w:tcW w:w="1576" w:type="pct"/>
            <w:vAlign w:val="center"/>
          </w:tcPr>
          <w:p w14:paraId="180BBCE5" w14:textId="77777777" w:rsidR="00E23369" w:rsidRPr="006F2939" w:rsidRDefault="00E23369" w:rsidP="00F955B8">
            <w:pPr>
              <w:pStyle w:val="Corpsdetexte"/>
              <w:spacing w:before="0"/>
              <w:ind w:left="0"/>
              <w:jc w:val="center"/>
            </w:pPr>
            <w:r w:rsidRPr="006F2939">
              <w:t>11 395</w:t>
            </w:r>
          </w:p>
        </w:tc>
      </w:tr>
    </w:tbl>
    <w:p w14:paraId="4DBB02B5" w14:textId="77777777" w:rsidR="00FA7DC0" w:rsidRPr="00100911" w:rsidRDefault="00FA7DC0" w:rsidP="00FA7DC0">
      <w:pPr>
        <w:pStyle w:val="Corpsdetexte"/>
        <w:spacing w:before="0"/>
        <w:ind w:left="0"/>
        <w:rPr>
          <w:sz w:val="22"/>
          <w:szCs w:val="22"/>
        </w:rPr>
      </w:pPr>
    </w:p>
    <w:p w14:paraId="2B0210F7" w14:textId="77777777" w:rsidR="00E23369" w:rsidRPr="00100911" w:rsidRDefault="00E23369" w:rsidP="00FA7DC0">
      <w:pPr>
        <w:pStyle w:val="Corpsdetexte"/>
        <w:spacing w:before="0"/>
        <w:ind w:left="0"/>
        <w:rPr>
          <w:sz w:val="22"/>
          <w:szCs w:val="22"/>
        </w:rPr>
        <w:sectPr w:rsidR="00E23369" w:rsidRPr="00100911" w:rsidSect="00791B44">
          <w:pgSz w:w="11907" w:h="16840" w:code="9"/>
          <w:pgMar w:top="2127" w:right="1134" w:bottom="1134" w:left="1134" w:header="720" w:footer="737" w:gutter="0"/>
          <w:cols w:space="720"/>
        </w:sectPr>
      </w:pPr>
    </w:p>
    <w:p w14:paraId="1A63C85A" w14:textId="12D42FF9" w:rsidR="00FA7DC0" w:rsidRPr="00100911" w:rsidRDefault="00FA7DC0" w:rsidP="00FA7DC0">
      <w:pPr>
        <w:pStyle w:val="Corpsdetexte"/>
        <w:spacing w:before="0"/>
        <w:ind w:left="0"/>
        <w:rPr>
          <w:sz w:val="22"/>
          <w:szCs w:val="22"/>
        </w:rPr>
      </w:pPr>
    </w:p>
    <w:p w14:paraId="71412D2F" w14:textId="0F759A77" w:rsidR="00E23369" w:rsidRPr="00100911" w:rsidRDefault="00F955B8" w:rsidP="00FA7DC0">
      <w:pPr>
        <w:pStyle w:val="Corpsdetexte"/>
        <w:spacing w:before="0"/>
        <w:ind w:left="0"/>
        <w:rPr>
          <w:sz w:val="22"/>
          <w:szCs w:val="22"/>
        </w:rPr>
      </w:pPr>
      <w:r w:rsidRPr="00100911">
        <w:rPr>
          <w:noProof/>
        </w:rPr>
        <w:drawing>
          <wp:inline distT="0" distB="0" distL="0" distR="0" wp14:anchorId="2DB38C2A" wp14:editId="4A31F7C6">
            <wp:extent cx="8622665" cy="4928870"/>
            <wp:effectExtent l="0" t="0" r="6985" b="5080"/>
            <wp:docPr id="963" name="Imag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622665" cy="4928870"/>
                    </a:xfrm>
                    <a:prstGeom prst="rect">
                      <a:avLst/>
                    </a:prstGeom>
                  </pic:spPr>
                </pic:pic>
              </a:graphicData>
            </a:graphic>
          </wp:inline>
        </w:drawing>
      </w:r>
    </w:p>
    <w:p w14:paraId="65F3553C" w14:textId="77777777" w:rsidR="00E23369" w:rsidRPr="00100911" w:rsidRDefault="004E7769" w:rsidP="00BF1DCA">
      <w:pPr>
        <w:pStyle w:val="Lgende"/>
        <w:ind w:left="851"/>
        <w:jc w:val="center"/>
        <w:sectPr w:rsidR="00E23369" w:rsidRPr="00100911" w:rsidSect="00E23369">
          <w:pgSz w:w="16840" w:h="11907" w:orient="landscape" w:code="9"/>
          <w:pgMar w:top="1134" w:right="2127" w:bottom="1134" w:left="1134" w:header="720" w:footer="737" w:gutter="0"/>
          <w:cols w:space="720"/>
          <w:docGrid w:linePitch="272"/>
        </w:sectPr>
      </w:pPr>
      <w:bookmarkStart w:id="111" w:name="_Toc39597432"/>
      <w:bookmarkStart w:id="112" w:name="_Toc94633880"/>
      <w:r w:rsidRPr="00100911">
        <w:t>ZNIEFF sur le territoire communal</w:t>
      </w:r>
      <w:bookmarkEnd w:id="111"/>
      <w:bookmarkEnd w:id="112"/>
    </w:p>
    <w:p w14:paraId="1C15F010" w14:textId="4B17F318" w:rsidR="00F955B8" w:rsidRPr="00100911" w:rsidRDefault="00F955B8" w:rsidP="00F42DB6">
      <w:pPr>
        <w:pStyle w:val="Titre3"/>
      </w:pPr>
      <w:bookmarkStart w:id="113" w:name="_Toc94197338"/>
      <w:r w:rsidRPr="00100911">
        <w:lastRenderedPageBreak/>
        <w:t>Arrété préfectoral de protection de biotope</w:t>
      </w:r>
      <w:bookmarkEnd w:id="113"/>
    </w:p>
    <w:p w14:paraId="1971FF9E" w14:textId="367F124E" w:rsidR="00F955B8" w:rsidRPr="00100911" w:rsidRDefault="00F955B8" w:rsidP="006F2939">
      <w:pPr>
        <w:spacing w:before="120"/>
      </w:pPr>
      <w:r w:rsidRPr="00100911">
        <w:t>La commune de Gellin est concernée par l’Arrêté Préfectoral de Protection du Biotope (APB) du 19/08/2009 : FR3800743 - ECREVISSE À PATTES BLANCHES ET ESPECES PATRIMONIALES ASSOCIÉES (25) (modifié par arrêté 2012 074-0005 du 14 mars 2012).</w:t>
      </w:r>
    </w:p>
    <w:p w14:paraId="415E2613" w14:textId="7CCFF24A" w:rsidR="00F955B8" w:rsidRPr="00100911" w:rsidRDefault="00F955B8" w:rsidP="006F2939">
      <w:pPr>
        <w:spacing w:before="120"/>
      </w:pPr>
      <w:r w:rsidRPr="00100911">
        <w:t xml:space="preserve">Il concerne le ruisseau de </w:t>
      </w:r>
      <w:proofErr w:type="spellStart"/>
      <w:r w:rsidRPr="00100911">
        <w:t>Lhaut</w:t>
      </w:r>
      <w:proofErr w:type="spellEnd"/>
      <w:r w:rsidRPr="00100911">
        <w:t xml:space="preserve"> et ses abords, s’étend sur une surface de 156,98 ha et concerne également les communes de Brey-et-Maison-du-Bois et Labergement-Sainte-Marie.</w:t>
      </w:r>
    </w:p>
    <w:p w14:paraId="73232C1D" w14:textId="508F0774" w:rsidR="00F955B8" w:rsidRPr="00100911" w:rsidRDefault="00F955B8" w:rsidP="006F2939">
      <w:pPr>
        <w:spacing w:before="120"/>
      </w:pPr>
      <w:r w:rsidRPr="00100911">
        <w:t>La zone de protection est subdivisée en 3 périmètres :</w:t>
      </w:r>
    </w:p>
    <w:p w14:paraId="27605B42" w14:textId="77777777" w:rsidR="00F955B8" w:rsidRPr="006F2939" w:rsidRDefault="00F955B8" w:rsidP="00EE1ABB">
      <w:pPr>
        <w:pStyle w:val="Corpsdetexte"/>
        <w:numPr>
          <w:ilvl w:val="1"/>
          <w:numId w:val="71"/>
        </w:numPr>
        <w:spacing w:before="120"/>
        <w:ind w:hanging="357"/>
      </w:pPr>
      <w:r w:rsidRPr="006F2939">
        <w:t>Un périmètre global de 100 m de part et d’autre du ruisseau où sont interdites certaines activités comme la création, l’extension de plan d’eau ou l’usage de produits toxiques ;</w:t>
      </w:r>
    </w:p>
    <w:p w14:paraId="3699BD3B" w14:textId="77777777" w:rsidR="00F955B8" w:rsidRPr="006F2939" w:rsidRDefault="00F955B8" w:rsidP="00EE1ABB">
      <w:pPr>
        <w:pStyle w:val="Corpsdetexte"/>
        <w:numPr>
          <w:ilvl w:val="1"/>
          <w:numId w:val="71"/>
        </w:numPr>
        <w:spacing w:before="120"/>
        <w:ind w:hanging="357"/>
      </w:pPr>
      <w:r w:rsidRPr="006F2939">
        <w:t>Un périmètre proche de 20 m s’étendant de part et d’autre du ruisseau : ce périmètre est inconstructible. Y sont également interdits les travaux, les extractions de matériaux, dépôts et remblais ainsi que la plantation d’espèces végétales allochtones et de résineux, la création de fossés ou la pose de drains, le labour ou la conversion des prairies en culture ;</w:t>
      </w:r>
    </w:p>
    <w:p w14:paraId="42FD5A7F" w14:textId="2C067D80" w:rsidR="00F955B8" w:rsidRPr="006F2939" w:rsidRDefault="00F955B8" w:rsidP="00EE1ABB">
      <w:pPr>
        <w:pStyle w:val="Corpsdetexte"/>
        <w:numPr>
          <w:ilvl w:val="1"/>
          <w:numId w:val="71"/>
        </w:numPr>
        <w:spacing w:before="120"/>
        <w:ind w:hanging="357"/>
      </w:pPr>
      <w:r w:rsidRPr="006F2939">
        <w:t>Un périmètre constitué du lit mineur du ruisseau ou sont notamment interdits la circulation de tous les véhicules, l’accès des piétons, chevaux, bétail en dehors des ouvrages prévus à cet effet (hors travaux de gestion et d’entretien des berges)</w:t>
      </w:r>
    </w:p>
    <w:p w14:paraId="10095F6F" w14:textId="04C97270" w:rsidR="00F955B8" w:rsidRPr="006F2939" w:rsidRDefault="00F955B8" w:rsidP="006F2939">
      <w:pPr>
        <w:pStyle w:val="Corpsdetexte"/>
        <w:spacing w:before="120"/>
        <w:ind w:left="0"/>
      </w:pPr>
      <w:r w:rsidRPr="006F2939">
        <w:t>Le périmètre global de 100 m s’étend jusqu’en limite du secteur urbanisé de Gellin.</w:t>
      </w:r>
    </w:p>
    <w:p w14:paraId="0C85A0B8" w14:textId="77777777" w:rsidR="00F955B8" w:rsidRPr="00100911" w:rsidRDefault="00F955B8" w:rsidP="00F955B8">
      <w:pPr>
        <w:pStyle w:val="Corpsdetexte"/>
        <w:spacing w:before="0"/>
        <w:ind w:left="0"/>
        <w:rPr>
          <w:noProof/>
          <w:highlight w:val="yellow"/>
        </w:rPr>
      </w:pPr>
    </w:p>
    <w:p w14:paraId="7D735981" w14:textId="77777777" w:rsidR="00F955B8" w:rsidRPr="00100911" w:rsidRDefault="00F955B8" w:rsidP="00F955B8">
      <w:pPr>
        <w:pStyle w:val="Corpsdetexte"/>
        <w:spacing w:before="0"/>
        <w:ind w:left="0"/>
        <w:jc w:val="center"/>
        <w:rPr>
          <w:noProof/>
          <w:highlight w:val="yellow"/>
        </w:rPr>
      </w:pPr>
      <w:r w:rsidRPr="00100911">
        <w:rPr>
          <w:noProof/>
        </w:rPr>
        <w:lastRenderedPageBreak/>
        <w:drawing>
          <wp:inline distT="0" distB="0" distL="0" distR="0" wp14:anchorId="4D3D9F93" wp14:editId="501FB207">
            <wp:extent cx="5609492" cy="6856626"/>
            <wp:effectExtent l="0" t="0" r="0" b="1905"/>
            <wp:docPr id="1004" name="Imag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33143" cy="6885536"/>
                    </a:xfrm>
                    <a:prstGeom prst="rect">
                      <a:avLst/>
                    </a:prstGeom>
                  </pic:spPr>
                </pic:pic>
              </a:graphicData>
            </a:graphic>
          </wp:inline>
        </w:drawing>
      </w:r>
    </w:p>
    <w:p w14:paraId="7FE0E8F4" w14:textId="60FE0E7A" w:rsidR="00F955B8" w:rsidRPr="00100911" w:rsidRDefault="00F955B8" w:rsidP="00F955B8">
      <w:pPr>
        <w:pStyle w:val="Lgende"/>
      </w:pPr>
      <w:bookmarkStart w:id="114" w:name="_Toc39650754"/>
      <w:bookmarkStart w:id="115" w:name="_Toc55553800"/>
      <w:bookmarkStart w:id="116" w:name="_Toc94633881"/>
      <w:r w:rsidRPr="00100911">
        <w:rPr>
          <w:noProof/>
        </w:rPr>
        <w:t>APB site ruisseau de Lhaut</w:t>
      </w:r>
      <w:bookmarkEnd w:id="114"/>
      <w:bookmarkEnd w:id="115"/>
      <w:bookmarkEnd w:id="116"/>
    </w:p>
    <w:p w14:paraId="600E236D" w14:textId="5DDE774B" w:rsidR="00F955B8" w:rsidRPr="00100911" w:rsidRDefault="00F955B8" w:rsidP="006F2939">
      <w:r w:rsidRPr="00100911">
        <w:br w:type="page"/>
      </w:r>
    </w:p>
    <w:p w14:paraId="6BFF7085" w14:textId="5E342050" w:rsidR="005D4800" w:rsidRDefault="005D4800" w:rsidP="00F42DB6">
      <w:pPr>
        <w:pStyle w:val="Titre2"/>
      </w:pPr>
      <w:bookmarkStart w:id="117" w:name="_Toc94197339"/>
      <w:r w:rsidRPr="00100911">
        <w:lastRenderedPageBreak/>
        <w:t>Risques naturels</w:t>
      </w:r>
      <w:bookmarkEnd w:id="117"/>
    </w:p>
    <w:p w14:paraId="10C87601" w14:textId="77777777" w:rsidR="006F2939" w:rsidRPr="006F2939" w:rsidRDefault="006F2939" w:rsidP="006F2939"/>
    <w:p w14:paraId="47A7C8B9" w14:textId="77777777" w:rsidR="005D4800" w:rsidRPr="00100911" w:rsidRDefault="005D4800" w:rsidP="00F42DB6">
      <w:pPr>
        <w:pStyle w:val="Titre3"/>
      </w:pPr>
      <w:bookmarkStart w:id="118" w:name="_Toc94197340"/>
      <w:r w:rsidRPr="00100911">
        <w:t>Risques inondations</w:t>
      </w:r>
      <w:bookmarkEnd w:id="118"/>
    </w:p>
    <w:p w14:paraId="2D1BA50A" w14:textId="301030F5" w:rsidR="00FA7DC0" w:rsidRPr="006F2939" w:rsidRDefault="00FA7DC0" w:rsidP="006F2939">
      <w:pPr>
        <w:spacing w:before="120"/>
        <w:rPr>
          <w:b/>
          <w:bCs/>
        </w:rPr>
      </w:pPr>
      <w:r w:rsidRPr="006F2939">
        <w:rPr>
          <w:b/>
          <w:bCs/>
        </w:rPr>
        <w:t>La commune fait partie du Plan de Prévention des Risques (</w:t>
      </w:r>
      <w:proofErr w:type="spellStart"/>
      <w:r w:rsidRPr="006F2939">
        <w:rPr>
          <w:b/>
          <w:bCs/>
        </w:rPr>
        <w:t>PPRi</w:t>
      </w:r>
      <w:proofErr w:type="spellEnd"/>
      <w:r w:rsidRPr="006F2939">
        <w:rPr>
          <w:b/>
          <w:bCs/>
        </w:rPr>
        <w:t>) du Doubs amont, secteur 1 de Mouthe à Villers-le-Lac qui a été approuvé le 1</w:t>
      </w:r>
      <w:r w:rsidRPr="006F2939">
        <w:rPr>
          <w:b/>
          <w:bCs/>
          <w:vertAlign w:val="superscript"/>
        </w:rPr>
        <w:t>er</w:t>
      </w:r>
      <w:r w:rsidRPr="006F2939">
        <w:rPr>
          <w:b/>
          <w:bCs/>
        </w:rPr>
        <w:t xml:space="preserve"> </w:t>
      </w:r>
      <w:r w:rsidR="006F2939">
        <w:rPr>
          <w:b/>
          <w:bCs/>
        </w:rPr>
        <w:t>j</w:t>
      </w:r>
      <w:r w:rsidRPr="006F2939">
        <w:rPr>
          <w:b/>
          <w:bCs/>
        </w:rPr>
        <w:t>uin 2016.</w:t>
      </w:r>
    </w:p>
    <w:p w14:paraId="18974022" w14:textId="62C7D1A9" w:rsidR="00FA7DC0" w:rsidRPr="00100911" w:rsidRDefault="00FA7DC0" w:rsidP="006F2939">
      <w:pPr>
        <w:spacing w:before="120"/>
      </w:pPr>
      <w:r w:rsidRPr="00100911">
        <w:t>La cartographie de l’aléa inondation au droit de la commune de</w:t>
      </w:r>
      <w:r w:rsidR="009E429F" w:rsidRPr="00100911">
        <w:t xml:space="preserve"> Gellin</w:t>
      </w:r>
      <w:r w:rsidRPr="00100911">
        <w:t>, ainsi que le zonage réglementaire sont présentés pages suivantes.</w:t>
      </w:r>
    </w:p>
    <w:p w14:paraId="7D842779" w14:textId="77777777" w:rsidR="00FA7DC0" w:rsidRPr="00100911" w:rsidRDefault="00FA7DC0" w:rsidP="006F2939"/>
    <w:p w14:paraId="51EB45F7" w14:textId="0EBAC9CE" w:rsidR="00FA7DC0" w:rsidRPr="00100911" w:rsidRDefault="00FA7DC0" w:rsidP="006F2939">
      <w:r w:rsidRPr="00100911">
        <w:t>La côte de crue centennale au niveau de la commune de</w:t>
      </w:r>
      <w:r w:rsidR="009E429F" w:rsidRPr="00100911">
        <w:t xml:space="preserve"> Gellin</w:t>
      </w:r>
      <w:r w:rsidRPr="00100911">
        <w:t xml:space="preserve"> est comprise entre 9</w:t>
      </w:r>
      <w:r w:rsidR="009E429F" w:rsidRPr="00100911">
        <w:t>17</w:t>
      </w:r>
      <w:r w:rsidRPr="00100911">
        <w:t>m et 9</w:t>
      </w:r>
      <w:r w:rsidR="009E429F" w:rsidRPr="00100911">
        <w:t>24</w:t>
      </w:r>
      <w:r w:rsidRPr="00100911">
        <w:t>m.</w:t>
      </w:r>
    </w:p>
    <w:p w14:paraId="26AF7C12" w14:textId="77777777" w:rsidR="00113FB5" w:rsidRPr="00100911" w:rsidRDefault="00113FB5" w:rsidP="006F2939"/>
    <w:p w14:paraId="6B0F16FE" w14:textId="77777777" w:rsidR="00FA7DC0" w:rsidRPr="00100911" w:rsidRDefault="00FA7DC0" w:rsidP="00FA7DC0">
      <w:pPr>
        <w:pStyle w:val="Corpsdetexte"/>
        <w:spacing w:before="0"/>
        <w:rPr>
          <w:sz w:val="22"/>
          <w:szCs w:val="22"/>
        </w:rPr>
        <w:sectPr w:rsidR="00FA7DC0" w:rsidRPr="00100911" w:rsidSect="00791B44">
          <w:pgSz w:w="11907" w:h="16840" w:code="9"/>
          <w:pgMar w:top="2127" w:right="1134" w:bottom="1134" w:left="1134" w:header="720" w:footer="737" w:gutter="0"/>
          <w:cols w:space="720"/>
        </w:sectPr>
      </w:pPr>
    </w:p>
    <w:p w14:paraId="3CECE22B" w14:textId="77777777" w:rsidR="00113FB5" w:rsidRPr="00100911" w:rsidRDefault="00113FB5" w:rsidP="00113FB5">
      <w:pPr>
        <w:pStyle w:val="Corpsdetexte"/>
        <w:ind w:left="0"/>
        <w:jc w:val="center"/>
        <w:rPr>
          <w:sz w:val="22"/>
          <w:szCs w:val="22"/>
        </w:rPr>
      </w:pPr>
      <w:r w:rsidRPr="00100911">
        <w:rPr>
          <w:noProof/>
        </w:rPr>
        <w:lastRenderedPageBreak/>
        <w:drawing>
          <wp:inline distT="0" distB="0" distL="0" distR="0" wp14:anchorId="756E0976" wp14:editId="196DF0C6">
            <wp:extent cx="12225600" cy="8208000"/>
            <wp:effectExtent l="0" t="0" r="5080" b="3175"/>
            <wp:docPr id="1177" name="Image 1177"/>
            <wp:cNvGraphicFramePr/>
            <a:graphic xmlns:a="http://schemas.openxmlformats.org/drawingml/2006/main">
              <a:graphicData uri="http://schemas.openxmlformats.org/drawingml/2006/picture">
                <pic:pic xmlns:pic="http://schemas.openxmlformats.org/drawingml/2006/picture">
                  <pic:nvPicPr>
                    <pic:cNvPr id="965" name="Image 96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2225600" cy="8208000"/>
                    </a:xfrm>
                    <a:prstGeom prst="rect">
                      <a:avLst/>
                    </a:prstGeom>
                  </pic:spPr>
                </pic:pic>
              </a:graphicData>
            </a:graphic>
          </wp:inline>
        </w:drawing>
      </w:r>
    </w:p>
    <w:p w14:paraId="66AD5580" w14:textId="77777777" w:rsidR="00113FB5" w:rsidRPr="00100911" w:rsidRDefault="00113FB5" w:rsidP="00113FB5">
      <w:pPr>
        <w:pStyle w:val="Corpsdetexte"/>
        <w:ind w:left="0"/>
        <w:jc w:val="center"/>
        <w:rPr>
          <w:sz w:val="22"/>
          <w:szCs w:val="22"/>
        </w:rPr>
      </w:pPr>
      <w:r w:rsidRPr="00100911">
        <w:rPr>
          <w:noProof/>
        </w:rPr>
        <w:lastRenderedPageBreak/>
        <w:drawing>
          <wp:inline distT="0" distB="0" distL="0" distR="0" wp14:anchorId="29BAADFA" wp14:editId="79B125AF">
            <wp:extent cx="12226290" cy="8467725"/>
            <wp:effectExtent l="0" t="0" r="9525" b="9525"/>
            <wp:docPr id="964" name="Image 964"/>
            <wp:cNvGraphicFramePr/>
            <a:graphic xmlns:a="http://schemas.openxmlformats.org/drawingml/2006/main">
              <a:graphicData uri="http://schemas.openxmlformats.org/drawingml/2006/picture">
                <pic:pic xmlns:pic="http://schemas.openxmlformats.org/drawingml/2006/picture">
                  <pic:nvPicPr>
                    <pic:cNvPr id="964" name="Image 964"/>
                    <pic:cNvPicPr/>
                  </pic:nvPicPr>
                  <pic:blipFill rotWithShape="1">
                    <a:blip r:embed="rId37" cstate="print">
                      <a:extLst>
                        <a:ext uri="{28A0092B-C50C-407E-A947-70E740481C1C}">
                          <a14:useLocalDpi xmlns:a14="http://schemas.microsoft.com/office/drawing/2010/main" val="0"/>
                        </a:ext>
                      </a:extLst>
                    </a:blip>
                    <a:srcRect t="771" b="1220"/>
                    <a:stretch/>
                  </pic:blipFill>
                  <pic:spPr bwMode="auto">
                    <a:xfrm>
                      <a:off x="0" y="0"/>
                      <a:ext cx="12226290" cy="8467725"/>
                    </a:xfrm>
                    <a:prstGeom prst="rect">
                      <a:avLst/>
                    </a:prstGeom>
                    <a:ln>
                      <a:noFill/>
                    </a:ln>
                    <a:extLst>
                      <a:ext uri="{53640926-AAD7-44D8-BBD7-CCE9431645EC}">
                        <a14:shadowObscured xmlns:a14="http://schemas.microsoft.com/office/drawing/2010/main"/>
                      </a:ext>
                    </a:extLst>
                  </pic:spPr>
                </pic:pic>
              </a:graphicData>
            </a:graphic>
          </wp:inline>
        </w:drawing>
      </w:r>
    </w:p>
    <w:p w14:paraId="22B5ED16" w14:textId="0BFE35BC" w:rsidR="00113FB5" w:rsidRPr="00100911" w:rsidRDefault="00113FB5" w:rsidP="00113FB5">
      <w:pPr>
        <w:pStyle w:val="Lgende"/>
      </w:pPr>
      <w:bookmarkStart w:id="119" w:name="_Toc3215564"/>
      <w:bookmarkStart w:id="120" w:name="_Toc39651842"/>
      <w:bookmarkStart w:id="121" w:name="_Toc94633882"/>
      <w:r w:rsidRPr="00100911">
        <w:t>Cartographie de l’aléa inondation au droit de la commune (</w:t>
      </w:r>
      <w:r w:rsidRPr="00100911">
        <w:rPr>
          <w:sz w:val="18"/>
          <w:szCs w:val="18"/>
        </w:rPr>
        <w:t xml:space="preserve">Source : </w:t>
      </w:r>
      <w:proofErr w:type="spellStart"/>
      <w:r w:rsidRPr="00100911">
        <w:rPr>
          <w:sz w:val="18"/>
          <w:szCs w:val="18"/>
        </w:rPr>
        <w:t>PPRi</w:t>
      </w:r>
      <w:proofErr w:type="spellEnd"/>
      <w:r w:rsidRPr="00100911">
        <w:rPr>
          <w:sz w:val="18"/>
          <w:szCs w:val="18"/>
        </w:rPr>
        <w:t xml:space="preserve"> du Doubs amont</w:t>
      </w:r>
      <w:r w:rsidRPr="00100911">
        <w:t>)</w:t>
      </w:r>
      <w:bookmarkEnd w:id="119"/>
      <w:bookmarkEnd w:id="120"/>
      <w:bookmarkEnd w:id="121"/>
    </w:p>
    <w:p w14:paraId="385539D0" w14:textId="77777777" w:rsidR="00113FB5" w:rsidRPr="00100911" w:rsidRDefault="00113FB5" w:rsidP="00113FB5">
      <w:pPr>
        <w:pStyle w:val="Corpsdetexte"/>
        <w:ind w:left="0"/>
        <w:rPr>
          <w:sz w:val="22"/>
          <w:szCs w:val="22"/>
        </w:rPr>
      </w:pPr>
    </w:p>
    <w:p w14:paraId="3897ABB7" w14:textId="77777777" w:rsidR="00113FB5" w:rsidRPr="00100911" w:rsidRDefault="00113FB5" w:rsidP="00113FB5">
      <w:pPr>
        <w:pStyle w:val="Corpsdetexte"/>
        <w:jc w:val="center"/>
        <w:rPr>
          <w:sz w:val="22"/>
          <w:szCs w:val="22"/>
        </w:rPr>
      </w:pPr>
      <w:r w:rsidRPr="00100911">
        <w:rPr>
          <w:noProof/>
        </w:rPr>
        <w:drawing>
          <wp:inline distT="0" distB="0" distL="0" distR="0" wp14:anchorId="1BFFB0EC" wp14:editId="3B331B70">
            <wp:extent cx="11864340" cy="8362950"/>
            <wp:effectExtent l="0" t="0" r="3810" b="0"/>
            <wp:docPr id="1003" name="Image 1003"/>
            <wp:cNvGraphicFramePr/>
            <a:graphic xmlns:a="http://schemas.openxmlformats.org/drawingml/2006/main">
              <a:graphicData uri="http://schemas.openxmlformats.org/drawingml/2006/picture">
                <pic:pic xmlns:pic="http://schemas.openxmlformats.org/drawingml/2006/picture">
                  <pic:nvPicPr>
                    <pic:cNvPr id="966" name="Image 96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1864340" cy="8362950"/>
                    </a:xfrm>
                    <a:prstGeom prst="rect">
                      <a:avLst/>
                    </a:prstGeom>
                  </pic:spPr>
                </pic:pic>
              </a:graphicData>
            </a:graphic>
          </wp:inline>
        </w:drawing>
      </w:r>
    </w:p>
    <w:p w14:paraId="2DA36C70" w14:textId="77777777" w:rsidR="00113FB5" w:rsidRPr="00100911" w:rsidRDefault="00113FB5" w:rsidP="00113FB5">
      <w:pPr>
        <w:pStyle w:val="Corpsdetexte"/>
        <w:rPr>
          <w:sz w:val="22"/>
          <w:szCs w:val="22"/>
        </w:rPr>
      </w:pPr>
      <w:r w:rsidRPr="00100911">
        <w:rPr>
          <w:noProof/>
        </w:rPr>
        <w:lastRenderedPageBreak/>
        <w:drawing>
          <wp:inline distT="0" distB="0" distL="0" distR="0" wp14:anchorId="32B05907" wp14:editId="32542401">
            <wp:extent cx="12226290" cy="8477250"/>
            <wp:effectExtent l="0" t="0" r="3810" b="0"/>
            <wp:docPr id="1178" name="Image 1178"/>
            <wp:cNvGraphicFramePr/>
            <a:graphic xmlns:a="http://schemas.openxmlformats.org/drawingml/2006/main">
              <a:graphicData uri="http://schemas.openxmlformats.org/drawingml/2006/picture">
                <pic:pic xmlns:pic="http://schemas.openxmlformats.org/drawingml/2006/picture">
                  <pic:nvPicPr>
                    <pic:cNvPr id="967" name="Image 967"/>
                    <pic:cNvPicPr/>
                  </pic:nvPicPr>
                  <pic:blipFill rotWithShape="1">
                    <a:blip r:embed="rId39" cstate="print">
                      <a:extLst>
                        <a:ext uri="{28A0092B-C50C-407E-A947-70E740481C1C}">
                          <a14:useLocalDpi xmlns:a14="http://schemas.microsoft.com/office/drawing/2010/main" val="0"/>
                        </a:ext>
                      </a:extLst>
                    </a:blip>
                    <a:srcRect t="661" b="1220"/>
                    <a:stretch/>
                  </pic:blipFill>
                  <pic:spPr bwMode="auto">
                    <a:xfrm>
                      <a:off x="0" y="0"/>
                      <a:ext cx="12226290" cy="8477250"/>
                    </a:xfrm>
                    <a:prstGeom prst="rect">
                      <a:avLst/>
                    </a:prstGeom>
                    <a:ln>
                      <a:noFill/>
                    </a:ln>
                    <a:extLst>
                      <a:ext uri="{53640926-AAD7-44D8-BBD7-CCE9431645EC}">
                        <a14:shadowObscured xmlns:a14="http://schemas.microsoft.com/office/drawing/2010/main"/>
                      </a:ext>
                    </a:extLst>
                  </pic:spPr>
                </pic:pic>
              </a:graphicData>
            </a:graphic>
          </wp:inline>
        </w:drawing>
      </w:r>
    </w:p>
    <w:p w14:paraId="7183E02C" w14:textId="410B326B" w:rsidR="00113FB5" w:rsidRPr="00100911" w:rsidRDefault="00113FB5" w:rsidP="00113FB5">
      <w:pPr>
        <w:pStyle w:val="Lgende"/>
        <w:ind w:left="2693"/>
        <w:jc w:val="center"/>
        <w:rPr>
          <w:sz w:val="22"/>
          <w:szCs w:val="22"/>
        </w:rPr>
      </w:pPr>
      <w:bookmarkStart w:id="122" w:name="_Toc3215565"/>
      <w:bookmarkStart w:id="123" w:name="_Toc39651843"/>
      <w:bookmarkStart w:id="124" w:name="_Toc94633883"/>
      <w:r w:rsidRPr="00100911">
        <w:t>Cartographie du zonage réglementaire au droit de la commune (</w:t>
      </w:r>
      <w:r w:rsidRPr="00100911">
        <w:rPr>
          <w:sz w:val="18"/>
          <w:szCs w:val="18"/>
        </w:rPr>
        <w:t xml:space="preserve">Source : </w:t>
      </w:r>
      <w:proofErr w:type="spellStart"/>
      <w:r w:rsidRPr="00100911">
        <w:rPr>
          <w:sz w:val="18"/>
          <w:szCs w:val="18"/>
        </w:rPr>
        <w:t>PPRi</w:t>
      </w:r>
      <w:proofErr w:type="spellEnd"/>
      <w:r w:rsidRPr="00100911">
        <w:rPr>
          <w:sz w:val="18"/>
          <w:szCs w:val="18"/>
        </w:rPr>
        <w:t xml:space="preserve"> du Doubs amont</w:t>
      </w:r>
      <w:r w:rsidRPr="00100911">
        <w:t>)</w:t>
      </w:r>
      <w:bookmarkEnd w:id="122"/>
      <w:bookmarkEnd w:id="123"/>
      <w:bookmarkEnd w:id="124"/>
    </w:p>
    <w:p w14:paraId="6B3BEFDE" w14:textId="77777777" w:rsidR="00113FB5" w:rsidRPr="00100911" w:rsidRDefault="00113FB5" w:rsidP="00113FB5">
      <w:pPr>
        <w:pStyle w:val="Corpsdetexte"/>
        <w:jc w:val="center"/>
        <w:rPr>
          <w:sz w:val="22"/>
          <w:szCs w:val="22"/>
        </w:rPr>
        <w:sectPr w:rsidR="00113FB5" w:rsidRPr="00100911" w:rsidSect="00BF1DCA">
          <w:pgSz w:w="23811" w:h="16838" w:orient="landscape" w:code="8"/>
          <w:pgMar w:top="1134" w:right="2113" w:bottom="1134" w:left="1134" w:header="720" w:footer="737" w:gutter="0"/>
          <w:cols w:space="720"/>
          <w:docGrid w:linePitch="272"/>
        </w:sectPr>
      </w:pPr>
    </w:p>
    <w:p w14:paraId="6F5B3BB0" w14:textId="77777777" w:rsidR="005D4800" w:rsidRPr="00100911" w:rsidRDefault="005D4800" w:rsidP="00F42DB6">
      <w:pPr>
        <w:pStyle w:val="Titre3"/>
      </w:pPr>
      <w:bookmarkStart w:id="125" w:name="_Toc94197341"/>
      <w:r w:rsidRPr="00100911">
        <w:lastRenderedPageBreak/>
        <w:t>catastrophes naturelles</w:t>
      </w:r>
      <w:bookmarkEnd w:id="125"/>
    </w:p>
    <w:p w14:paraId="74E1804A" w14:textId="7A16CCED" w:rsidR="004E7769" w:rsidRPr="00100911" w:rsidRDefault="004E7769" w:rsidP="006F2939">
      <w:pPr>
        <w:spacing w:before="120"/>
      </w:pPr>
      <w:r w:rsidRPr="00100911">
        <w:t>Le tableau ci-dessous récapitule les principaux arrêtés de reconnaissance des catastrophes naturelles qui concernent la commune au cours de ces 30 dernières années :</w:t>
      </w:r>
    </w:p>
    <w:p w14:paraId="0A039C2F" w14:textId="4F210D07" w:rsidR="004E7769" w:rsidRPr="00100911" w:rsidRDefault="009E429F" w:rsidP="009E429F">
      <w:pPr>
        <w:pStyle w:val="Corpsdetexte"/>
        <w:spacing w:before="0"/>
        <w:ind w:left="0"/>
        <w:rPr>
          <w:sz w:val="22"/>
          <w:szCs w:val="22"/>
          <w:highlight w:val="yellow"/>
        </w:rPr>
      </w:pPr>
      <w:r w:rsidRPr="00100911">
        <w:rPr>
          <w:noProof/>
        </w:rPr>
        <w:drawing>
          <wp:inline distT="0" distB="0" distL="0" distR="0" wp14:anchorId="41FD9950" wp14:editId="3E8D1F12">
            <wp:extent cx="6271844" cy="1979295"/>
            <wp:effectExtent l="0" t="0" r="0" b="1905"/>
            <wp:docPr id="962" name="Imag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1909" r="3972"/>
                    <a:stretch/>
                  </pic:blipFill>
                  <pic:spPr bwMode="auto">
                    <a:xfrm>
                      <a:off x="0" y="0"/>
                      <a:ext cx="6274078" cy="1980000"/>
                    </a:xfrm>
                    <a:prstGeom prst="rect">
                      <a:avLst/>
                    </a:prstGeom>
                    <a:ln>
                      <a:noFill/>
                    </a:ln>
                    <a:extLst>
                      <a:ext uri="{53640926-AAD7-44D8-BBD7-CCE9431645EC}">
                        <a14:shadowObscured xmlns:a14="http://schemas.microsoft.com/office/drawing/2010/main"/>
                      </a:ext>
                    </a:extLst>
                  </pic:spPr>
                </pic:pic>
              </a:graphicData>
            </a:graphic>
          </wp:inline>
        </w:drawing>
      </w:r>
    </w:p>
    <w:p w14:paraId="669754B3" w14:textId="77777777" w:rsidR="005D4800" w:rsidRPr="00100911" w:rsidRDefault="005D4800" w:rsidP="00F42DB6">
      <w:pPr>
        <w:pStyle w:val="Titre3"/>
      </w:pPr>
      <w:bookmarkStart w:id="126" w:name="_Toc94197342"/>
      <w:r w:rsidRPr="00100911">
        <w:t>Risque sismique</w:t>
      </w:r>
      <w:bookmarkEnd w:id="126"/>
    </w:p>
    <w:p w14:paraId="56994FF6" w14:textId="4048695D" w:rsidR="005D4800" w:rsidRDefault="005D4800" w:rsidP="006F2939">
      <w:pPr>
        <w:spacing w:before="120"/>
      </w:pPr>
      <w:r w:rsidRPr="00100911">
        <w:t xml:space="preserve">La commune est située dans une </w:t>
      </w:r>
      <w:r w:rsidRPr="00F85623">
        <w:rPr>
          <w:b/>
          <w:bCs/>
        </w:rPr>
        <w:t>zone de risque de sismicité de niveau modéré (niveau 3).</w:t>
      </w:r>
    </w:p>
    <w:p w14:paraId="34FEEF4D" w14:textId="77777777" w:rsidR="006F2939" w:rsidRPr="00100911" w:rsidRDefault="006F2939" w:rsidP="006F2939">
      <w:pPr>
        <w:spacing w:before="120"/>
      </w:pPr>
    </w:p>
    <w:p w14:paraId="1B659F2D" w14:textId="77777777" w:rsidR="005D4800" w:rsidRPr="00100911" w:rsidRDefault="005D4800" w:rsidP="00F42DB6">
      <w:pPr>
        <w:pStyle w:val="Titre3"/>
      </w:pPr>
      <w:bookmarkStart w:id="127" w:name="_Toc94197343"/>
      <w:r w:rsidRPr="00100911">
        <w:t>Autres risques</w:t>
      </w:r>
      <w:bookmarkEnd w:id="127"/>
    </w:p>
    <w:p w14:paraId="6BBEE879" w14:textId="77777777" w:rsidR="004F39C0" w:rsidRPr="00100911" w:rsidRDefault="004F39C0" w:rsidP="00F85623">
      <w:pPr>
        <w:spacing w:before="120"/>
      </w:pPr>
      <w:r w:rsidRPr="00100911">
        <w:t xml:space="preserve">La commune est classée en </w:t>
      </w:r>
      <w:r w:rsidRPr="00F85623">
        <w:rPr>
          <w:b/>
          <w:bCs/>
        </w:rPr>
        <w:t>aléa retrait–gonflement des argiles moyen sur le secteur urbanisé</w:t>
      </w:r>
      <w:r w:rsidRPr="00100911">
        <w:t>.</w:t>
      </w:r>
    </w:p>
    <w:p w14:paraId="74E99941" w14:textId="7A95769D" w:rsidR="004F39C0" w:rsidRPr="00100911" w:rsidRDefault="004F39C0" w:rsidP="00F85623">
      <w:pPr>
        <w:spacing w:before="120"/>
        <w:rPr>
          <w:noProof/>
        </w:rPr>
      </w:pPr>
      <w:r w:rsidRPr="00100911">
        <w:rPr>
          <w:noProof/>
        </w:rPr>
        <w:t xml:space="preserve">Aucun mouvement de terrain n’est recensé sur la commune </w:t>
      </w:r>
    </w:p>
    <w:p w14:paraId="6CC2D138" w14:textId="77777777" w:rsidR="00604A62" w:rsidRPr="00100911" w:rsidRDefault="004F39C0" w:rsidP="00F85623">
      <w:pPr>
        <w:spacing w:before="120"/>
        <w:rPr>
          <w:noProof/>
        </w:rPr>
      </w:pPr>
      <w:r w:rsidRPr="00100911">
        <w:rPr>
          <w:noProof/>
        </w:rPr>
        <w:t>Plusieurs cavité souterraines sont recensées.</w:t>
      </w:r>
    </w:p>
    <w:p w14:paraId="40A93AB0" w14:textId="1D3BEDC1" w:rsidR="004F39C0" w:rsidRPr="00100911" w:rsidRDefault="00604A62" w:rsidP="00F85623">
      <w:pPr>
        <w:spacing w:before="120"/>
        <w:rPr>
          <w:noProof/>
        </w:rPr>
      </w:pPr>
      <w:r w:rsidRPr="00F85623">
        <w:rPr>
          <w:i/>
          <w:iCs/>
          <w:noProof/>
          <w:u w:val="single"/>
        </w:rPr>
        <w:t>Source :</w:t>
      </w:r>
      <w:r w:rsidRPr="00100911">
        <w:rPr>
          <w:noProof/>
        </w:rPr>
        <w:t xml:space="preserve"> Géorisques.</w:t>
      </w:r>
    </w:p>
    <w:p w14:paraId="64F74D9D" w14:textId="056C51AC" w:rsidR="004E7769" w:rsidRPr="00100911" w:rsidRDefault="00680D76" w:rsidP="009333AB">
      <w:pPr>
        <w:pStyle w:val="Corpsdetexte"/>
        <w:ind w:left="-284" w:right="-426"/>
        <w:jc w:val="center"/>
        <w:rPr>
          <w:sz w:val="22"/>
          <w:szCs w:val="22"/>
          <w:highlight w:val="yellow"/>
        </w:rPr>
      </w:pPr>
      <w:r w:rsidRPr="00100911">
        <w:rPr>
          <w:noProof/>
        </w:rPr>
        <w:lastRenderedPageBreak/>
        <w:drawing>
          <wp:inline distT="0" distB="0" distL="0" distR="0" wp14:anchorId="2785F6C6" wp14:editId="1968F462">
            <wp:extent cx="5377602" cy="5876014"/>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89354" cy="5888855"/>
                    </a:xfrm>
                    <a:prstGeom prst="rect">
                      <a:avLst/>
                    </a:prstGeom>
                  </pic:spPr>
                </pic:pic>
              </a:graphicData>
            </a:graphic>
          </wp:inline>
        </w:drawing>
      </w:r>
      <w:r w:rsidR="009333AB" w:rsidRPr="00100911">
        <w:rPr>
          <w:noProof/>
        </w:rPr>
        <w:drawing>
          <wp:inline distT="0" distB="0" distL="0" distR="0" wp14:anchorId="7D22B663" wp14:editId="37BC004E">
            <wp:extent cx="2130949" cy="910809"/>
            <wp:effectExtent l="0" t="0" r="3175" b="3810"/>
            <wp:docPr id="986" name="Imag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49512" cy="918743"/>
                    </a:xfrm>
                    <a:prstGeom prst="rect">
                      <a:avLst/>
                    </a:prstGeom>
                  </pic:spPr>
                </pic:pic>
              </a:graphicData>
            </a:graphic>
          </wp:inline>
        </w:drawing>
      </w:r>
      <w:r w:rsidR="009333AB" w:rsidRPr="00100911">
        <w:rPr>
          <w:noProof/>
        </w:rPr>
        <w:drawing>
          <wp:inline distT="0" distB="0" distL="0" distR="0" wp14:anchorId="5E3F69F5" wp14:editId="57040754">
            <wp:extent cx="1494846" cy="1398905"/>
            <wp:effectExtent l="0" t="0" r="0" b="0"/>
            <wp:docPr id="1007" name="Imag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r="27983" b="47528"/>
                    <a:stretch/>
                  </pic:blipFill>
                  <pic:spPr bwMode="auto">
                    <a:xfrm>
                      <a:off x="0" y="0"/>
                      <a:ext cx="1495406" cy="1399429"/>
                    </a:xfrm>
                    <a:prstGeom prst="rect">
                      <a:avLst/>
                    </a:prstGeom>
                    <a:ln>
                      <a:noFill/>
                    </a:ln>
                    <a:extLst>
                      <a:ext uri="{53640926-AAD7-44D8-BBD7-CCE9431645EC}">
                        <a14:shadowObscured xmlns:a14="http://schemas.microsoft.com/office/drawing/2010/main"/>
                      </a:ext>
                    </a:extLst>
                  </pic:spPr>
                </pic:pic>
              </a:graphicData>
            </a:graphic>
          </wp:inline>
        </w:drawing>
      </w:r>
      <w:r w:rsidR="009333AB" w:rsidRPr="00100911">
        <w:rPr>
          <w:noProof/>
        </w:rPr>
        <w:drawing>
          <wp:inline distT="0" distB="0" distL="0" distR="0" wp14:anchorId="42DF3020" wp14:editId="443BA16F">
            <wp:extent cx="2560320" cy="2140595"/>
            <wp:effectExtent l="0" t="0" r="0" b="0"/>
            <wp:docPr id="1008" name="Imag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01494" cy="2175019"/>
                    </a:xfrm>
                    <a:prstGeom prst="rect">
                      <a:avLst/>
                    </a:prstGeom>
                  </pic:spPr>
                </pic:pic>
              </a:graphicData>
            </a:graphic>
          </wp:inline>
        </w:drawing>
      </w:r>
    </w:p>
    <w:p w14:paraId="4D12B1A4" w14:textId="6A740DD2" w:rsidR="005D4800" w:rsidRPr="00100911" w:rsidRDefault="004E7769" w:rsidP="009333AB">
      <w:pPr>
        <w:pStyle w:val="Lgende"/>
        <w:ind w:left="851"/>
        <w:rPr>
          <w:noProof/>
        </w:rPr>
      </w:pPr>
      <w:r w:rsidRPr="00100911">
        <w:rPr>
          <w:noProof/>
        </w:rPr>
        <w:t> </w:t>
      </w:r>
      <w:bookmarkStart w:id="128" w:name="_Toc17444731"/>
      <w:bookmarkStart w:id="129" w:name="_Toc39597433"/>
      <w:bookmarkStart w:id="130" w:name="_Toc94633884"/>
      <w:r w:rsidRPr="00100911">
        <w:rPr>
          <w:noProof/>
        </w:rPr>
        <w:t>Cartographie des risques naturels (</w:t>
      </w:r>
      <w:r w:rsidRPr="00100911">
        <w:rPr>
          <w:noProof/>
          <w:sz w:val="18"/>
          <w:szCs w:val="18"/>
        </w:rPr>
        <w:t>Source : georisques.gouv.fr</w:t>
      </w:r>
      <w:r w:rsidRPr="00100911">
        <w:rPr>
          <w:noProof/>
        </w:rPr>
        <w:t>)</w:t>
      </w:r>
      <w:bookmarkEnd w:id="128"/>
      <w:bookmarkEnd w:id="129"/>
      <w:bookmarkEnd w:id="130"/>
    </w:p>
    <w:p w14:paraId="0143104D" w14:textId="04D519BE" w:rsidR="004F39C0" w:rsidRPr="00100911" w:rsidRDefault="004F39C0" w:rsidP="00F85623"/>
    <w:p w14:paraId="7E49313D" w14:textId="58F2E4BB" w:rsidR="004F39C0" w:rsidRPr="00100911" w:rsidRDefault="004F39C0" w:rsidP="00F85623"/>
    <w:p w14:paraId="793DC65A" w14:textId="05152E12" w:rsidR="004F39C0" w:rsidRPr="00100911" w:rsidRDefault="004F39C0" w:rsidP="00F85623">
      <w:pPr>
        <w:spacing w:after="120"/>
      </w:pPr>
      <w:r w:rsidRPr="00100911">
        <w:rPr>
          <w:noProof/>
        </w:rPr>
        <w:lastRenderedPageBreak/>
        <w:t>Les zones soumises à l’aléa glissement de terrain sont présentées sur la carte ci-dessous (Cartelie) :</w:t>
      </w:r>
    </w:p>
    <w:p w14:paraId="67F0765E" w14:textId="1C5D4134" w:rsidR="004F39C0" w:rsidRPr="00100911" w:rsidRDefault="004F39C0" w:rsidP="00A00219">
      <w:pPr>
        <w:ind w:left="851"/>
      </w:pPr>
      <w:r w:rsidRPr="00100911">
        <w:rPr>
          <w:noProof/>
        </w:rPr>
        <w:drawing>
          <wp:inline distT="0" distB="0" distL="0" distR="0" wp14:anchorId="1A3C7037" wp14:editId="4D9A0BE9">
            <wp:extent cx="5557354" cy="7558413"/>
            <wp:effectExtent l="0" t="0" r="5715" b="4445"/>
            <wp:docPr id="961" name="Imag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1658" r="1809"/>
                    <a:stretch/>
                  </pic:blipFill>
                  <pic:spPr bwMode="auto">
                    <a:xfrm>
                      <a:off x="0" y="0"/>
                      <a:ext cx="5558521" cy="7560000"/>
                    </a:xfrm>
                    <a:prstGeom prst="rect">
                      <a:avLst/>
                    </a:prstGeom>
                    <a:ln>
                      <a:noFill/>
                    </a:ln>
                    <a:extLst>
                      <a:ext uri="{53640926-AAD7-44D8-BBD7-CCE9431645EC}">
                        <a14:shadowObscured xmlns:a14="http://schemas.microsoft.com/office/drawing/2010/main"/>
                      </a:ext>
                    </a:extLst>
                  </pic:spPr>
                </pic:pic>
              </a:graphicData>
            </a:graphic>
          </wp:inline>
        </w:drawing>
      </w:r>
    </w:p>
    <w:p w14:paraId="409B2DCD" w14:textId="312CE6ED" w:rsidR="004F39C0" w:rsidRPr="00100911" w:rsidRDefault="004F39C0" w:rsidP="004F39C0">
      <w:pPr>
        <w:pStyle w:val="Lgende"/>
        <w:ind w:left="142"/>
        <w:jc w:val="center"/>
      </w:pPr>
      <w:r w:rsidRPr="00100911">
        <w:rPr>
          <w:noProof/>
        </w:rPr>
        <w:t> </w:t>
      </w:r>
      <w:bookmarkStart w:id="131" w:name="_Toc94633885"/>
      <w:r w:rsidRPr="00100911">
        <w:rPr>
          <w:noProof/>
        </w:rPr>
        <w:t>Zones soumises à l’aléa glissement (</w:t>
      </w:r>
      <w:r w:rsidRPr="00100911">
        <w:rPr>
          <w:noProof/>
          <w:sz w:val="18"/>
          <w:szCs w:val="18"/>
        </w:rPr>
        <w:t>Source : Cartelie</w:t>
      </w:r>
      <w:r w:rsidRPr="00100911">
        <w:rPr>
          <w:noProof/>
        </w:rPr>
        <w:t>)</w:t>
      </w:r>
      <w:bookmarkEnd w:id="131"/>
    </w:p>
    <w:p w14:paraId="232634A4" w14:textId="77777777" w:rsidR="004F39C0" w:rsidRPr="00100911" w:rsidRDefault="004F39C0" w:rsidP="004F39C0"/>
    <w:p w14:paraId="6135B455" w14:textId="77777777" w:rsidR="005D4800" w:rsidRPr="00100911" w:rsidRDefault="005D4800" w:rsidP="009333AB">
      <w:pPr>
        <w:pStyle w:val="Corpsdetexte"/>
        <w:ind w:left="0"/>
        <w:rPr>
          <w:noProof/>
          <w:sz w:val="22"/>
          <w:szCs w:val="22"/>
          <w:highlight w:val="yellow"/>
        </w:rPr>
        <w:sectPr w:rsidR="005D4800" w:rsidRPr="00100911" w:rsidSect="00791B44">
          <w:pgSz w:w="11907" w:h="16840" w:code="9"/>
          <w:pgMar w:top="2127" w:right="1134" w:bottom="1134" w:left="1134" w:header="720" w:footer="737" w:gutter="0"/>
          <w:cols w:space="720"/>
        </w:sectPr>
      </w:pPr>
    </w:p>
    <w:p w14:paraId="51BD1E81" w14:textId="49F6FC17" w:rsidR="00CC3603" w:rsidRPr="00100911" w:rsidRDefault="00CC3603" w:rsidP="00020573">
      <w:pPr>
        <w:pStyle w:val="Titre1"/>
      </w:pPr>
      <w:bookmarkStart w:id="132" w:name="_Toc94197344"/>
      <w:r w:rsidRPr="00100911">
        <w:lastRenderedPageBreak/>
        <w:t>Assainissement non collectif – Etat des lieux</w:t>
      </w:r>
      <w:bookmarkEnd w:id="132"/>
    </w:p>
    <w:p w14:paraId="3DDE2DC8" w14:textId="77777777" w:rsidR="00F85623" w:rsidRPr="005E5F7A" w:rsidRDefault="00F85623" w:rsidP="00F85623">
      <w:pPr>
        <w:pStyle w:val="Corpsdetexte"/>
        <w:tabs>
          <w:tab w:val="left" w:pos="1692"/>
        </w:tabs>
        <w:spacing w:before="120"/>
        <w:ind w:left="0"/>
        <w:rPr>
          <w:rFonts w:cs="Helvetica"/>
          <w:b/>
          <w:bCs/>
        </w:rPr>
      </w:pPr>
      <w:r w:rsidRPr="005E5F7A">
        <w:rPr>
          <w:rFonts w:cs="Helvetica"/>
          <w:b/>
          <w:bCs/>
        </w:rPr>
        <w:t>La gestion du Service Public d’Assainissement Non Collectif (SPANC) a été déléguée à la Communauté de Communes Lacs et Montagnes du Haut-Doubs (CCLMHD) en 2018.</w:t>
      </w:r>
    </w:p>
    <w:p w14:paraId="0F8F1911" w14:textId="77777777" w:rsidR="00F85623" w:rsidRPr="005E5F7A" w:rsidRDefault="00F85623" w:rsidP="00F85623">
      <w:pPr>
        <w:spacing w:before="120"/>
        <w:rPr>
          <w:rFonts w:cs="Helvetica"/>
        </w:rPr>
      </w:pPr>
      <w:bookmarkStart w:id="133" w:name="_Hlk55294847"/>
      <w:r w:rsidRPr="005E5F7A">
        <w:rPr>
          <w:rFonts w:cs="Helvetica"/>
        </w:rPr>
        <w:t>Des contrôles sont réalisés par les techniciens de la Communauté de Communes lors des ventes et des travaux.</w:t>
      </w:r>
    </w:p>
    <w:bookmarkEnd w:id="133"/>
    <w:p w14:paraId="7FC1589F" w14:textId="77777777" w:rsidR="00F85623" w:rsidRPr="005E5F7A" w:rsidRDefault="00F85623" w:rsidP="00F85623">
      <w:pPr>
        <w:pStyle w:val="Corpsdetexte"/>
        <w:spacing w:before="120"/>
        <w:ind w:left="0"/>
        <w:rPr>
          <w:rFonts w:cs="Helvetica"/>
        </w:rPr>
      </w:pPr>
      <w:r w:rsidRPr="005E5F7A">
        <w:rPr>
          <w:rFonts w:cs="Helvetica"/>
        </w:rPr>
        <w:t>Le Règlement du service public d’assainissement non collectif a été voté en Conseil communautaire le 7 février 2018.</w:t>
      </w:r>
    </w:p>
    <w:p w14:paraId="202B72C2" w14:textId="77777777" w:rsidR="00F85623" w:rsidRPr="00100911" w:rsidRDefault="00F85623" w:rsidP="00334B23"/>
    <w:p w14:paraId="17F9DC5D" w14:textId="7FB58046" w:rsidR="00CC3603" w:rsidRPr="00100911" w:rsidRDefault="00CC3603" w:rsidP="00F42DB6">
      <w:pPr>
        <w:pStyle w:val="Titre2"/>
      </w:pPr>
      <w:bookmarkStart w:id="134" w:name="_Toc94197345"/>
      <w:r w:rsidRPr="00100911">
        <w:t>Recensement et état des installations</w:t>
      </w:r>
      <w:bookmarkEnd w:id="134"/>
    </w:p>
    <w:p w14:paraId="6CAE8649" w14:textId="77777777" w:rsidR="005A1B2E" w:rsidRDefault="005A1B2E" w:rsidP="00F85623">
      <w:pPr>
        <w:spacing w:before="120"/>
      </w:pPr>
      <w:r>
        <w:t>Seules 2 habitations sont en assainissement Non Collectif dans la partie Sud de la commune.</w:t>
      </w:r>
    </w:p>
    <w:p w14:paraId="30BF4661" w14:textId="3760808B" w:rsidR="00A00219" w:rsidRPr="00100911" w:rsidRDefault="005A1B2E" w:rsidP="00F85623">
      <w:pPr>
        <w:spacing w:before="120"/>
      </w:pPr>
      <w:r>
        <w:t>Elles ne sont pas raccordables aux réseaux d’assainissement collectifs.</w:t>
      </w:r>
    </w:p>
    <w:p w14:paraId="5328BDE4" w14:textId="77777777" w:rsidR="00B43115" w:rsidRPr="00100911" w:rsidRDefault="00B43115" w:rsidP="00F85623"/>
    <w:p w14:paraId="63FCD763" w14:textId="73064B5F" w:rsidR="00D34C90" w:rsidRPr="00100911" w:rsidRDefault="00D34C90" w:rsidP="00F85623">
      <w:r w:rsidRPr="00100911">
        <w:br w:type="page"/>
      </w:r>
    </w:p>
    <w:p w14:paraId="6258AE81" w14:textId="4C534C18" w:rsidR="00CC3603" w:rsidRPr="00100911" w:rsidRDefault="00CC3603" w:rsidP="00020573">
      <w:pPr>
        <w:pStyle w:val="Titre1"/>
      </w:pPr>
      <w:bookmarkStart w:id="135" w:name="_Toc94197346"/>
      <w:r w:rsidRPr="00100911">
        <w:lastRenderedPageBreak/>
        <w:t>Fonctionnement du système d’assainissement collectif</w:t>
      </w:r>
      <w:bookmarkEnd w:id="135"/>
    </w:p>
    <w:p w14:paraId="70E50746" w14:textId="77777777" w:rsidR="008865FB" w:rsidRDefault="00F85623" w:rsidP="00F85623">
      <w:pPr>
        <w:pStyle w:val="Corpsdetexte"/>
        <w:spacing w:before="120"/>
        <w:ind w:left="0"/>
        <w:rPr>
          <w:rFonts w:cs="Helvetica"/>
        </w:rPr>
      </w:pPr>
      <w:r w:rsidRPr="005E5F7A">
        <w:rPr>
          <w:rFonts w:cs="Helvetica"/>
        </w:rPr>
        <w:t>Le Règlement du service d’assainissement collectif a été voté en Conseil communautaire le 7 février 2018.</w:t>
      </w:r>
    </w:p>
    <w:p w14:paraId="7B0D356C" w14:textId="58AC9BE2" w:rsidR="00F85623" w:rsidRPr="005E5F7A" w:rsidRDefault="00F85623" w:rsidP="00F85623">
      <w:pPr>
        <w:pStyle w:val="Corpsdetexte"/>
        <w:spacing w:before="120"/>
        <w:ind w:left="0"/>
        <w:rPr>
          <w:rFonts w:cs="Helvetica"/>
        </w:rPr>
      </w:pPr>
      <w:r w:rsidRPr="005E5F7A">
        <w:rPr>
          <w:rFonts w:cs="Helvetica"/>
        </w:rPr>
        <w:t>Il est joint en annexe.</w:t>
      </w:r>
    </w:p>
    <w:p w14:paraId="7E4F3522" w14:textId="77777777" w:rsidR="00425F0A" w:rsidRPr="00100911" w:rsidRDefault="00425F0A" w:rsidP="00F85623"/>
    <w:p w14:paraId="681E3BD4" w14:textId="77777777" w:rsidR="00815C17" w:rsidRPr="00100911" w:rsidRDefault="00815C17" w:rsidP="00F42DB6">
      <w:pPr>
        <w:pStyle w:val="Titre2"/>
      </w:pPr>
      <w:bookmarkStart w:id="136" w:name="_Toc39651225"/>
      <w:bookmarkStart w:id="137" w:name="_Toc94197347"/>
      <w:r w:rsidRPr="00100911">
        <w:t>Structure et fonctionnement</w:t>
      </w:r>
      <w:bookmarkEnd w:id="136"/>
      <w:bookmarkEnd w:id="137"/>
    </w:p>
    <w:p w14:paraId="42252D0A" w14:textId="77777777" w:rsidR="00A00219" w:rsidRPr="00100911" w:rsidRDefault="00A00219" w:rsidP="00F85623">
      <w:pPr>
        <w:spacing w:before="120"/>
      </w:pPr>
      <w:r w:rsidRPr="00100911">
        <w:t>La commune de GELLIN est équipée d’un réseau gravitaire entièrement séparatif qui a été posé principalement entre 1985 et 1988 en 2 tranches.</w:t>
      </w:r>
    </w:p>
    <w:p w14:paraId="273DC0EF" w14:textId="77777777" w:rsidR="00A00219" w:rsidRPr="00100911" w:rsidRDefault="00A00219" w:rsidP="00F85623">
      <w:pPr>
        <w:spacing w:before="120"/>
      </w:pPr>
      <w:r w:rsidRPr="00100911">
        <w:t>Une 3</w:t>
      </w:r>
      <w:r w:rsidRPr="00100911">
        <w:rPr>
          <w:vertAlign w:val="superscript"/>
        </w:rPr>
        <w:t>ème</w:t>
      </w:r>
      <w:r w:rsidRPr="00100911">
        <w:t xml:space="preserve"> tranche a été réalisée en 1993 pour l’assainissement du lotissement route de maison du Bois.</w:t>
      </w:r>
    </w:p>
    <w:p w14:paraId="5A65D7C6" w14:textId="77777777" w:rsidR="00A00219" w:rsidRPr="00100911" w:rsidRDefault="00A00219" w:rsidP="00F85623">
      <w:pPr>
        <w:spacing w:before="120"/>
      </w:pPr>
      <w:r w:rsidRPr="00100911">
        <w:t>Le linéaire total de réseaux est de 3 km se répartissant de la manière suivante :</w:t>
      </w:r>
    </w:p>
    <w:p w14:paraId="5F6410B3" w14:textId="2B9E429C" w:rsidR="00A00219" w:rsidRPr="00F85623" w:rsidRDefault="00A00219" w:rsidP="00EE1ABB">
      <w:pPr>
        <w:pStyle w:val="Paragraphedeliste"/>
        <w:numPr>
          <w:ilvl w:val="1"/>
          <w:numId w:val="71"/>
        </w:numPr>
        <w:rPr>
          <w:rFonts w:ascii="Helvetica" w:hAnsi="Helvetica"/>
          <w:sz w:val="20"/>
          <w:szCs w:val="20"/>
        </w:rPr>
      </w:pPr>
      <w:r w:rsidRPr="00F85623">
        <w:rPr>
          <w:rFonts w:ascii="Helvetica" w:hAnsi="Helvetica"/>
          <w:sz w:val="20"/>
          <w:szCs w:val="20"/>
        </w:rPr>
        <w:t>2 km de réseaux d’eaux usées, soit 67 % du linéaire ;</w:t>
      </w:r>
    </w:p>
    <w:p w14:paraId="115DA3E0" w14:textId="0CA4543B" w:rsidR="00A00219" w:rsidRPr="00F85623" w:rsidRDefault="00A00219" w:rsidP="00EE1ABB">
      <w:pPr>
        <w:pStyle w:val="Paragraphedeliste"/>
        <w:numPr>
          <w:ilvl w:val="1"/>
          <w:numId w:val="71"/>
        </w:numPr>
        <w:rPr>
          <w:rFonts w:ascii="Helvetica" w:hAnsi="Helvetica"/>
          <w:sz w:val="20"/>
          <w:szCs w:val="20"/>
        </w:rPr>
      </w:pPr>
      <w:r w:rsidRPr="00F85623">
        <w:rPr>
          <w:rFonts w:ascii="Helvetica" w:hAnsi="Helvetica"/>
          <w:sz w:val="20"/>
          <w:szCs w:val="20"/>
        </w:rPr>
        <w:t>1 km de réseaux d’eaux pluviales, soit 33 % du linéaire.</w:t>
      </w:r>
    </w:p>
    <w:p w14:paraId="3B885981" w14:textId="77777777" w:rsidR="00A00219" w:rsidRPr="00100911" w:rsidRDefault="00A00219" w:rsidP="00F85623">
      <w:r w:rsidRPr="00100911">
        <w:t>La plupart des collecteurs sont en PVC Ø 200 pour les eaux usées et en Ø 300 pour les eaux pluviales.</w:t>
      </w:r>
    </w:p>
    <w:p w14:paraId="78DE7982" w14:textId="77777777" w:rsidR="00A00219" w:rsidRPr="00100911" w:rsidRDefault="00A00219" w:rsidP="00F85623">
      <w:pPr>
        <w:rPr>
          <w:highlight w:val="yellow"/>
        </w:rPr>
      </w:pPr>
    </w:p>
    <w:p w14:paraId="09E873A8" w14:textId="77777777" w:rsidR="00A00219" w:rsidRPr="00100911" w:rsidRDefault="00A00219" w:rsidP="00F85623">
      <w:r w:rsidRPr="00100911">
        <w:t>Les différentes antennes se raccordent sur le collecteur intercommunal qui rejoint la station d’épuration de GELLIN (6 points de raccordement).</w:t>
      </w:r>
    </w:p>
    <w:p w14:paraId="35A99839" w14:textId="77777777" w:rsidR="00A00219" w:rsidRPr="00100911" w:rsidRDefault="00A00219" w:rsidP="00F85623">
      <w:pPr>
        <w:rPr>
          <w:highlight w:val="yellow"/>
        </w:rPr>
      </w:pPr>
    </w:p>
    <w:p w14:paraId="46419248" w14:textId="77777777" w:rsidR="00A00219" w:rsidRPr="00100911" w:rsidRDefault="00A00219" w:rsidP="00F85623">
      <w:r w:rsidRPr="00100911">
        <w:t>La commune nous a signalé des surcharges hydrauliques au niveau du réseau EU à proximité de la RD à l’entrée de la commune.</w:t>
      </w:r>
    </w:p>
    <w:p w14:paraId="5C95AA3F" w14:textId="77777777" w:rsidR="00A00219" w:rsidRPr="00100911" w:rsidRDefault="00A00219" w:rsidP="00F85623"/>
    <w:p w14:paraId="74B127C6" w14:textId="07F109B2" w:rsidR="00A00219" w:rsidRPr="00100911" w:rsidRDefault="00A00219" w:rsidP="00F85623">
      <w:r w:rsidRPr="00100911">
        <w:t xml:space="preserve">La commune dispose d’un zonage d’assainissement approuvé en </w:t>
      </w:r>
      <w:r w:rsidR="00F85623">
        <w:t>o</w:t>
      </w:r>
      <w:r w:rsidRPr="00100911">
        <w:t xml:space="preserve">ctobre 2000 (voir plan de zonage paragraphe </w:t>
      </w:r>
      <w:r w:rsidRPr="00100911">
        <w:fldChar w:fldCharType="begin"/>
      </w:r>
      <w:r w:rsidRPr="00100911">
        <w:instrText xml:space="preserve"> REF _Ref55315955 \r \h </w:instrText>
      </w:r>
      <w:r w:rsidR="00100911">
        <w:instrText xml:space="preserve"> \* MERGEFORMAT </w:instrText>
      </w:r>
      <w:r w:rsidRPr="00100911">
        <w:fldChar w:fldCharType="separate"/>
      </w:r>
      <w:r w:rsidR="005A5916">
        <w:t>8.1</w:t>
      </w:r>
      <w:r w:rsidRPr="00100911">
        <w:fldChar w:fldCharType="end"/>
      </w:r>
      <w:r w:rsidRPr="00100911">
        <w:t xml:space="preserve"> p</w:t>
      </w:r>
      <w:r w:rsidRPr="00100911">
        <w:fldChar w:fldCharType="begin"/>
      </w:r>
      <w:r w:rsidRPr="00100911">
        <w:instrText xml:space="preserve"> PAGEREF _Ref55315955 \h </w:instrText>
      </w:r>
      <w:r w:rsidRPr="00100911">
        <w:fldChar w:fldCharType="separate"/>
      </w:r>
      <w:r w:rsidR="005A5916">
        <w:rPr>
          <w:noProof/>
        </w:rPr>
        <w:t>68</w:t>
      </w:r>
      <w:r w:rsidRPr="00100911">
        <w:fldChar w:fldCharType="end"/>
      </w:r>
      <w:r w:rsidRPr="00100911">
        <w:t>).</w:t>
      </w:r>
    </w:p>
    <w:p w14:paraId="0E67E0BB" w14:textId="6753A25D" w:rsidR="00A00219" w:rsidRDefault="00A00219" w:rsidP="00F85623"/>
    <w:p w14:paraId="2B44BF70" w14:textId="77777777" w:rsidR="00F85623" w:rsidRPr="005E5F7A" w:rsidRDefault="00F85623" w:rsidP="00F85623">
      <w:pPr>
        <w:pStyle w:val="Corpsdetexte"/>
        <w:spacing w:before="0"/>
        <w:ind w:left="0"/>
        <w:rPr>
          <w:rFonts w:cs="Helvetica"/>
        </w:rPr>
      </w:pPr>
      <w:r w:rsidRPr="005E5F7A">
        <w:rPr>
          <w:rFonts w:cs="Helvetica"/>
        </w:rPr>
        <w:t>Le plan des réseaux d’assainissement a été mis à jour à partir :</w:t>
      </w:r>
    </w:p>
    <w:p w14:paraId="0770E6A9" w14:textId="77777777" w:rsidR="00F85623" w:rsidRPr="005E5F7A" w:rsidRDefault="00F85623" w:rsidP="00EE1ABB">
      <w:pPr>
        <w:pStyle w:val="Corpsdetexte"/>
        <w:numPr>
          <w:ilvl w:val="0"/>
          <w:numId w:val="83"/>
        </w:numPr>
        <w:spacing w:before="120"/>
        <w:ind w:left="993" w:hanging="426"/>
        <w:rPr>
          <w:rFonts w:cs="Helvetica"/>
        </w:rPr>
      </w:pPr>
      <w:r w:rsidRPr="005E5F7A">
        <w:rPr>
          <w:rFonts w:cs="Helvetica"/>
        </w:rPr>
        <w:t>Des plans de récolement des travaux d’assainissement ;</w:t>
      </w:r>
    </w:p>
    <w:p w14:paraId="114D9300" w14:textId="77777777" w:rsidR="00F85623" w:rsidRPr="005E5F7A" w:rsidRDefault="00F85623" w:rsidP="00EE1ABB">
      <w:pPr>
        <w:pStyle w:val="Corpsdetexte"/>
        <w:numPr>
          <w:ilvl w:val="0"/>
          <w:numId w:val="83"/>
        </w:numPr>
        <w:spacing w:before="120"/>
        <w:ind w:left="993" w:hanging="426"/>
        <w:rPr>
          <w:rFonts w:cs="Helvetica"/>
        </w:rPr>
      </w:pPr>
      <w:r w:rsidRPr="005E5F7A">
        <w:rPr>
          <w:rFonts w:cs="Helvetica"/>
        </w:rPr>
        <w:t>De reconnaissances de terrain ;</w:t>
      </w:r>
    </w:p>
    <w:p w14:paraId="680D23EA" w14:textId="77777777" w:rsidR="00F85623" w:rsidRPr="005E5F7A" w:rsidRDefault="00F85623" w:rsidP="00EE1ABB">
      <w:pPr>
        <w:pStyle w:val="Corpsdetexte"/>
        <w:numPr>
          <w:ilvl w:val="0"/>
          <w:numId w:val="83"/>
        </w:numPr>
        <w:spacing w:before="120"/>
        <w:ind w:left="993" w:hanging="426"/>
        <w:rPr>
          <w:rFonts w:cs="Helvetica"/>
        </w:rPr>
      </w:pPr>
      <w:r w:rsidRPr="005E5F7A">
        <w:rPr>
          <w:rFonts w:cs="Helvetica"/>
        </w:rPr>
        <w:t xml:space="preserve">De compléments de levés topographiques en </w:t>
      </w:r>
      <w:proofErr w:type="gramStart"/>
      <w:r w:rsidRPr="005E5F7A">
        <w:rPr>
          <w:rFonts w:cs="Helvetica"/>
        </w:rPr>
        <w:t>X,Y</w:t>
      </w:r>
      <w:proofErr w:type="gramEnd"/>
      <w:r w:rsidRPr="005E5F7A">
        <w:rPr>
          <w:rFonts w:cs="Helvetica"/>
        </w:rPr>
        <w:t>,Z avec géoréférencement des réseaux.</w:t>
      </w:r>
    </w:p>
    <w:p w14:paraId="0E88A593" w14:textId="77777777" w:rsidR="00F85623" w:rsidRPr="00100911" w:rsidRDefault="00F85623" w:rsidP="00F85623"/>
    <w:p w14:paraId="5D143A66" w14:textId="1B914961" w:rsidR="00815C17" w:rsidRDefault="00815C17" w:rsidP="00F42DB6">
      <w:pPr>
        <w:pStyle w:val="Titre2"/>
      </w:pPr>
      <w:bookmarkStart w:id="138" w:name="_Toc39651226"/>
      <w:bookmarkStart w:id="139" w:name="_Toc94197348"/>
      <w:r w:rsidRPr="00100911">
        <w:t>Station d’épuration</w:t>
      </w:r>
      <w:bookmarkEnd w:id="138"/>
      <w:bookmarkEnd w:id="139"/>
    </w:p>
    <w:p w14:paraId="2FB8D220" w14:textId="77777777" w:rsidR="00F85623" w:rsidRPr="00F85623" w:rsidRDefault="00F85623" w:rsidP="00F85623"/>
    <w:p w14:paraId="6CDED313" w14:textId="77777777" w:rsidR="00815C17" w:rsidRPr="00100911" w:rsidRDefault="00815C17" w:rsidP="00F42DB6">
      <w:pPr>
        <w:pStyle w:val="Titre3"/>
      </w:pPr>
      <w:bookmarkStart w:id="140" w:name="_Toc94197349"/>
      <w:r w:rsidRPr="00100911">
        <w:t>Description de l’equipement</w:t>
      </w:r>
      <w:bookmarkEnd w:id="140"/>
    </w:p>
    <w:p w14:paraId="3133FB0B" w14:textId="77777777" w:rsidR="00815C17" w:rsidRPr="00100911" w:rsidRDefault="00815C17" w:rsidP="00F85623">
      <w:pPr>
        <w:spacing w:before="120"/>
      </w:pPr>
      <w:r w:rsidRPr="00100911">
        <w:t>Les effluents de la commune sont traités dans la station d’épuration intercommunale de GELLIN, de type boues activées en aération prolongée, dont la capacité est de 3 500 EQH.</w:t>
      </w:r>
    </w:p>
    <w:p w14:paraId="5B78CFC9" w14:textId="1DBF329B" w:rsidR="00815C17" w:rsidRPr="00100911" w:rsidRDefault="00815C17" w:rsidP="00F85623">
      <w:pPr>
        <w:spacing w:before="120"/>
      </w:pPr>
      <w:r w:rsidRPr="00100911">
        <w:t>Cette dernière traite également les effluents de BREY-ET-MAISON-DU-BOIS, SARRAGEOIS, MOUTHE</w:t>
      </w:r>
      <w:r w:rsidR="00425F0A" w:rsidRPr="00100911">
        <w:t>,</w:t>
      </w:r>
      <w:r w:rsidR="006C7DF8" w:rsidRPr="00100911">
        <w:t xml:space="preserve"> Les VILLEDIEU,</w:t>
      </w:r>
      <w:r w:rsidR="00425F0A" w:rsidRPr="00100911">
        <w:t xml:space="preserve"> </w:t>
      </w:r>
      <w:r w:rsidR="00474784" w:rsidRPr="00100911">
        <w:t>CHAUX-NEUVE</w:t>
      </w:r>
      <w:r w:rsidRPr="00100911">
        <w:t xml:space="preserve"> et </w:t>
      </w:r>
      <w:r w:rsidR="001E26F2" w:rsidRPr="00100911">
        <w:t>PETITE-</w:t>
      </w:r>
      <w:r w:rsidRPr="00100911">
        <w:t>CHAUX.</w:t>
      </w:r>
    </w:p>
    <w:p w14:paraId="5191A2B3" w14:textId="77777777" w:rsidR="00815C17" w:rsidRPr="00100911" w:rsidRDefault="00815C17" w:rsidP="00F85623">
      <w:pPr>
        <w:spacing w:before="120"/>
      </w:pPr>
      <w:r w:rsidRPr="00100911">
        <w:t>Elle est gérée par la Communauté de Communes des Lacs et Montagnes du Haut-Doubs (CCLMHD).</w:t>
      </w:r>
    </w:p>
    <w:p w14:paraId="4D05C24F" w14:textId="5E802AE6" w:rsidR="00815C17" w:rsidRPr="00100911" w:rsidRDefault="00815C17" w:rsidP="00F85623">
      <w:pPr>
        <w:spacing w:before="120"/>
      </w:pPr>
      <w:r w:rsidRPr="00100911">
        <w:t>Elle est située le long de la RD 254 en direction de la commune de Les Villedieu.</w:t>
      </w:r>
    </w:p>
    <w:p w14:paraId="6AFA8C2D" w14:textId="54753404" w:rsidR="004245A7" w:rsidRPr="00100911" w:rsidRDefault="004245A7" w:rsidP="006C7DF8">
      <w:pPr>
        <w:pStyle w:val="Corpsdetexte"/>
        <w:spacing w:before="120"/>
        <w:ind w:left="-284"/>
        <w:rPr>
          <w:sz w:val="22"/>
          <w:szCs w:val="22"/>
        </w:rPr>
      </w:pPr>
      <w:r w:rsidRPr="00100911">
        <w:rPr>
          <w:noProof/>
        </w:rPr>
        <w:lastRenderedPageBreak/>
        <w:drawing>
          <wp:inline distT="0" distB="0" distL="0" distR="0" wp14:anchorId="708CABB8" wp14:editId="601982B1">
            <wp:extent cx="6415431" cy="3160634"/>
            <wp:effectExtent l="0" t="0" r="4445" b="190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6443848" cy="3174634"/>
                    </a:xfrm>
                    <a:prstGeom prst="rect">
                      <a:avLst/>
                    </a:prstGeom>
                  </pic:spPr>
                </pic:pic>
              </a:graphicData>
            </a:graphic>
          </wp:inline>
        </w:drawing>
      </w:r>
    </w:p>
    <w:p w14:paraId="54C3D568" w14:textId="77777777" w:rsidR="002A6796" w:rsidRPr="00100911" w:rsidRDefault="002A6796" w:rsidP="002A6796">
      <w:pPr>
        <w:pStyle w:val="Lgende"/>
        <w:ind w:left="851"/>
        <w:jc w:val="center"/>
      </w:pPr>
      <w:bookmarkStart w:id="141" w:name="_Toc94633886"/>
      <w:r w:rsidRPr="00100911">
        <w:t>Situation de la station d’épuration intercommunale</w:t>
      </w:r>
      <w:bookmarkEnd w:id="141"/>
    </w:p>
    <w:p w14:paraId="41675DA4" w14:textId="2796C868" w:rsidR="001E26F2" w:rsidRDefault="001E26F2" w:rsidP="00F85623"/>
    <w:p w14:paraId="48B0E675" w14:textId="77777777" w:rsidR="00F85623" w:rsidRPr="005E5F7A" w:rsidRDefault="00F85623" w:rsidP="00F85623">
      <w:pPr>
        <w:pStyle w:val="Corpsdetexte"/>
        <w:spacing w:before="0"/>
        <w:ind w:left="0"/>
        <w:rPr>
          <w:rFonts w:cs="Helvetica"/>
        </w:rPr>
      </w:pPr>
      <w:bookmarkStart w:id="142" w:name="_Hlk94022212"/>
      <w:r w:rsidRPr="005E5F7A">
        <w:rPr>
          <w:rFonts w:cs="Helvetica"/>
        </w:rPr>
        <w:t>D’après le portail de l’assainissement, elle traite en moyenne une charge hydraulique de 480 m³/j, soit 51 % de sa capacité hydraulique nominale et une capacité organique de 3 537 EQH, soit 101 % de sa charge admissible nominale.</w:t>
      </w:r>
    </w:p>
    <w:p w14:paraId="4585DFDC" w14:textId="77777777" w:rsidR="00F85623" w:rsidRPr="005E5F7A" w:rsidRDefault="00F85623" w:rsidP="00F85623">
      <w:pPr>
        <w:pStyle w:val="Corpsdetexte"/>
        <w:spacing w:before="0"/>
        <w:ind w:left="0"/>
        <w:rPr>
          <w:rFonts w:cs="Helvetica"/>
        </w:rPr>
      </w:pPr>
    </w:p>
    <w:p w14:paraId="3BE9CE18" w14:textId="77777777" w:rsidR="00F85623" w:rsidRPr="005E5F7A" w:rsidRDefault="00F85623" w:rsidP="00F85623">
      <w:pPr>
        <w:pStyle w:val="Corpsdetexte"/>
        <w:spacing w:before="0"/>
        <w:ind w:left="0"/>
        <w:rPr>
          <w:rFonts w:cs="Helvetica"/>
        </w:rPr>
      </w:pPr>
      <w:r w:rsidRPr="005E5F7A">
        <w:rPr>
          <w:rFonts w:cs="Helvetica"/>
        </w:rPr>
        <w:t>La station d’épuration dispose d’une marge de raccordement de 500 EQH sur la charge organique.</w:t>
      </w:r>
    </w:p>
    <w:bookmarkEnd w:id="142"/>
    <w:p w14:paraId="13943A06" w14:textId="77777777" w:rsidR="00F85623" w:rsidRPr="002927A1" w:rsidRDefault="00F85623" w:rsidP="00F85623">
      <w:pPr>
        <w:pStyle w:val="Corpsdetexte"/>
        <w:spacing w:before="0"/>
        <w:ind w:left="0"/>
        <w:rPr>
          <w:rFonts w:cs="Helvetica"/>
          <w:sz w:val="22"/>
          <w:szCs w:val="22"/>
        </w:rPr>
      </w:pPr>
    </w:p>
    <w:p w14:paraId="3882C0B6" w14:textId="77777777" w:rsidR="00F85623" w:rsidRPr="002927A1" w:rsidRDefault="00F85623" w:rsidP="00F85623">
      <w:pPr>
        <w:pStyle w:val="Corpsdetexte"/>
        <w:spacing w:before="0"/>
        <w:jc w:val="center"/>
        <w:rPr>
          <w:rFonts w:cs="Helvetica"/>
          <w:sz w:val="22"/>
          <w:szCs w:val="22"/>
        </w:rPr>
      </w:pPr>
      <w:r w:rsidRPr="002927A1">
        <w:rPr>
          <w:rFonts w:cs="Helvetica"/>
          <w:noProof/>
          <w:sz w:val="22"/>
          <w:szCs w:val="22"/>
        </w:rPr>
        <w:drawing>
          <wp:inline distT="0" distB="0" distL="0" distR="0" wp14:anchorId="74FC94E9" wp14:editId="18E9B020">
            <wp:extent cx="4256561" cy="3192310"/>
            <wp:effectExtent l="0" t="0" r="0" b="8255"/>
            <wp:docPr id="38" name="Image 38" descr="Une image contenant extérieur, ciel, herbe,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descr="Une image contenant extérieur, ciel, herbe, bâtiment&#10;&#10;Description générée automatiquemen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260825" cy="3195508"/>
                    </a:xfrm>
                    <a:prstGeom prst="rect">
                      <a:avLst/>
                    </a:prstGeom>
                  </pic:spPr>
                </pic:pic>
              </a:graphicData>
            </a:graphic>
          </wp:inline>
        </w:drawing>
      </w:r>
    </w:p>
    <w:p w14:paraId="0B27D95E" w14:textId="77777777" w:rsidR="00F85623" w:rsidRPr="002927A1" w:rsidRDefault="00F85623" w:rsidP="00F85623">
      <w:pPr>
        <w:pStyle w:val="Corpsdetexte"/>
        <w:spacing w:before="0"/>
        <w:rPr>
          <w:rFonts w:cs="Helvetica"/>
          <w:sz w:val="22"/>
          <w:szCs w:val="22"/>
        </w:rPr>
      </w:pPr>
    </w:p>
    <w:p w14:paraId="12CA970F" w14:textId="77777777" w:rsidR="00F85623" w:rsidRPr="002927A1" w:rsidRDefault="00F85623" w:rsidP="00F85623">
      <w:pPr>
        <w:pStyle w:val="Lgende"/>
        <w:spacing w:before="0" w:after="0"/>
        <w:ind w:left="0"/>
        <w:jc w:val="center"/>
        <w:rPr>
          <w:rFonts w:cs="Helvetica"/>
          <w:sz w:val="22"/>
          <w:szCs w:val="22"/>
        </w:rPr>
      </w:pPr>
      <w:bookmarkStart w:id="143" w:name="_Toc94085378"/>
      <w:bookmarkStart w:id="144" w:name="_Toc94633887"/>
      <w:r w:rsidRPr="002927A1">
        <w:rPr>
          <w:rFonts w:cs="Helvetica"/>
        </w:rPr>
        <w:t>Vue générale de la station d’épuration de GELLIN</w:t>
      </w:r>
      <w:bookmarkEnd w:id="143"/>
      <w:bookmarkEnd w:id="144"/>
    </w:p>
    <w:p w14:paraId="0111DEDD" w14:textId="77777777" w:rsidR="00F85623" w:rsidRPr="002927A1" w:rsidRDefault="00F85623" w:rsidP="00F85623">
      <w:pPr>
        <w:pStyle w:val="Corpsdetexte"/>
        <w:tabs>
          <w:tab w:val="left" w:pos="1692"/>
        </w:tabs>
        <w:spacing w:before="0"/>
        <w:rPr>
          <w:rFonts w:cs="Helvetica"/>
          <w:sz w:val="22"/>
          <w:szCs w:val="22"/>
        </w:rPr>
      </w:pPr>
    </w:p>
    <w:p w14:paraId="259F718B" w14:textId="77777777" w:rsidR="00F85623" w:rsidRPr="005E5F7A" w:rsidRDefault="00F85623" w:rsidP="00F85623">
      <w:pPr>
        <w:pStyle w:val="Corpsdetexte"/>
        <w:tabs>
          <w:tab w:val="left" w:pos="1692"/>
        </w:tabs>
        <w:spacing w:before="0"/>
        <w:ind w:left="0"/>
        <w:rPr>
          <w:rFonts w:cs="Helvetica"/>
        </w:rPr>
      </w:pPr>
      <w:bookmarkStart w:id="145" w:name="_Hlk94022252"/>
      <w:r w:rsidRPr="005E5F7A">
        <w:rPr>
          <w:rFonts w:cs="Helvetica"/>
        </w:rPr>
        <w:t>Les capacités nominales de la station d’épuration, qui a été mise en service le 1</w:t>
      </w:r>
      <w:r w:rsidRPr="005E5F7A">
        <w:rPr>
          <w:rFonts w:cs="Helvetica"/>
          <w:vertAlign w:val="superscript"/>
        </w:rPr>
        <w:t>er</w:t>
      </w:r>
      <w:r w:rsidRPr="005E5F7A">
        <w:rPr>
          <w:rFonts w:cs="Helvetica"/>
        </w:rPr>
        <w:t xml:space="preserve"> janvier 1985, sont les suivantes :</w:t>
      </w:r>
    </w:p>
    <w:p w14:paraId="70D3B03F" w14:textId="77777777" w:rsidR="00F85623" w:rsidRPr="005E5F7A" w:rsidRDefault="00F85623" w:rsidP="00EE1ABB">
      <w:pPr>
        <w:pStyle w:val="Corpsdetexte"/>
        <w:widowControl w:val="0"/>
        <w:numPr>
          <w:ilvl w:val="0"/>
          <w:numId w:val="65"/>
        </w:numPr>
        <w:tabs>
          <w:tab w:val="left" w:pos="1692"/>
        </w:tabs>
        <w:adjustRightInd w:val="0"/>
        <w:spacing w:before="120"/>
        <w:ind w:right="57" w:firstLine="386"/>
        <w:textAlignment w:val="baseline"/>
        <w:rPr>
          <w:rFonts w:cs="Helvetica"/>
        </w:rPr>
      </w:pPr>
      <w:r w:rsidRPr="005E5F7A">
        <w:rPr>
          <w:rFonts w:cs="Helvetica"/>
        </w:rPr>
        <w:lastRenderedPageBreak/>
        <w:t>Volume : 580 m³/j ;</w:t>
      </w:r>
    </w:p>
    <w:p w14:paraId="041D428F" w14:textId="77777777" w:rsidR="00F85623" w:rsidRPr="005E5F7A" w:rsidRDefault="00F85623" w:rsidP="00EE1ABB">
      <w:pPr>
        <w:pStyle w:val="Corpsdetexte"/>
        <w:widowControl w:val="0"/>
        <w:numPr>
          <w:ilvl w:val="0"/>
          <w:numId w:val="65"/>
        </w:numPr>
        <w:tabs>
          <w:tab w:val="left" w:pos="1692"/>
        </w:tabs>
        <w:adjustRightInd w:val="0"/>
        <w:spacing w:before="120"/>
        <w:ind w:right="57" w:firstLine="386"/>
        <w:textAlignment w:val="baseline"/>
        <w:rPr>
          <w:rFonts w:cs="Helvetica"/>
        </w:rPr>
      </w:pPr>
      <w:r w:rsidRPr="005E5F7A">
        <w:rPr>
          <w:rFonts w:cs="Helvetica"/>
        </w:rPr>
        <w:t>Débit moyen : 39 m³/h ;</w:t>
      </w:r>
    </w:p>
    <w:p w14:paraId="718F25C3" w14:textId="77777777" w:rsidR="00F85623" w:rsidRPr="005E5F7A" w:rsidRDefault="00F85623" w:rsidP="00EE1ABB">
      <w:pPr>
        <w:pStyle w:val="Corpsdetexte"/>
        <w:widowControl w:val="0"/>
        <w:numPr>
          <w:ilvl w:val="0"/>
          <w:numId w:val="65"/>
        </w:numPr>
        <w:tabs>
          <w:tab w:val="left" w:pos="1692"/>
        </w:tabs>
        <w:adjustRightInd w:val="0"/>
        <w:spacing w:before="120"/>
        <w:ind w:right="57" w:firstLine="386"/>
        <w:textAlignment w:val="baseline"/>
        <w:rPr>
          <w:rFonts w:cs="Helvetica"/>
        </w:rPr>
      </w:pPr>
      <w:r w:rsidRPr="005E5F7A">
        <w:rPr>
          <w:rFonts w:cs="Helvetica"/>
        </w:rPr>
        <w:t>Débit de pointe : 92 m³/h ;</w:t>
      </w:r>
    </w:p>
    <w:p w14:paraId="1BA8A46D" w14:textId="77777777" w:rsidR="00F85623" w:rsidRPr="005E5F7A" w:rsidRDefault="00F85623" w:rsidP="00EE1ABB">
      <w:pPr>
        <w:pStyle w:val="Corpsdetexte"/>
        <w:widowControl w:val="0"/>
        <w:numPr>
          <w:ilvl w:val="0"/>
          <w:numId w:val="65"/>
        </w:numPr>
        <w:tabs>
          <w:tab w:val="left" w:pos="1692"/>
        </w:tabs>
        <w:adjustRightInd w:val="0"/>
        <w:spacing w:before="120"/>
        <w:ind w:right="57" w:firstLine="386"/>
        <w:textAlignment w:val="baseline"/>
        <w:rPr>
          <w:rFonts w:cs="Helvetica"/>
        </w:rPr>
      </w:pPr>
      <w:r w:rsidRPr="005E5F7A">
        <w:rPr>
          <w:rFonts w:cs="Helvetica"/>
        </w:rPr>
        <w:t>Charge DBO5 : 210 kg/j.</w:t>
      </w:r>
    </w:p>
    <w:p w14:paraId="2FB8A35E" w14:textId="77777777" w:rsidR="00F85623" w:rsidRPr="005E5F7A" w:rsidRDefault="00F85623" w:rsidP="00F85623">
      <w:pPr>
        <w:pStyle w:val="Corpsdetexte"/>
        <w:tabs>
          <w:tab w:val="left" w:pos="1692"/>
        </w:tabs>
        <w:spacing w:before="0"/>
        <w:rPr>
          <w:rFonts w:cs="Helvetica"/>
        </w:rPr>
      </w:pPr>
    </w:p>
    <w:p w14:paraId="596028B6" w14:textId="77777777" w:rsidR="00F85623" w:rsidRPr="005E5F7A" w:rsidRDefault="00F85623" w:rsidP="00F85623">
      <w:pPr>
        <w:pStyle w:val="Corpsdetexte"/>
        <w:tabs>
          <w:tab w:val="left" w:pos="1692"/>
        </w:tabs>
        <w:spacing w:before="0"/>
        <w:ind w:left="0"/>
        <w:rPr>
          <w:rFonts w:cs="Helvetica"/>
        </w:rPr>
      </w:pPr>
      <w:r w:rsidRPr="005E5F7A">
        <w:rPr>
          <w:rFonts w:cs="Helvetica"/>
        </w:rPr>
        <w:t>La filière « eau » de la station d’épuration est composée des étages de traitement suivants :</w:t>
      </w:r>
    </w:p>
    <w:p w14:paraId="5906A69B" w14:textId="77777777" w:rsidR="00F85623" w:rsidRPr="005E5F7A" w:rsidRDefault="00F85623" w:rsidP="00EE1ABB">
      <w:pPr>
        <w:pStyle w:val="Corpsdetexte"/>
        <w:numPr>
          <w:ilvl w:val="0"/>
          <w:numId w:val="66"/>
        </w:numPr>
        <w:tabs>
          <w:tab w:val="left" w:pos="1692"/>
        </w:tabs>
        <w:spacing w:before="120"/>
        <w:ind w:left="1570" w:hanging="357"/>
        <w:rPr>
          <w:rFonts w:cs="Helvetica"/>
        </w:rPr>
      </w:pPr>
      <w:r w:rsidRPr="005E5F7A">
        <w:rPr>
          <w:rFonts w:cs="Helvetica"/>
        </w:rPr>
        <w:t>Poste de relevage d’une surface de 2 m² et d’un volume de 2,5 m³ équipé de 2 pompes immergées de 92 m³/h,</w:t>
      </w:r>
    </w:p>
    <w:p w14:paraId="6F327600" w14:textId="77777777" w:rsidR="00F85623" w:rsidRPr="005E5F7A" w:rsidRDefault="00F85623" w:rsidP="00EE1ABB">
      <w:pPr>
        <w:pStyle w:val="Corpsdetexte"/>
        <w:numPr>
          <w:ilvl w:val="0"/>
          <w:numId w:val="66"/>
        </w:numPr>
        <w:tabs>
          <w:tab w:val="left" w:pos="1692"/>
        </w:tabs>
        <w:spacing w:before="120"/>
        <w:ind w:left="1570" w:hanging="357"/>
        <w:rPr>
          <w:rFonts w:cs="Helvetica"/>
        </w:rPr>
      </w:pPr>
      <w:r w:rsidRPr="005E5F7A">
        <w:rPr>
          <w:rFonts w:cs="Helvetica"/>
        </w:rPr>
        <w:t>Dégrilleur courbe automatique de 40 cm de largeur et de 2,5 cm d’espacement des barreaux,</w:t>
      </w:r>
    </w:p>
    <w:p w14:paraId="7DE5DB34" w14:textId="77777777" w:rsidR="00F85623" w:rsidRPr="005E5F7A" w:rsidRDefault="00F85623" w:rsidP="00EE1ABB">
      <w:pPr>
        <w:pStyle w:val="Corpsdetexte"/>
        <w:numPr>
          <w:ilvl w:val="0"/>
          <w:numId w:val="66"/>
        </w:numPr>
        <w:tabs>
          <w:tab w:val="left" w:pos="1692"/>
        </w:tabs>
        <w:spacing w:before="120"/>
        <w:ind w:left="1570" w:hanging="357"/>
        <w:rPr>
          <w:rFonts w:cs="Helvetica"/>
        </w:rPr>
      </w:pPr>
      <w:r w:rsidRPr="005E5F7A">
        <w:rPr>
          <w:rFonts w:cs="Helvetica"/>
        </w:rPr>
        <w:t>Aire de stockage des refus de dégrillage,</w:t>
      </w:r>
    </w:p>
    <w:p w14:paraId="761747CF" w14:textId="77777777" w:rsidR="00F85623" w:rsidRPr="005E5F7A" w:rsidRDefault="00F85623" w:rsidP="00EE1ABB">
      <w:pPr>
        <w:pStyle w:val="Corpsdetexte"/>
        <w:numPr>
          <w:ilvl w:val="0"/>
          <w:numId w:val="66"/>
        </w:numPr>
        <w:tabs>
          <w:tab w:val="left" w:pos="1692"/>
        </w:tabs>
        <w:spacing w:before="120"/>
        <w:ind w:left="1570" w:hanging="357"/>
        <w:rPr>
          <w:rFonts w:cs="Helvetica"/>
        </w:rPr>
      </w:pPr>
      <w:r w:rsidRPr="005E5F7A">
        <w:rPr>
          <w:rFonts w:cs="Helvetica"/>
        </w:rPr>
        <w:t>Ouvrage de Dessablage-dégraisseur combiné de 12 m³,</w:t>
      </w:r>
    </w:p>
    <w:p w14:paraId="762ABC05" w14:textId="77777777" w:rsidR="00F85623" w:rsidRPr="005E5F7A" w:rsidRDefault="00F85623" w:rsidP="00EE1ABB">
      <w:pPr>
        <w:pStyle w:val="Corpsdetexte"/>
        <w:numPr>
          <w:ilvl w:val="0"/>
          <w:numId w:val="66"/>
        </w:numPr>
        <w:tabs>
          <w:tab w:val="left" w:pos="1692"/>
        </w:tabs>
        <w:spacing w:before="120"/>
        <w:ind w:left="1570" w:hanging="357"/>
        <w:rPr>
          <w:rFonts w:cs="Helvetica"/>
        </w:rPr>
      </w:pPr>
      <w:r w:rsidRPr="005E5F7A">
        <w:rPr>
          <w:rFonts w:cs="Helvetica"/>
        </w:rPr>
        <w:t>Aire de stockage des graisses et bac de stockage des sables d’un volume de 1 m³,</w:t>
      </w:r>
    </w:p>
    <w:p w14:paraId="607BF457" w14:textId="77777777" w:rsidR="00F85623" w:rsidRPr="005E5F7A" w:rsidRDefault="00F85623" w:rsidP="00EE1ABB">
      <w:pPr>
        <w:pStyle w:val="Corpsdetexte"/>
        <w:numPr>
          <w:ilvl w:val="0"/>
          <w:numId w:val="66"/>
        </w:numPr>
        <w:tabs>
          <w:tab w:val="left" w:pos="1692"/>
        </w:tabs>
        <w:spacing w:before="120"/>
        <w:ind w:left="1570" w:hanging="357"/>
        <w:rPr>
          <w:rFonts w:cs="Helvetica"/>
        </w:rPr>
      </w:pPr>
      <w:r w:rsidRPr="005E5F7A">
        <w:rPr>
          <w:rFonts w:cs="Helvetica"/>
        </w:rPr>
        <w:t>Bassin d’aération de 600 m³ avec aérateur de surface,</w:t>
      </w:r>
    </w:p>
    <w:p w14:paraId="0E59966F" w14:textId="77777777" w:rsidR="00F85623" w:rsidRPr="005E5F7A" w:rsidRDefault="00F85623" w:rsidP="00EE1ABB">
      <w:pPr>
        <w:pStyle w:val="Corpsdetexte"/>
        <w:numPr>
          <w:ilvl w:val="0"/>
          <w:numId w:val="66"/>
        </w:numPr>
        <w:tabs>
          <w:tab w:val="left" w:pos="1692"/>
        </w:tabs>
        <w:spacing w:before="120"/>
        <w:ind w:left="1570" w:hanging="357"/>
        <w:rPr>
          <w:rFonts w:cs="Helvetica"/>
        </w:rPr>
      </w:pPr>
      <w:r w:rsidRPr="005E5F7A">
        <w:rPr>
          <w:rFonts w:cs="Helvetica"/>
        </w:rPr>
        <w:t>Clarificateur d’une surface de 115 m² et d’un volume de 240 m³ avec pont racleur.</w:t>
      </w:r>
    </w:p>
    <w:p w14:paraId="1DECD839" w14:textId="77777777" w:rsidR="00F85623" w:rsidRPr="005E5F7A" w:rsidRDefault="00F85623" w:rsidP="00F85623">
      <w:pPr>
        <w:rPr>
          <w:rFonts w:cs="Helvetica"/>
        </w:rPr>
      </w:pPr>
    </w:p>
    <w:p w14:paraId="222FC984" w14:textId="77777777" w:rsidR="00F85623" w:rsidRPr="005E5F7A" w:rsidRDefault="00F85623" w:rsidP="00F85623">
      <w:pPr>
        <w:pStyle w:val="Corpsdetexte"/>
        <w:tabs>
          <w:tab w:val="left" w:pos="1692"/>
        </w:tabs>
        <w:spacing w:before="0"/>
        <w:ind w:left="0"/>
        <w:rPr>
          <w:rFonts w:cs="Helvetica"/>
        </w:rPr>
      </w:pPr>
      <w:r w:rsidRPr="005E5F7A">
        <w:rPr>
          <w:rFonts w:cs="Helvetica"/>
        </w:rPr>
        <w:t>Le traitement du phosphore se fait par injection de chlorure ferrique depuis une cuve de 1 000 l à l’aide de 2 pompes doseuses.</w:t>
      </w:r>
    </w:p>
    <w:p w14:paraId="1E529962" w14:textId="77777777" w:rsidR="00F85623" w:rsidRPr="005E5F7A" w:rsidRDefault="00F85623" w:rsidP="00F85623">
      <w:pPr>
        <w:pStyle w:val="Corpsdetexte"/>
        <w:tabs>
          <w:tab w:val="left" w:pos="1692"/>
        </w:tabs>
        <w:spacing w:before="0"/>
        <w:ind w:left="0"/>
        <w:rPr>
          <w:rFonts w:cs="Helvetica"/>
        </w:rPr>
      </w:pPr>
    </w:p>
    <w:p w14:paraId="61D30291" w14:textId="77777777" w:rsidR="00F85623" w:rsidRPr="005E5F7A" w:rsidRDefault="00F85623" w:rsidP="00F85623">
      <w:pPr>
        <w:pStyle w:val="Corpsdetexte"/>
        <w:tabs>
          <w:tab w:val="left" w:pos="1692"/>
        </w:tabs>
        <w:spacing w:before="0"/>
        <w:ind w:left="0"/>
        <w:rPr>
          <w:rFonts w:cs="Helvetica"/>
        </w:rPr>
      </w:pPr>
      <w:r w:rsidRPr="005E5F7A">
        <w:rPr>
          <w:rFonts w:cs="Helvetica"/>
        </w:rPr>
        <w:t>Le rejet se fait dans le Doubs (masse d’eau FRDR644 : Le Doubs de sa source au Bief Rouge).</w:t>
      </w:r>
    </w:p>
    <w:bookmarkEnd w:id="145"/>
    <w:p w14:paraId="771656D4" w14:textId="77777777" w:rsidR="00F85623" w:rsidRPr="005E5F7A" w:rsidRDefault="00F85623" w:rsidP="00F85623">
      <w:pPr>
        <w:pStyle w:val="Corpsdetexte"/>
        <w:tabs>
          <w:tab w:val="left" w:pos="1692"/>
        </w:tabs>
        <w:spacing w:before="0"/>
        <w:ind w:left="0"/>
        <w:rPr>
          <w:rFonts w:cs="Helvetica"/>
        </w:rPr>
      </w:pPr>
    </w:p>
    <w:p w14:paraId="2F0E0145" w14:textId="77777777" w:rsidR="00F85623" w:rsidRPr="005E5F7A" w:rsidRDefault="00F85623" w:rsidP="00F85623">
      <w:pPr>
        <w:pStyle w:val="Corpsdetexte"/>
        <w:tabs>
          <w:tab w:val="left" w:pos="1692"/>
        </w:tabs>
        <w:spacing w:before="0"/>
        <w:ind w:left="0"/>
        <w:rPr>
          <w:rFonts w:cs="Helvetica"/>
        </w:rPr>
      </w:pPr>
      <w:bookmarkStart w:id="146" w:name="_Hlk94022266"/>
      <w:r w:rsidRPr="005E5F7A">
        <w:rPr>
          <w:rFonts w:cs="Helvetica"/>
        </w:rPr>
        <w:t>La filière « boues » de la station d’épuration est composée des étages de traitement suivants :</w:t>
      </w:r>
    </w:p>
    <w:p w14:paraId="47539074" w14:textId="77777777" w:rsidR="00F85623" w:rsidRPr="005E5F7A" w:rsidRDefault="00F85623" w:rsidP="00EE1ABB">
      <w:pPr>
        <w:pStyle w:val="Corpsdetexte"/>
        <w:numPr>
          <w:ilvl w:val="0"/>
          <w:numId w:val="66"/>
        </w:numPr>
        <w:tabs>
          <w:tab w:val="left" w:pos="1692"/>
        </w:tabs>
        <w:spacing w:before="0"/>
        <w:rPr>
          <w:rFonts w:cs="Helvetica"/>
        </w:rPr>
      </w:pPr>
      <w:r w:rsidRPr="005E5F7A">
        <w:rPr>
          <w:rFonts w:cs="Helvetica"/>
        </w:rPr>
        <w:t>Puits de recirculation des boues équipé de 2 pompes immergées de 72 m³/h,</w:t>
      </w:r>
    </w:p>
    <w:p w14:paraId="6BD98A8E" w14:textId="77777777" w:rsidR="00F85623" w:rsidRPr="005E5F7A" w:rsidRDefault="00F85623" w:rsidP="00EE1ABB">
      <w:pPr>
        <w:pStyle w:val="Corpsdetexte"/>
        <w:numPr>
          <w:ilvl w:val="0"/>
          <w:numId w:val="66"/>
        </w:numPr>
        <w:tabs>
          <w:tab w:val="left" w:pos="1692"/>
        </w:tabs>
        <w:spacing w:before="0"/>
        <w:rPr>
          <w:rFonts w:cs="Helvetica"/>
        </w:rPr>
      </w:pPr>
      <w:r w:rsidRPr="005E5F7A">
        <w:rPr>
          <w:rFonts w:cs="Helvetica"/>
        </w:rPr>
        <w:t>Table d’égouttage d’une capacité de 15 m³/h permettant d’obtenir un taux de siccité de 5 à 7 %,</w:t>
      </w:r>
    </w:p>
    <w:p w14:paraId="13A55051" w14:textId="77777777" w:rsidR="00F85623" w:rsidRPr="005E5F7A" w:rsidRDefault="00F85623" w:rsidP="00EE1ABB">
      <w:pPr>
        <w:pStyle w:val="Corpsdetexte"/>
        <w:numPr>
          <w:ilvl w:val="0"/>
          <w:numId w:val="66"/>
        </w:numPr>
        <w:tabs>
          <w:tab w:val="left" w:pos="1692"/>
        </w:tabs>
        <w:spacing w:before="0"/>
        <w:rPr>
          <w:rFonts w:cs="Helvetica"/>
        </w:rPr>
      </w:pPr>
      <w:r w:rsidRPr="005E5F7A">
        <w:rPr>
          <w:rFonts w:cs="Helvetica"/>
        </w:rPr>
        <w:t xml:space="preserve">Déshydratation réalisée sur site avec un équipement mobile (filtre presse à bande mobile après injection de polymères), </w:t>
      </w:r>
    </w:p>
    <w:p w14:paraId="4806E81A" w14:textId="77777777" w:rsidR="00F85623" w:rsidRPr="005E5F7A" w:rsidRDefault="00F85623" w:rsidP="00EE1ABB">
      <w:pPr>
        <w:pStyle w:val="Corpsdetexte"/>
        <w:numPr>
          <w:ilvl w:val="0"/>
          <w:numId w:val="66"/>
        </w:numPr>
        <w:tabs>
          <w:tab w:val="left" w:pos="1692"/>
        </w:tabs>
        <w:spacing w:before="0"/>
        <w:rPr>
          <w:rFonts w:cs="Helvetica"/>
        </w:rPr>
      </w:pPr>
      <w:r w:rsidRPr="005E5F7A">
        <w:rPr>
          <w:rFonts w:cs="Helvetica"/>
        </w:rPr>
        <w:t>Stockage des boues dans un silo carré de 100 m³ dans l’enceinte du bâtiment de la station et dans un silo circulaire extérieur de 500 m³ couverts équipé d’un agitateur.</w:t>
      </w:r>
    </w:p>
    <w:p w14:paraId="4C02FB85" w14:textId="77777777" w:rsidR="00F85623" w:rsidRPr="005E5F7A" w:rsidRDefault="00F85623" w:rsidP="00F85623">
      <w:pPr>
        <w:pStyle w:val="Corpsdetexte"/>
        <w:tabs>
          <w:tab w:val="left" w:pos="1692"/>
        </w:tabs>
        <w:spacing w:before="0"/>
        <w:ind w:left="0"/>
        <w:rPr>
          <w:rFonts w:cs="Helvetica"/>
        </w:rPr>
      </w:pPr>
    </w:p>
    <w:p w14:paraId="2978017F" w14:textId="77777777" w:rsidR="00F85623" w:rsidRPr="005E5F7A" w:rsidRDefault="00F85623" w:rsidP="00F85623">
      <w:pPr>
        <w:pStyle w:val="Corpsdetexte"/>
        <w:tabs>
          <w:tab w:val="left" w:pos="1692"/>
        </w:tabs>
        <w:spacing w:before="0"/>
        <w:ind w:left="0"/>
        <w:rPr>
          <w:rFonts w:cs="Helvetica"/>
        </w:rPr>
      </w:pPr>
      <w:r w:rsidRPr="005E5F7A">
        <w:rPr>
          <w:rFonts w:cs="Helvetica"/>
        </w:rPr>
        <w:t>Les boues déshydratées sont évacuées à côté de VESOUL pour du compostage avec des déchets verts (AGRICOMPOST).</w:t>
      </w:r>
    </w:p>
    <w:p w14:paraId="7BDE395A" w14:textId="77777777" w:rsidR="00F85623" w:rsidRPr="005E5F7A" w:rsidRDefault="00F85623" w:rsidP="00F85623">
      <w:pPr>
        <w:pStyle w:val="Corpsdetexte"/>
        <w:tabs>
          <w:tab w:val="left" w:pos="1692"/>
        </w:tabs>
        <w:spacing w:before="0"/>
        <w:ind w:left="0"/>
        <w:rPr>
          <w:rFonts w:cs="Helvetica"/>
        </w:rPr>
      </w:pPr>
      <w:r w:rsidRPr="005E5F7A">
        <w:rPr>
          <w:rFonts w:cs="Helvetica"/>
        </w:rPr>
        <w:t>Les autres déchets ont les destinations suivantes :</w:t>
      </w:r>
    </w:p>
    <w:p w14:paraId="174B3832" w14:textId="77777777" w:rsidR="00F85623" w:rsidRPr="005E5F7A" w:rsidRDefault="00F85623" w:rsidP="00F85623">
      <w:pPr>
        <w:pStyle w:val="Corpsdetexte"/>
        <w:tabs>
          <w:tab w:val="left" w:pos="1692"/>
        </w:tabs>
        <w:spacing w:before="0"/>
        <w:ind w:left="0"/>
        <w:rPr>
          <w:rFonts w:cs="Helvetica"/>
        </w:rPr>
      </w:pPr>
    </w:p>
    <w:tbl>
      <w:tblPr>
        <w:tblStyle w:val="Grilledutableau"/>
        <w:tblW w:w="4781" w:type="pct"/>
        <w:tblInd w:w="421" w:type="dxa"/>
        <w:tblLook w:val="04A0" w:firstRow="1" w:lastRow="0" w:firstColumn="1" w:lastColumn="0" w:noHBand="0" w:noVBand="1"/>
      </w:tblPr>
      <w:tblGrid>
        <w:gridCol w:w="2126"/>
        <w:gridCol w:w="2232"/>
        <w:gridCol w:w="2405"/>
        <w:gridCol w:w="2444"/>
      </w:tblGrid>
      <w:tr w:rsidR="00F85623" w:rsidRPr="005E5F7A" w14:paraId="3F20DA72" w14:textId="77777777" w:rsidTr="006C329E">
        <w:tc>
          <w:tcPr>
            <w:tcW w:w="1155" w:type="pct"/>
            <w:vAlign w:val="center"/>
          </w:tcPr>
          <w:p w14:paraId="3BB78B70" w14:textId="77777777" w:rsidR="00F85623" w:rsidRPr="005E5F7A" w:rsidRDefault="00F85623" w:rsidP="006C329E">
            <w:pPr>
              <w:pStyle w:val="Corpsdetexte"/>
              <w:tabs>
                <w:tab w:val="left" w:pos="1692"/>
              </w:tabs>
              <w:spacing w:before="0"/>
              <w:ind w:left="0"/>
              <w:jc w:val="center"/>
              <w:rPr>
                <w:rFonts w:cs="Helvetica"/>
              </w:rPr>
            </w:pPr>
            <w:r w:rsidRPr="005E5F7A">
              <w:rPr>
                <w:rFonts w:cs="Helvetica"/>
              </w:rPr>
              <w:t>Type de déchets</w:t>
            </w:r>
          </w:p>
        </w:tc>
        <w:tc>
          <w:tcPr>
            <w:tcW w:w="1212" w:type="pct"/>
            <w:vAlign w:val="center"/>
          </w:tcPr>
          <w:p w14:paraId="0B6D2726" w14:textId="77777777" w:rsidR="00F85623" w:rsidRPr="005E5F7A" w:rsidRDefault="00F85623" w:rsidP="006C329E">
            <w:pPr>
              <w:pStyle w:val="Corpsdetexte"/>
              <w:tabs>
                <w:tab w:val="left" w:pos="1692"/>
              </w:tabs>
              <w:spacing w:before="0"/>
              <w:ind w:left="0"/>
              <w:jc w:val="center"/>
              <w:rPr>
                <w:rFonts w:cs="Helvetica"/>
              </w:rPr>
            </w:pPr>
            <w:r w:rsidRPr="005E5F7A">
              <w:rPr>
                <w:rFonts w:cs="Helvetica"/>
              </w:rPr>
              <w:t>Quantité annuelle</w:t>
            </w:r>
          </w:p>
        </w:tc>
        <w:tc>
          <w:tcPr>
            <w:tcW w:w="1306" w:type="pct"/>
            <w:vAlign w:val="center"/>
          </w:tcPr>
          <w:p w14:paraId="7583A003" w14:textId="77777777" w:rsidR="00F85623" w:rsidRPr="005E5F7A" w:rsidRDefault="00F85623" w:rsidP="006C329E">
            <w:pPr>
              <w:pStyle w:val="Corpsdetexte"/>
              <w:tabs>
                <w:tab w:val="left" w:pos="1692"/>
              </w:tabs>
              <w:spacing w:before="0"/>
              <w:ind w:left="0"/>
              <w:jc w:val="center"/>
              <w:rPr>
                <w:rFonts w:cs="Helvetica"/>
              </w:rPr>
            </w:pPr>
            <w:r w:rsidRPr="005E5F7A">
              <w:rPr>
                <w:rFonts w:cs="Helvetica"/>
              </w:rPr>
              <w:t>Quantité journalière</w:t>
            </w:r>
          </w:p>
        </w:tc>
        <w:tc>
          <w:tcPr>
            <w:tcW w:w="1327" w:type="pct"/>
            <w:vAlign w:val="center"/>
          </w:tcPr>
          <w:p w14:paraId="559E90AB" w14:textId="77777777" w:rsidR="00F85623" w:rsidRPr="005E5F7A" w:rsidRDefault="00F85623" w:rsidP="006C329E">
            <w:pPr>
              <w:pStyle w:val="Corpsdetexte"/>
              <w:tabs>
                <w:tab w:val="left" w:pos="1692"/>
              </w:tabs>
              <w:spacing w:before="0"/>
              <w:ind w:left="0"/>
              <w:jc w:val="center"/>
              <w:rPr>
                <w:rFonts w:cs="Helvetica"/>
              </w:rPr>
            </w:pPr>
            <w:r w:rsidRPr="005E5F7A">
              <w:rPr>
                <w:rFonts w:cs="Helvetica"/>
              </w:rPr>
              <w:t>Destination</w:t>
            </w:r>
          </w:p>
        </w:tc>
      </w:tr>
      <w:tr w:rsidR="00F85623" w:rsidRPr="005E5F7A" w14:paraId="561D152A" w14:textId="77777777" w:rsidTr="006C329E">
        <w:trPr>
          <w:trHeight w:val="549"/>
        </w:trPr>
        <w:tc>
          <w:tcPr>
            <w:tcW w:w="1155" w:type="pct"/>
            <w:vAlign w:val="center"/>
          </w:tcPr>
          <w:p w14:paraId="6A691796" w14:textId="77777777" w:rsidR="00F85623" w:rsidRPr="005E5F7A" w:rsidRDefault="00F85623" w:rsidP="006C329E">
            <w:pPr>
              <w:pStyle w:val="Corpsdetexte"/>
              <w:tabs>
                <w:tab w:val="left" w:pos="1692"/>
              </w:tabs>
              <w:spacing w:before="0"/>
              <w:ind w:left="0"/>
              <w:jc w:val="center"/>
              <w:rPr>
                <w:rFonts w:cs="Helvetica"/>
              </w:rPr>
            </w:pPr>
            <w:r w:rsidRPr="005E5F7A">
              <w:rPr>
                <w:rFonts w:cs="Helvetica"/>
              </w:rPr>
              <w:t>Refus de dégrillage</w:t>
            </w:r>
          </w:p>
        </w:tc>
        <w:tc>
          <w:tcPr>
            <w:tcW w:w="1212" w:type="pct"/>
            <w:vAlign w:val="center"/>
          </w:tcPr>
          <w:p w14:paraId="5CBABCF7" w14:textId="77777777" w:rsidR="00F85623" w:rsidRPr="005E5F7A" w:rsidRDefault="00F85623" w:rsidP="006C329E">
            <w:pPr>
              <w:pStyle w:val="Corpsdetexte"/>
              <w:tabs>
                <w:tab w:val="left" w:pos="1692"/>
              </w:tabs>
              <w:spacing w:before="0"/>
              <w:ind w:left="0"/>
              <w:jc w:val="center"/>
              <w:rPr>
                <w:rFonts w:cs="Helvetica"/>
              </w:rPr>
            </w:pPr>
            <w:r w:rsidRPr="005E5F7A">
              <w:rPr>
                <w:rFonts w:cs="Helvetica"/>
              </w:rPr>
              <w:t>1 000 kg</w:t>
            </w:r>
          </w:p>
        </w:tc>
        <w:tc>
          <w:tcPr>
            <w:tcW w:w="1306" w:type="pct"/>
            <w:vAlign w:val="center"/>
          </w:tcPr>
          <w:p w14:paraId="02F04A04" w14:textId="77777777" w:rsidR="00F85623" w:rsidRPr="005E5F7A" w:rsidRDefault="00F85623" w:rsidP="006C329E">
            <w:pPr>
              <w:pStyle w:val="Corpsdetexte"/>
              <w:tabs>
                <w:tab w:val="left" w:pos="1692"/>
              </w:tabs>
              <w:spacing w:before="0"/>
              <w:ind w:left="0"/>
              <w:jc w:val="center"/>
              <w:rPr>
                <w:rFonts w:cs="Helvetica"/>
              </w:rPr>
            </w:pPr>
            <w:r w:rsidRPr="005E5F7A">
              <w:rPr>
                <w:rFonts w:cs="Helvetica"/>
              </w:rPr>
              <w:t>3 kg</w:t>
            </w:r>
          </w:p>
        </w:tc>
        <w:tc>
          <w:tcPr>
            <w:tcW w:w="1327" w:type="pct"/>
            <w:vAlign w:val="center"/>
          </w:tcPr>
          <w:p w14:paraId="57543FB6" w14:textId="77777777" w:rsidR="00F85623" w:rsidRPr="005E5F7A" w:rsidRDefault="00F85623" w:rsidP="006C329E">
            <w:pPr>
              <w:pStyle w:val="Corpsdetexte"/>
              <w:tabs>
                <w:tab w:val="left" w:pos="1692"/>
              </w:tabs>
              <w:spacing w:before="0"/>
              <w:ind w:left="0"/>
              <w:jc w:val="center"/>
              <w:rPr>
                <w:rFonts w:cs="Helvetica"/>
              </w:rPr>
            </w:pPr>
            <w:r w:rsidRPr="005E5F7A">
              <w:rPr>
                <w:rFonts w:cs="Helvetica"/>
              </w:rPr>
              <w:t>UIOM de PONTARLIER</w:t>
            </w:r>
          </w:p>
        </w:tc>
      </w:tr>
      <w:tr w:rsidR="00F85623" w:rsidRPr="005E5F7A" w14:paraId="47DD6671" w14:textId="77777777" w:rsidTr="006C329E">
        <w:tc>
          <w:tcPr>
            <w:tcW w:w="1155" w:type="pct"/>
            <w:vAlign w:val="center"/>
          </w:tcPr>
          <w:p w14:paraId="34C1DA41" w14:textId="77777777" w:rsidR="00F85623" w:rsidRPr="005E5F7A" w:rsidRDefault="00F85623" w:rsidP="006C329E">
            <w:pPr>
              <w:pStyle w:val="Corpsdetexte"/>
              <w:tabs>
                <w:tab w:val="left" w:pos="1692"/>
              </w:tabs>
              <w:spacing w:before="0"/>
              <w:ind w:left="0"/>
              <w:jc w:val="center"/>
              <w:rPr>
                <w:rFonts w:cs="Helvetica"/>
              </w:rPr>
            </w:pPr>
            <w:r w:rsidRPr="005E5F7A">
              <w:rPr>
                <w:rFonts w:cs="Helvetica"/>
              </w:rPr>
              <w:t>Sables</w:t>
            </w:r>
          </w:p>
        </w:tc>
        <w:tc>
          <w:tcPr>
            <w:tcW w:w="1212" w:type="pct"/>
            <w:vAlign w:val="center"/>
          </w:tcPr>
          <w:p w14:paraId="0BDEBBF8" w14:textId="77777777" w:rsidR="00F85623" w:rsidRPr="005E5F7A" w:rsidRDefault="00F85623" w:rsidP="006C329E">
            <w:pPr>
              <w:pStyle w:val="Corpsdetexte"/>
              <w:tabs>
                <w:tab w:val="left" w:pos="1692"/>
              </w:tabs>
              <w:spacing w:before="0"/>
              <w:ind w:left="0"/>
              <w:jc w:val="center"/>
              <w:rPr>
                <w:rFonts w:cs="Helvetica"/>
              </w:rPr>
            </w:pPr>
            <w:r w:rsidRPr="005E5F7A">
              <w:rPr>
                <w:rFonts w:cs="Helvetica"/>
              </w:rPr>
              <w:t>300 kg</w:t>
            </w:r>
          </w:p>
        </w:tc>
        <w:tc>
          <w:tcPr>
            <w:tcW w:w="1306" w:type="pct"/>
            <w:vAlign w:val="center"/>
          </w:tcPr>
          <w:p w14:paraId="7ADDD016" w14:textId="77777777" w:rsidR="00F85623" w:rsidRPr="005E5F7A" w:rsidRDefault="00F85623" w:rsidP="006C329E">
            <w:pPr>
              <w:pStyle w:val="Corpsdetexte"/>
              <w:tabs>
                <w:tab w:val="left" w:pos="1692"/>
              </w:tabs>
              <w:spacing w:before="0"/>
              <w:ind w:left="0"/>
              <w:jc w:val="center"/>
              <w:rPr>
                <w:rFonts w:cs="Helvetica"/>
              </w:rPr>
            </w:pPr>
            <w:r w:rsidRPr="005E5F7A">
              <w:rPr>
                <w:rFonts w:cs="Helvetica"/>
              </w:rPr>
              <w:t>0,8 kg</w:t>
            </w:r>
          </w:p>
        </w:tc>
        <w:tc>
          <w:tcPr>
            <w:tcW w:w="1327" w:type="pct"/>
            <w:vAlign w:val="center"/>
          </w:tcPr>
          <w:p w14:paraId="2A84E8A2" w14:textId="77777777" w:rsidR="00F85623" w:rsidRPr="005E5F7A" w:rsidRDefault="00F85623" w:rsidP="006C329E">
            <w:pPr>
              <w:pStyle w:val="Corpsdetexte"/>
              <w:tabs>
                <w:tab w:val="left" w:pos="1692"/>
              </w:tabs>
              <w:spacing w:before="0"/>
              <w:ind w:left="0"/>
              <w:jc w:val="center"/>
              <w:rPr>
                <w:rFonts w:cs="Helvetica"/>
              </w:rPr>
            </w:pPr>
            <w:r w:rsidRPr="005E5F7A">
              <w:rPr>
                <w:rFonts w:cs="Helvetica"/>
              </w:rPr>
              <w:t>STEP de Besançon Port-</w:t>
            </w:r>
            <w:proofErr w:type="spellStart"/>
            <w:r w:rsidRPr="005E5F7A">
              <w:rPr>
                <w:rFonts w:cs="Helvetica"/>
              </w:rPr>
              <w:t>Douvot</w:t>
            </w:r>
            <w:proofErr w:type="spellEnd"/>
          </w:p>
        </w:tc>
      </w:tr>
      <w:tr w:rsidR="00F85623" w:rsidRPr="005E5F7A" w14:paraId="1B8A05AD" w14:textId="77777777" w:rsidTr="006C329E">
        <w:trPr>
          <w:trHeight w:val="465"/>
        </w:trPr>
        <w:tc>
          <w:tcPr>
            <w:tcW w:w="1155" w:type="pct"/>
            <w:vAlign w:val="center"/>
          </w:tcPr>
          <w:p w14:paraId="13AFE3DB" w14:textId="77777777" w:rsidR="00F85623" w:rsidRPr="005E5F7A" w:rsidRDefault="00F85623" w:rsidP="006C329E">
            <w:pPr>
              <w:pStyle w:val="Corpsdetexte"/>
              <w:tabs>
                <w:tab w:val="left" w:pos="1692"/>
              </w:tabs>
              <w:spacing w:before="0"/>
              <w:ind w:left="0"/>
              <w:jc w:val="center"/>
              <w:rPr>
                <w:rFonts w:cs="Helvetica"/>
              </w:rPr>
            </w:pPr>
            <w:r w:rsidRPr="005E5F7A">
              <w:rPr>
                <w:rFonts w:cs="Helvetica"/>
              </w:rPr>
              <w:t>Graisses</w:t>
            </w:r>
          </w:p>
        </w:tc>
        <w:tc>
          <w:tcPr>
            <w:tcW w:w="1212" w:type="pct"/>
            <w:vAlign w:val="center"/>
          </w:tcPr>
          <w:p w14:paraId="5DC50420" w14:textId="77777777" w:rsidR="00F85623" w:rsidRPr="005E5F7A" w:rsidRDefault="00F85623" w:rsidP="006C329E">
            <w:pPr>
              <w:pStyle w:val="Corpsdetexte"/>
              <w:tabs>
                <w:tab w:val="left" w:pos="1692"/>
              </w:tabs>
              <w:spacing w:before="0"/>
              <w:ind w:left="0"/>
              <w:jc w:val="center"/>
              <w:rPr>
                <w:rFonts w:cs="Helvetica"/>
              </w:rPr>
            </w:pPr>
            <w:r w:rsidRPr="005E5F7A">
              <w:rPr>
                <w:rFonts w:cs="Helvetica"/>
              </w:rPr>
              <w:t>2 500 kg</w:t>
            </w:r>
          </w:p>
        </w:tc>
        <w:tc>
          <w:tcPr>
            <w:tcW w:w="1306" w:type="pct"/>
            <w:vAlign w:val="center"/>
          </w:tcPr>
          <w:p w14:paraId="6A3C28F9" w14:textId="77777777" w:rsidR="00F85623" w:rsidRPr="005E5F7A" w:rsidRDefault="00F85623" w:rsidP="006C329E">
            <w:pPr>
              <w:pStyle w:val="Corpsdetexte"/>
              <w:tabs>
                <w:tab w:val="left" w:pos="1692"/>
              </w:tabs>
              <w:spacing w:before="0"/>
              <w:ind w:left="0"/>
              <w:jc w:val="center"/>
              <w:rPr>
                <w:rFonts w:cs="Helvetica"/>
              </w:rPr>
            </w:pPr>
            <w:r w:rsidRPr="005E5F7A">
              <w:rPr>
                <w:rFonts w:cs="Helvetica"/>
              </w:rPr>
              <w:t>7 kg</w:t>
            </w:r>
          </w:p>
        </w:tc>
        <w:tc>
          <w:tcPr>
            <w:tcW w:w="1327" w:type="pct"/>
            <w:vAlign w:val="center"/>
          </w:tcPr>
          <w:p w14:paraId="20FCC122" w14:textId="77777777" w:rsidR="00F85623" w:rsidRPr="005E5F7A" w:rsidRDefault="00F85623" w:rsidP="006C329E">
            <w:pPr>
              <w:pStyle w:val="Corpsdetexte"/>
              <w:tabs>
                <w:tab w:val="left" w:pos="1692"/>
              </w:tabs>
              <w:spacing w:before="0"/>
              <w:ind w:left="0"/>
              <w:jc w:val="center"/>
              <w:rPr>
                <w:rFonts w:cs="Helvetica"/>
              </w:rPr>
            </w:pPr>
            <w:r w:rsidRPr="005E5F7A">
              <w:rPr>
                <w:rFonts w:cs="Helvetica"/>
              </w:rPr>
              <w:t>UIOM de PONTARLIER</w:t>
            </w:r>
          </w:p>
        </w:tc>
      </w:tr>
    </w:tbl>
    <w:p w14:paraId="19088CE6" w14:textId="77777777" w:rsidR="00F85623" w:rsidRPr="005E5F7A" w:rsidRDefault="00F85623" w:rsidP="00F85623">
      <w:pPr>
        <w:pStyle w:val="Corpsdetexte"/>
        <w:spacing w:before="0"/>
        <w:rPr>
          <w:rFonts w:cs="Helvetica"/>
        </w:rPr>
      </w:pPr>
    </w:p>
    <w:p w14:paraId="78121F3B" w14:textId="77777777" w:rsidR="00F85623" w:rsidRPr="005E5F7A" w:rsidRDefault="00F85623" w:rsidP="00F85623">
      <w:pPr>
        <w:pStyle w:val="Corpsdetexte"/>
        <w:spacing w:before="0"/>
        <w:ind w:left="0"/>
        <w:rPr>
          <w:rFonts w:cs="Helvetica"/>
        </w:rPr>
      </w:pPr>
      <w:r w:rsidRPr="005E5F7A">
        <w:rPr>
          <w:rFonts w:cs="Helvetica"/>
        </w:rPr>
        <w:t>Le synoptique du fonctionnement de la station d’épuration est présenté page suivante.</w:t>
      </w:r>
    </w:p>
    <w:p w14:paraId="6A4505CE" w14:textId="77777777" w:rsidR="00F85623" w:rsidRPr="005E5F7A" w:rsidRDefault="00F85623" w:rsidP="00F85623">
      <w:pPr>
        <w:pStyle w:val="Corpsdetexte"/>
        <w:spacing w:before="0"/>
        <w:ind w:left="0"/>
        <w:rPr>
          <w:rFonts w:cs="Helvetica"/>
        </w:rPr>
        <w:sectPr w:rsidR="00F85623" w:rsidRPr="005E5F7A" w:rsidSect="00C00910">
          <w:pgSz w:w="11907" w:h="16840" w:code="9"/>
          <w:pgMar w:top="1985" w:right="1134" w:bottom="1134" w:left="1134" w:header="568" w:footer="737" w:gutter="0"/>
          <w:cols w:space="720"/>
        </w:sectPr>
      </w:pPr>
    </w:p>
    <w:bookmarkEnd w:id="146"/>
    <w:p w14:paraId="3C9CC10C" w14:textId="77777777" w:rsidR="002A6796" w:rsidRPr="00100911" w:rsidRDefault="002A6796" w:rsidP="002A6796">
      <w:pPr>
        <w:pStyle w:val="Corpsdetexte"/>
        <w:spacing w:before="0"/>
        <w:rPr>
          <w:sz w:val="22"/>
          <w:szCs w:val="22"/>
        </w:rPr>
      </w:pPr>
      <w:r w:rsidRPr="00100911">
        <w:rPr>
          <w:noProof/>
        </w:rPr>
        <w:lastRenderedPageBreak/>
        <w:drawing>
          <wp:anchor distT="0" distB="0" distL="114300" distR="114300" simplePos="0" relativeHeight="252232704" behindDoc="1" locked="0" layoutInCell="1" allowOverlap="1" wp14:anchorId="38363A03" wp14:editId="135C5424">
            <wp:simplePos x="0" y="0"/>
            <wp:positionH relativeFrom="column">
              <wp:posOffset>7391773</wp:posOffset>
            </wp:positionH>
            <wp:positionV relativeFrom="paragraph">
              <wp:posOffset>6525</wp:posOffset>
            </wp:positionV>
            <wp:extent cx="2864634" cy="1800000"/>
            <wp:effectExtent l="0" t="0" r="0" b="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864634" cy="1800000"/>
                    </a:xfrm>
                    <a:prstGeom prst="rect">
                      <a:avLst/>
                    </a:prstGeom>
                  </pic:spPr>
                </pic:pic>
              </a:graphicData>
            </a:graphic>
            <wp14:sizeRelH relativeFrom="margin">
              <wp14:pctWidth>0</wp14:pctWidth>
            </wp14:sizeRelH>
            <wp14:sizeRelV relativeFrom="margin">
              <wp14:pctHeight>0</wp14:pctHeight>
            </wp14:sizeRelV>
          </wp:anchor>
        </w:drawing>
      </w:r>
    </w:p>
    <w:p w14:paraId="64A6D016" w14:textId="77777777" w:rsidR="002A6796" w:rsidRPr="00100911" w:rsidRDefault="002A6796" w:rsidP="002A6796">
      <w:pPr>
        <w:pStyle w:val="Corpsdetexte"/>
        <w:spacing w:before="0"/>
        <w:rPr>
          <w:sz w:val="22"/>
          <w:szCs w:val="22"/>
        </w:rPr>
      </w:pPr>
    </w:p>
    <w:p w14:paraId="6E89B6F4" w14:textId="77777777" w:rsidR="002A6796" w:rsidRPr="00100911" w:rsidRDefault="002A6796" w:rsidP="002A6796">
      <w:pPr>
        <w:pStyle w:val="Corpsdetexte"/>
        <w:spacing w:before="0"/>
        <w:rPr>
          <w:sz w:val="22"/>
          <w:szCs w:val="22"/>
        </w:rPr>
      </w:pPr>
    </w:p>
    <w:p w14:paraId="343C9C1D" w14:textId="77777777" w:rsidR="002A6796" w:rsidRPr="00100911" w:rsidRDefault="002A6796" w:rsidP="002A6796">
      <w:pPr>
        <w:pStyle w:val="Corpsdetexte"/>
        <w:spacing w:before="0"/>
        <w:rPr>
          <w:sz w:val="22"/>
          <w:szCs w:val="22"/>
        </w:rPr>
      </w:pPr>
      <w:r w:rsidRPr="00100911">
        <w:rPr>
          <w:noProof/>
        </w:rPr>
        <w:drawing>
          <wp:anchor distT="0" distB="0" distL="114300" distR="114300" simplePos="0" relativeHeight="252231680" behindDoc="1" locked="0" layoutInCell="1" allowOverlap="1" wp14:anchorId="5814B4C1" wp14:editId="2D673B7D">
            <wp:simplePos x="0" y="0"/>
            <wp:positionH relativeFrom="column">
              <wp:posOffset>79286</wp:posOffset>
            </wp:positionH>
            <wp:positionV relativeFrom="paragraph">
              <wp:posOffset>57172</wp:posOffset>
            </wp:positionV>
            <wp:extent cx="3309677" cy="2160000"/>
            <wp:effectExtent l="0" t="0" r="5080"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3309677" cy="2160000"/>
                    </a:xfrm>
                    <a:prstGeom prst="rect">
                      <a:avLst/>
                    </a:prstGeom>
                  </pic:spPr>
                </pic:pic>
              </a:graphicData>
            </a:graphic>
            <wp14:sizeRelH relativeFrom="margin">
              <wp14:pctWidth>0</wp14:pctWidth>
            </wp14:sizeRelH>
            <wp14:sizeRelV relativeFrom="margin">
              <wp14:pctHeight>0</wp14:pctHeight>
            </wp14:sizeRelV>
          </wp:anchor>
        </w:drawing>
      </w:r>
    </w:p>
    <w:p w14:paraId="143DC68D" w14:textId="77777777" w:rsidR="002A6796" w:rsidRPr="00100911" w:rsidRDefault="002A6796" w:rsidP="002A6796">
      <w:pPr>
        <w:pStyle w:val="Corpsdetexte"/>
        <w:spacing w:before="0"/>
        <w:rPr>
          <w:sz w:val="22"/>
          <w:szCs w:val="22"/>
        </w:rPr>
      </w:pPr>
    </w:p>
    <w:p w14:paraId="20F6C3AD" w14:textId="77777777" w:rsidR="002A6796" w:rsidRPr="00100911" w:rsidRDefault="002A6796" w:rsidP="002A6796">
      <w:pPr>
        <w:pStyle w:val="Corpsdetexte"/>
        <w:spacing w:before="0"/>
        <w:rPr>
          <w:sz w:val="22"/>
          <w:szCs w:val="22"/>
        </w:rPr>
      </w:pPr>
    </w:p>
    <w:p w14:paraId="35BD7D05" w14:textId="77777777" w:rsidR="002A6796" w:rsidRPr="00100911" w:rsidRDefault="002A6796" w:rsidP="002A6796">
      <w:pPr>
        <w:pStyle w:val="Corpsdetexte"/>
        <w:spacing w:before="0"/>
        <w:rPr>
          <w:sz w:val="22"/>
          <w:szCs w:val="22"/>
        </w:rPr>
      </w:pPr>
      <w:r w:rsidRPr="00100911">
        <w:rPr>
          <w:noProof/>
          <w:sz w:val="22"/>
          <w:szCs w:val="22"/>
        </w:rPr>
        <mc:AlternateContent>
          <mc:Choice Requires="wps">
            <w:drawing>
              <wp:anchor distT="0" distB="0" distL="114300" distR="114300" simplePos="0" relativeHeight="252239872" behindDoc="0" locked="0" layoutInCell="1" allowOverlap="1" wp14:anchorId="6C61E90C" wp14:editId="03366BDF">
                <wp:simplePos x="0" y="0"/>
                <wp:positionH relativeFrom="column">
                  <wp:posOffset>7414916</wp:posOffset>
                </wp:positionH>
                <wp:positionV relativeFrom="paragraph">
                  <wp:posOffset>54478</wp:posOffset>
                </wp:positionV>
                <wp:extent cx="1240221" cy="1719645"/>
                <wp:effectExtent l="0" t="38100" r="55245" b="33020"/>
                <wp:wrapNone/>
                <wp:docPr id="43" name="Connecteur droit avec flèche 43"/>
                <wp:cNvGraphicFramePr/>
                <a:graphic xmlns:a="http://schemas.openxmlformats.org/drawingml/2006/main">
                  <a:graphicData uri="http://schemas.microsoft.com/office/word/2010/wordprocessingShape">
                    <wps:wsp>
                      <wps:cNvCnPr/>
                      <wps:spPr>
                        <a:xfrm flipV="1">
                          <a:off x="0" y="0"/>
                          <a:ext cx="1240221" cy="1719645"/>
                        </a:xfrm>
                        <a:prstGeom prst="straightConnector1">
                          <a:avLst/>
                        </a:prstGeom>
                        <a:ln w="19050">
                          <a:solidFill>
                            <a:srgbClr val="00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DAC3AC0" id="_x0000_t32" coordsize="21600,21600" o:spt="32" o:oned="t" path="m,l21600,21600e" filled="f">
                <v:path arrowok="t" fillok="f" o:connecttype="none"/>
                <o:lock v:ext="edit" shapetype="t"/>
              </v:shapetype>
              <v:shape id="Connecteur droit avec flèche 43" o:spid="_x0000_s1026" type="#_x0000_t32" style="position:absolute;margin-left:583.85pt;margin-top:4.3pt;width:97.65pt;height:135.4pt;flip:y;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" strokecolor="lime" strokeweight="1.5pt">
                <v:stroke endarrow="block" joinstyle="miter"/>
              </v:shape>
            </w:pict>
          </mc:Fallback>
        </mc:AlternateContent>
      </w:r>
    </w:p>
    <w:p w14:paraId="4171F2FF" w14:textId="77777777" w:rsidR="002A6796" w:rsidRPr="00100911" w:rsidRDefault="002A6796" w:rsidP="002A6796">
      <w:pPr>
        <w:pStyle w:val="Corpsdetexte"/>
        <w:spacing w:before="0"/>
        <w:rPr>
          <w:sz w:val="22"/>
          <w:szCs w:val="22"/>
        </w:rPr>
      </w:pPr>
    </w:p>
    <w:p w14:paraId="4B83F3BB" w14:textId="77777777" w:rsidR="002A6796" w:rsidRPr="00100911" w:rsidRDefault="002A6796" w:rsidP="002A6796">
      <w:pPr>
        <w:pStyle w:val="Corpsdetexte"/>
        <w:spacing w:before="0"/>
        <w:rPr>
          <w:sz w:val="22"/>
          <w:szCs w:val="22"/>
        </w:rPr>
      </w:pPr>
      <w:r w:rsidRPr="00100911">
        <w:rPr>
          <w:noProof/>
        </w:rPr>
        <w:drawing>
          <wp:anchor distT="0" distB="0" distL="114300" distR="114300" simplePos="0" relativeHeight="252230656" behindDoc="1" locked="0" layoutInCell="1" allowOverlap="1" wp14:anchorId="59D4FCE3" wp14:editId="5AF6771E">
            <wp:simplePos x="0" y="0"/>
            <wp:positionH relativeFrom="column">
              <wp:posOffset>3409315</wp:posOffset>
            </wp:positionH>
            <wp:positionV relativeFrom="paragraph">
              <wp:posOffset>12065</wp:posOffset>
            </wp:positionV>
            <wp:extent cx="8945880" cy="5039995"/>
            <wp:effectExtent l="0" t="0" r="7620" b="8255"/>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945880" cy="5039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2A37A2" w14:textId="77777777" w:rsidR="002A6796" w:rsidRPr="00100911" w:rsidRDefault="002A6796" w:rsidP="002A6796">
      <w:pPr>
        <w:pStyle w:val="Corpsdetexte"/>
        <w:spacing w:before="0"/>
        <w:rPr>
          <w:sz w:val="22"/>
          <w:szCs w:val="22"/>
        </w:rPr>
      </w:pPr>
      <w:r w:rsidRPr="00100911">
        <w:rPr>
          <w:noProof/>
          <w:sz w:val="22"/>
          <w:szCs w:val="22"/>
        </w:rPr>
        <mc:AlternateContent>
          <mc:Choice Requires="wps">
            <w:drawing>
              <wp:anchor distT="0" distB="0" distL="114300" distR="114300" simplePos="0" relativeHeight="252238848" behindDoc="0" locked="0" layoutInCell="1" allowOverlap="1" wp14:anchorId="3C44A4E6" wp14:editId="3076CDB8">
                <wp:simplePos x="0" y="0"/>
                <wp:positionH relativeFrom="column">
                  <wp:posOffset>2212295</wp:posOffset>
                </wp:positionH>
                <wp:positionV relativeFrom="paragraph">
                  <wp:posOffset>146138</wp:posOffset>
                </wp:positionV>
                <wp:extent cx="2648607" cy="1166648"/>
                <wp:effectExtent l="38100" t="38100" r="37465" b="33655"/>
                <wp:wrapNone/>
                <wp:docPr id="44" name="Connecteur droit avec flèche 44"/>
                <wp:cNvGraphicFramePr/>
                <a:graphic xmlns:a="http://schemas.openxmlformats.org/drawingml/2006/main">
                  <a:graphicData uri="http://schemas.microsoft.com/office/word/2010/wordprocessingShape">
                    <wps:wsp>
                      <wps:cNvCnPr/>
                      <wps:spPr>
                        <a:xfrm>
                          <a:off x="0" y="0"/>
                          <a:ext cx="2648607" cy="1166648"/>
                        </a:xfrm>
                        <a:prstGeom prst="straightConnector1">
                          <a:avLst/>
                        </a:prstGeom>
                        <a:ln w="19050">
                          <a:solidFill>
                            <a:srgbClr val="00FF00"/>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AD7317" id="Connecteur droit avec flèche 44" o:spid="_x0000_s1026" type="#_x0000_t32" style="position:absolute;margin-left:174.2pt;margin-top:11.5pt;width:208.55pt;height:91.85pt;z-index:252238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" strokecolor="lime" strokeweight="1.5pt">
                <v:stroke startarrow="open" joinstyle="miter"/>
              </v:shape>
            </w:pict>
          </mc:Fallback>
        </mc:AlternateContent>
      </w:r>
    </w:p>
    <w:p w14:paraId="0EA50E82" w14:textId="77777777" w:rsidR="002A6796" w:rsidRPr="00100911" w:rsidRDefault="002A6796" w:rsidP="002A6796">
      <w:pPr>
        <w:pStyle w:val="Corpsdetexte"/>
        <w:spacing w:before="0"/>
        <w:rPr>
          <w:sz w:val="22"/>
          <w:szCs w:val="22"/>
        </w:rPr>
      </w:pPr>
    </w:p>
    <w:p w14:paraId="6D2A3DBB" w14:textId="77777777" w:rsidR="002A6796" w:rsidRPr="00100911" w:rsidRDefault="002A6796" w:rsidP="002A6796">
      <w:pPr>
        <w:pStyle w:val="Corpsdetexte"/>
        <w:spacing w:before="0"/>
        <w:rPr>
          <w:sz w:val="22"/>
          <w:szCs w:val="22"/>
        </w:rPr>
      </w:pPr>
    </w:p>
    <w:p w14:paraId="088F2B18" w14:textId="77777777" w:rsidR="002A6796" w:rsidRPr="00100911" w:rsidRDefault="002A6796" w:rsidP="002A6796">
      <w:pPr>
        <w:pStyle w:val="Corpsdetexte"/>
        <w:spacing w:before="0"/>
        <w:rPr>
          <w:sz w:val="22"/>
          <w:szCs w:val="22"/>
        </w:rPr>
      </w:pPr>
    </w:p>
    <w:p w14:paraId="7774EA71" w14:textId="77777777" w:rsidR="002A6796" w:rsidRPr="00100911" w:rsidRDefault="002A6796" w:rsidP="002A6796">
      <w:pPr>
        <w:pStyle w:val="Corpsdetexte"/>
        <w:spacing w:before="0"/>
        <w:rPr>
          <w:sz w:val="22"/>
          <w:szCs w:val="22"/>
        </w:rPr>
      </w:pPr>
    </w:p>
    <w:p w14:paraId="5B52F021" w14:textId="77777777" w:rsidR="002A6796" w:rsidRPr="00100911" w:rsidRDefault="002A6796" w:rsidP="002A6796">
      <w:pPr>
        <w:pStyle w:val="Corpsdetexte"/>
        <w:spacing w:before="0"/>
        <w:rPr>
          <w:sz w:val="22"/>
          <w:szCs w:val="22"/>
        </w:rPr>
      </w:pPr>
    </w:p>
    <w:p w14:paraId="17D2FE3A" w14:textId="77777777" w:rsidR="002A6796" w:rsidRPr="00100911" w:rsidRDefault="002A6796" w:rsidP="002A6796">
      <w:pPr>
        <w:pStyle w:val="Corpsdetexte"/>
        <w:spacing w:before="0"/>
        <w:rPr>
          <w:sz w:val="22"/>
          <w:szCs w:val="22"/>
        </w:rPr>
      </w:pPr>
    </w:p>
    <w:p w14:paraId="146FC18D" w14:textId="77777777" w:rsidR="002A6796" w:rsidRPr="00100911" w:rsidRDefault="002A6796" w:rsidP="002A6796">
      <w:pPr>
        <w:pStyle w:val="Corpsdetexte"/>
        <w:spacing w:before="0"/>
        <w:rPr>
          <w:sz w:val="22"/>
          <w:szCs w:val="22"/>
        </w:rPr>
      </w:pPr>
    </w:p>
    <w:p w14:paraId="1E6106D5" w14:textId="77777777" w:rsidR="002A6796" w:rsidRPr="00100911" w:rsidRDefault="002A6796" w:rsidP="002A6796">
      <w:pPr>
        <w:pStyle w:val="Corpsdetexte"/>
        <w:spacing w:before="0"/>
        <w:rPr>
          <w:sz w:val="22"/>
          <w:szCs w:val="22"/>
        </w:rPr>
      </w:pPr>
    </w:p>
    <w:p w14:paraId="0B4FCD3C" w14:textId="77777777" w:rsidR="002A6796" w:rsidRPr="00100911" w:rsidRDefault="002A6796" w:rsidP="002A6796">
      <w:pPr>
        <w:pStyle w:val="Corpsdetexte"/>
        <w:spacing w:before="0"/>
        <w:rPr>
          <w:sz w:val="22"/>
          <w:szCs w:val="22"/>
        </w:rPr>
      </w:pPr>
    </w:p>
    <w:p w14:paraId="0F811E96" w14:textId="77777777" w:rsidR="002A6796" w:rsidRPr="00100911" w:rsidRDefault="002A6796" w:rsidP="002A6796">
      <w:pPr>
        <w:pStyle w:val="Corpsdetexte"/>
        <w:spacing w:before="0"/>
        <w:rPr>
          <w:sz w:val="22"/>
          <w:szCs w:val="22"/>
        </w:rPr>
      </w:pPr>
    </w:p>
    <w:p w14:paraId="677F2546" w14:textId="77777777" w:rsidR="002A6796" w:rsidRPr="00100911" w:rsidRDefault="002A6796" w:rsidP="002A6796">
      <w:pPr>
        <w:pStyle w:val="Corpsdetexte"/>
        <w:spacing w:before="0"/>
        <w:rPr>
          <w:sz w:val="22"/>
          <w:szCs w:val="22"/>
        </w:rPr>
      </w:pPr>
    </w:p>
    <w:p w14:paraId="13C5E4E5" w14:textId="77777777" w:rsidR="002A6796" w:rsidRPr="00100911" w:rsidRDefault="002A6796" w:rsidP="002A6796">
      <w:pPr>
        <w:pStyle w:val="Corpsdetexte"/>
        <w:spacing w:before="0"/>
        <w:rPr>
          <w:sz w:val="22"/>
          <w:szCs w:val="22"/>
        </w:rPr>
      </w:pPr>
      <w:r w:rsidRPr="00100911">
        <w:rPr>
          <w:noProof/>
        </w:rPr>
        <w:drawing>
          <wp:anchor distT="0" distB="0" distL="114300" distR="114300" simplePos="0" relativeHeight="252233728" behindDoc="1" locked="0" layoutInCell="1" allowOverlap="1" wp14:anchorId="58BECE3B" wp14:editId="2AFA84BA">
            <wp:simplePos x="0" y="0"/>
            <wp:positionH relativeFrom="column">
              <wp:posOffset>1097455</wp:posOffset>
            </wp:positionH>
            <wp:positionV relativeFrom="paragraph">
              <wp:posOffset>6350</wp:posOffset>
            </wp:positionV>
            <wp:extent cx="2743784" cy="2160000"/>
            <wp:effectExtent l="0" t="0" r="0"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743784" cy="2160000"/>
                    </a:xfrm>
                    <a:prstGeom prst="rect">
                      <a:avLst/>
                    </a:prstGeom>
                  </pic:spPr>
                </pic:pic>
              </a:graphicData>
            </a:graphic>
            <wp14:sizeRelH relativeFrom="margin">
              <wp14:pctWidth>0</wp14:pctWidth>
            </wp14:sizeRelH>
            <wp14:sizeRelV relativeFrom="margin">
              <wp14:pctHeight>0</wp14:pctHeight>
            </wp14:sizeRelV>
          </wp:anchor>
        </w:drawing>
      </w:r>
    </w:p>
    <w:p w14:paraId="29EADF56" w14:textId="77777777" w:rsidR="002A6796" w:rsidRPr="00100911" w:rsidRDefault="002A6796" w:rsidP="002A6796">
      <w:pPr>
        <w:pStyle w:val="Corpsdetexte"/>
        <w:spacing w:before="0"/>
        <w:rPr>
          <w:sz w:val="22"/>
          <w:szCs w:val="22"/>
        </w:rPr>
      </w:pPr>
    </w:p>
    <w:p w14:paraId="3286BE49" w14:textId="77777777" w:rsidR="002A6796" w:rsidRPr="00100911" w:rsidRDefault="002A6796" w:rsidP="002A6796">
      <w:pPr>
        <w:pStyle w:val="Corpsdetexte"/>
        <w:spacing w:before="0"/>
        <w:rPr>
          <w:sz w:val="22"/>
          <w:szCs w:val="22"/>
        </w:rPr>
      </w:pPr>
    </w:p>
    <w:p w14:paraId="763EBA67" w14:textId="77777777" w:rsidR="002A6796" w:rsidRPr="00100911" w:rsidRDefault="002A6796" w:rsidP="002A6796">
      <w:pPr>
        <w:pStyle w:val="Corpsdetexte"/>
        <w:spacing w:before="0"/>
        <w:rPr>
          <w:sz w:val="22"/>
          <w:szCs w:val="22"/>
        </w:rPr>
      </w:pPr>
      <w:r w:rsidRPr="00100911">
        <w:rPr>
          <w:noProof/>
          <w:sz w:val="22"/>
          <w:szCs w:val="22"/>
        </w:rPr>
        <mc:AlternateContent>
          <mc:Choice Requires="wps">
            <w:drawing>
              <wp:anchor distT="0" distB="0" distL="114300" distR="114300" simplePos="0" relativeHeight="252240896" behindDoc="0" locked="0" layoutInCell="1" allowOverlap="1" wp14:anchorId="67C29E7F" wp14:editId="3047608E">
                <wp:simplePos x="0" y="0"/>
                <wp:positionH relativeFrom="column">
                  <wp:posOffset>2601179</wp:posOffset>
                </wp:positionH>
                <wp:positionV relativeFrom="paragraph">
                  <wp:posOffset>117562</wp:posOffset>
                </wp:positionV>
                <wp:extent cx="3961984" cy="580193"/>
                <wp:effectExtent l="38100" t="0" r="19685" b="86995"/>
                <wp:wrapNone/>
                <wp:docPr id="45" name="Connecteur droit avec flèche 45"/>
                <wp:cNvGraphicFramePr/>
                <a:graphic xmlns:a="http://schemas.openxmlformats.org/drawingml/2006/main">
                  <a:graphicData uri="http://schemas.microsoft.com/office/word/2010/wordprocessingShape">
                    <wps:wsp>
                      <wps:cNvCnPr/>
                      <wps:spPr>
                        <a:xfrm flipH="1">
                          <a:off x="0" y="0"/>
                          <a:ext cx="3961984" cy="580193"/>
                        </a:xfrm>
                        <a:prstGeom prst="straightConnector1">
                          <a:avLst/>
                        </a:prstGeom>
                        <a:ln w="19050">
                          <a:solidFill>
                            <a:srgbClr val="00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06D935" id="Connecteur droit avec flèche 45" o:spid="_x0000_s1026" type="#_x0000_t32" style="position:absolute;margin-left:204.8pt;margin-top:9.25pt;width:311.95pt;height:45.7pt;flip:x;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" strokecolor="lime" strokeweight="1.5pt">
                <v:stroke endarrow="block" joinstyle="miter"/>
              </v:shape>
            </w:pict>
          </mc:Fallback>
        </mc:AlternateContent>
      </w:r>
    </w:p>
    <w:p w14:paraId="5F81F0FC" w14:textId="77777777" w:rsidR="002A6796" w:rsidRPr="00100911" w:rsidRDefault="002A6796" w:rsidP="002A6796">
      <w:pPr>
        <w:pStyle w:val="Corpsdetexte"/>
        <w:spacing w:before="0"/>
        <w:rPr>
          <w:sz w:val="22"/>
          <w:szCs w:val="22"/>
        </w:rPr>
      </w:pPr>
    </w:p>
    <w:p w14:paraId="1706DF39" w14:textId="77777777" w:rsidR="002A6796" w:rsidRPr="00100911" w:rsidRDefault="002A6796" w:rsidP="002A6796">
      <w:pPr>
        <w:pStyle w:val="Corpsdetexte"/>
        <w:spacing w:before="0"/>
        <w:rPr>
          <w:sz w:val="22"/>
          <w:szCs w:val="22"/>
        </w:rPr>
      </w:pPr>
    </w:p>
    <w:p w14:paraId="7DAE41DB" w14:textId="77777777" w:rsidR="002A6796" w:rsidRPr="00100911" w:rsidRDefault="002A6796" w:rsidP="002A6796">
      <w:pPr>
        <w:pStyle w:val="Corpsdetexte"/>
        <w:spacing w:before="0"/>
        <w:rPr>
          <w:sz w:val="22"/>
          <w:szCs w:val="22"/>
        </w:rPr>
      </w:pPr>
    </w:p>
    <w:p w14:paraId="21215896" w14:textId="77777777" w:rsidR="002A6796" w:rsidRPr="00100911" w:rsidRDefault="002A6796" w:rsidP="002A6796">
      <w:pPr>
        <w:pStyle w:val="Corpsdetexte"/>
        <w:spacing w:before="0"/>
        <w:rPr>
          <w:sz w:val="22"/>
          <w:szCs w:val="22"/>
        </w:rPr>
      </w:pPr>
      <w:r w:rsidRPr="00100911">
        <w:rPr>
          <w:noProof/>
          <w:sz w:val="22"/>
          <w:szCs w:val="22"/>
        </w:rPr>
        <mc:AlternateContent>
          <mc:Choice Requires="wps">
            <w:drawing>
              <wp:anchor distT="0" distB="0" distL="114300" distR="114300" simplePos="0" relativeHeight="252242944" behindDoc="0" locked="0" layoutInCell="1" allowOverlap="1" wp14:anchorId="3D4FE913" wp14:editId="3DAD4E4D">
                <wp:simplePos x="0" y="0"/>
                <wp:positionH relativeFrom="column">
                  <wp:posOffset>8938851</wp:posOffset>
                </wp:positionH>
                <wp:positionV relativeFrom="paragraph">
                  <wp:posOffset>55353</wp:posOffset>
                </wp:positionV>
                <wp:extent cx="683238" cy="2484383"/>
                <wp:effectExtent l="57150" t="38100" r="22225" b="30480"/>
                <wp:wrapNone/>
                <wp:docPr id="46" name="Connecteur droit avec flèche 46"/>
                <wp:cNvGraphicFramePr/>
                <a:graphic xmlns:a="http://schemas.openxmlformats.org/drawingml/2006/main">
                  <a:graphicData uri="http://schemas.microsoft.com/office/word/2010/wordprocessingShape">
                    <wps:wsp>
                      <wps:cNvCnPr/>
                      <wps:spPr>
                        <a:xfrm flipH="1" flipV="1">
                          <a:off x="0" y="0"/>
                          <a:ext cx="683238" cy="2484383"/>
                        </a:xfrm>
                        <a:prstGeom prst="straightConnector1">
                          <a:avLst/>
                        </a:prstGeom>
                        <a:ln w="19050">
                          <a:solidFill>
                            <a:srgbClr val="00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54C8F2" id="Connecteur droit avec flèche 46" o:spid="_x0000_s1026" type="#_x0000_t32" style="position:absolute;margin-left:703.85pt;margin-top:4.35pt;width:53.8pt;height:195.6pt;flip:x y;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" strokecolor="lime" strokeweight="1.5pt">
                <v:stroke endarrow="block" joinstyle="miter"/>
              </v:shape>
            </w:pict>
          </mc:Fallback>
        </mc:AlternateContent>
      </w:r>
    </w:p>
    <w:p w14:paraId="175026DF" w14:textId="77777777" w:rsidR="002A6796" w:rsidRPr="00100911" w:rsidRDefault="002A6796" w:rsidP="002A6796">
      <w:pPr>
        <w:pStyle w:val="Corpsdetexte"/>
        <w:spacing w:before="0"/>
        <w:rPr>
          <w:sz w:val="22"/>
          <w:szCs w:val="22"/>
        </w:rPr>
      </w:pPr>
    </w:p>
    <w:p w14:paraId="78EFEB36" w14:textId="77777777" w:rsidR="002A6796" w:rsidRPr="00100911" w:rsidRDefault="002A6796" w:rsidP="002A6796">
      <w:pPr>
        <w:pStyle w:val="Corpsdetexte"/>
        <w:spacing w:before="0"/>
        <w:rPr>
          <w:sz w:val="22"/>
          <w:szCs w:val="22"/>
        </w:rPr>
      </w:pPr>
    </w:p>
    <w:p w14:paraId="271F6B48" w14:textId="77777777" w:rsidR="002A6796" w:rsidRPr="00100911" w:rsidRDefault="002A6796" w:rsidP="002A6796">
      <w:pPr>
        <w:pStyle w:val="Corpsdetexte"/>
        <w:spacing w:before="0"/>
        <w:rPr>
          <w:sz w:val="22"/>
          <w:szCs w:val="22"/>
        </w:rPr>
      </w:pPr>
      <w:r w:rsidRPr="00100911">
        <w:rPr>
          <w:noProof/>
          <w:sz w:val="22"/>
          <w:szCs w:val="22"/>
        </w:rPr>
        <mc:AlternateContent>
          <mc:Choice Requires="wps">
            <w:drawing>
              <wp:anchor distT="0" distB="0" distL="114300" distR="114300" simplePos="0" relativeHeight="252241920" behindDoc="0" locked="0" layoutInCell="1" allowOverlap="1" wp14:anchorId="3CA1B5FE" wp14:editId="22CF98D5">
                <wp:simplePos x="0" y="0"/>
                <wp:positionH relativeFrom="column">
                  <wp:posOffset>3074144</wp:posOffset>
                </wp:positionH>
                <wp:positionV relativeFrom="paragraph">
                  <wp:posOffset>161464</wp:posOffset>
                </wp:positionV>
                <wp:extent cx="3737370" cy="2049517"/>
                <wp:effectExtent l="38100" t="0" r="15875" b="65405"/>
                <wp:wrapNone/>
                <wp:docPr id="47" name="Connecteur droit avec flèche 47"/>
                <wp:cNvGraphicFramePr/>
                <a:graphic xmlns:a="http://schemas.openxmlformats.org/drawingml/2006/main">
                  <a:graphicData uri="http://schemas.microsoft.com/office/word/2010/wordprocessingShape">
                    <wps:wsp>
                      <wps:cNvCnPr/>
                      <wps:spPr>
                        <a:xfrm flipH="1">
                          <a:off x="0" y="0"/>
                          <a:ext cx="3737370" cy="2049517"/>
                        </a:xfrm>
                        <a:prstGeom prst="straightConnector1">
                          <a:avLst/>
                        </a:prstGeom>
                        <a:ln w="19050">
                          <a:solidFill>
                            <a:srgbClr val="00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C75F8C" id="Connecteur droit avec flèche 47" o:spid="_x0000_s1026" type="#_x0000_t32" style="position:absolute;margin-left:242.05pt;margin-top:12.7pt;width:294.3pt;height:161.4pt;flip:x;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" strokecolor="lime" strokeweight="1.5pt">
                <v:stroke endarrow="block" joinstyle="miter"/>
              </v:shape>
            </w:pict>
          </mc:Fallback>
        </mc:AlternateContent>
      </w:r>
    </w:p>
    <w:p w14:paraId="7B637BF3" w14:textId="77777777" w:rsidR="002A6796" w:rsidRPr="00100911" w:rsidRDefault="002A6796" w:rsidP="002A6796">
      <w:pPr>
        <w:pStyle w:val="Corpsdetexte"/>
        <w:spacing w:before="0"/>
        <w:rPr>
          <w:sz w:val="22"/>
          <w:szCs w:val="22"/>
        </w:rPr>
      </w:pPr>
    </w:p>
    <w:p w14:paraId="32970E77" w14:textId="77777777" w:rsidR="002A6796" w:rsidRPr="00100911" w:rsidRDefault="002A6796" w:rsidP="002A6796">
      <w:pPr>
        <w:pStyle w:val="Corpsdetexte"/>
        <w:spacing w:before="0"/>
        <w:rPr>
          <w:sz w:val="22"/>
          <w:szCs w:val="22"/>
        </w:rPr>
      </w:pPr>
      <w:r w:rsidRPr="00100911">
        <w:rPr>
          <w:noProof/>
          <w:sz w:val="22"/>
          <w:szCs w:val="22"/>
        </w:rPr>
        <mc:AlternateContent>
          <mc:Choice Requires="wps">
            <w:drawing>
              <wp:anchor distT="0" distB="0" distL="114300" distR="114300" simplePos="0" relativeHeight="252243968" behindDoc="0" locked="0" layoutInCell="1" allowOverlap="1" wp14:anchorId="1126E8C4" wp14:editId="1CBC6253">
                <wp:simplePos x="0" y="0"/>
                <wp:positionH relativeFrom="column">
                  <wp:posOffset>10305261</wp:posOffset>
                </wp:positionH>
                <wp:positionV relativeFrom="paragraph">
                  <wp:posOffset>57696</wp:posOffset>
                </wp:positionV>
                <wp:extent cx="2534591" cy="1639549"/>
                <wp:effectExtent l="38100" t="38100" r="18415" b="18415"/>
                <wp:wrapNone/>
                <wp:docPr id="48" name="Connecteur droit avec flèche 48"/>
                <wp:cNvGraphicFramePr/>
                <a:graphic xmlns:a="http://schemas.openxmlformats.org/drawingml/2006/main">
                  <a:graphicData uri="http://schemas.microsoft.com/office/word/2010/wordprocessingShape">
                    <wps:wsp>
                      <wps:cNvCnPr/>
                      <wps:spPr>
                        <a:xfrm flipH="1" flipV="1">
                          <a:off x="0" y="0"/>
                          <a:ext cx="2534591" cy="1639549"/>
                        </a:xfrm>
                        <a:prstGeom prst="straightConnector1">
                          <a:avLst/>
                        </a:prstGeom>
                        <a:ln w="19050">
                          <a:solidFill>
                            <a:srgbClr val="00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E19F01" id="Connecteur droit avec flèche 48" o:spid="_x0000_s1026" type="#_x0000_t32" style="position:absolute;margin-left:811.45pt;margin-top:4.55pt;width:199.55pt;height:129.1pt;flip:x y;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" strokecolor="lime" strokeweight="1.5pt">
                <v:stroke endarrow="block" joinstyle="miter"/>
              </v:shape>
            </w:pict>
          </mc:Fallback>
        </mc:AlternateContent>
      </w:r>
    </w:p>
    <w:p w14:paraId="6812C85D" w14:textId="77777777" w:rsidR="002A6796" w:rsidRPr="00100911" w:rsidRDefault="002A6796" w:rsidP="002A6796">
      <w:pPr>
        <w:pStyle w:val="Corpsdetexte"/>
        <w:spacing w:before="0"/>
        <w:rPr>
          <w:sz w:val="22"/>
          <w:szCs w:val="22"/>
        </w:rPr>
      </w:pPr>
    </w:p>
    <w:p w14:paraId="339D8F86" w14:textId="77777777" w:rsidR="002A6796" w:rsidRPr="00100911" w:rsidRDefault="002A6796" w:rsidP="002A6796">
      <w:pPr>
        <w:pStyle w:val="Corpsdetexte"/>
        <w:spacing w:before="0"/>
        <w:rPr>
          <w:sz w:val="22"/>
          <w:szCs w:val="22"/>
        </w:rPr>
      </w:pPr>
    </w:p>
    <w:p w14:paraId="3E97C532" w14:textId="77777777" w:rsidR="002A6796" w:rsidRPr="00100911" w:rsidRDefault="002A6796" w:rsidP="002A6796">
      <w:pPr>
        <w:pStyle w:val="Corpsdetexte"/>
        <w:spacing w:before="0"/>
        <w:rPr>
          <w:sz w:val="22"/>
          <w:szCs w:val="22"/>
        </w:rPr>
      </w:pPr>
    </w:p>
    <w:p w14:paraId="5F74EDDF" w14:textId="77777777" w:rsidR="002A6796" w:rsidRPr="00100911" w:rsidRDefault="002A6796" w:rsidP="002A6796">
      <w:pPr>
        <w:pStyle w:val="Corpsdetexte"/>
        <w:spacing w:before="0"/>
        <w:rPr>
          <w:sz w:val="22"/>
          <w:szCs w:val="22"/>
        </w:rPr>
      </w:pPr>
    </w:p>
    <w:p w14:paraId="23D674A2" w14:textId="77777777" w:rsidR="002A6796" w:rsidRPr="00100911" w:rsidRDefault="002A6796" w:rsidP="002A6796">
      <w:pPr>
        <w:pStyle w:val="Corpsdetexte"/>
        <w:spacing w:before="0"/>
        <w:rPr>
          <w:sz w:val="22"/>
          <w:szCs w:val="22"/>
        </w:rPr>
      </w:pPr>
      <w:r w:rsidRPr="00100911">
        <w:rPr>
          <w:noProof/>
        </w:rPr>
        <w:drawing>
          <wp:anchor distT="0" distB="0" distL="114300" distR="114300" simplePos="0" relativeHeight="252236800" behindDoc="1" locked="0" layoutInCell="1" allowOverlap="1" wp14:anchorId="0214C9B2" wp14:editId="728A6656">
            <wp:simplePos x="0" y="0"/>
            <wp:positionH relativeFrom="column">
              <wp:posOffset>11481435</wp:posOffset>
            </wp:positionH>
            <wp:positionV relativeFrom="paragraph">
              <wp:posOffset>12700</wp:posOffset>
            </wp:positionV>
            <wp:extent cx="2391410" cy="1799590"/>
            <wp:effectExtent l="0" t="0" r="889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391410" cy="1799590"/>
                    </a:xfrm>
                    <a:prstGeom prst="rect">
                      <a:avLst/>
                    </a:prstGeom>
                  </pic:spPr>
                </pic:pic>
              </a:graphicData>
            </a:graphic>
            <wp14:sizeRelH relativeFrom="margin">
              <wp14:pctWidth>0</wp14:pctWidth>
            </wp14:sizeRelH>
            <wp14:sizeRelV relativeFrom="margin">
              <wp14:pctHeight>0</wp14:pctHeight>
            </wp14:sizeRelV>
          </wp:anchor>
        </w:drawing>
      </w:r>
      <w:r w:rsidRPr="00100911">
        <w:rPr>
          <w:noProof/>
        </w:rPr>
        <w:drawing>
          <wp:anchor distT="0" distB="0" distL="114300" distR="114300" simplePos="0" relativeHeight="252235776" behindDoc="1" locked="0" layoutInCell="1" allowOverlap="1" wp14:anchorId="4284E5AF" wp14:editId="7F6C3F77">
            <wp:simplePos x="0" y="0"/>
            <wp:positionH relativeFrom="column">
              <wp:posOffset>8674735</wp:posOffset>
            </wp:positionH>
            <wp:positionV relativeFrom="paragraph">
              <wp:posOffset>11430</wp:posOffset>
            </wp:positionV>
            <wp:extent cx="2353310" cy="1799590"/>
            <wp:effectExtent l="0" t="0" r="8890" b="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353310" cy="1799590"/>
                    </a:xfrm>
                    <a:prstGeom prst="rect">
                      <a:avLst/>
                    </a:prstGeom>
                  </pic:spPr>
                </pic:pic>
              </a:graphicData>
            </a:graphic>
            <wp14:sizeRelH relativeFrom="margin">
              <wp14:pctWidth>0</wp14:pctWidth>
            </wp14:sizeRelH>
            <wp14:sizeRelV relativeFrom="margin">
              <wp14:pctHeight>0</wp14:pctHeight>
            </wp14:sizeRelV>
          </wp:anchor>
        </w:drawing>
      </w:r>
      <w:r w:rsidRPr="00100911">
        <w:rPr>
          <w:noProof/>
        </w:rPr>
        <w:drawing>
          <wp:anchor distT="0" distB="0" distL="114300" distR="114300" simplePos="0" relativeHeight="252234752" behindDoc="1" locked="0" layoutInCell="1" allowOverlap="1" wp14:anchorId="76CBB0B6" wp14:editId="7F473950">
            <wp:simplePos x="0" y="0"/>
            <wp:positionH relativeFrom="column">
              <wp:posOffset>1559560</wp:posOffset>
            </wp:positionH>
            <wp:positionV relativeFrom="paragraph">
              <wp:posOffset>12065</wp:posOffset>
            </wp:positionV>
            <wp:extent cx="2512695" cy="2159635"/>
            <wp:effectExtent l="0" t="0" r="1905"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512695" cy="2159635"/>
                    </a:xfrm>
                    <a:prstGeom prst="rect">
                      <a:avLst/>
                    </a:prstGeom>
                  </pic:spPr>
                </pic:pic>
              </a:graphicData>
            </a:graphic>
            <wp14:sizeRelH relativeFrom="margin">
              <wp14:pctWidth>0</wp14:pctWidth>
            </wp14:sizeRelH>
            <wp14:sizeRelV relativeFrom="margin">
              <wp14:pctHeight>0</wp14:pctHeight>
            </wp14:sizeRelV>
          </wp:anchor>
        </w:drawing>
      </w:r>
    </w:p>
    <w:p w14:paraId="75451E8D" w14:textId="77777777" w:rsidR="002A6796" w:rsidRPr="00100911" w:rsidRDefault="002A6796" w:rsidP="002A6796">
      <w:pPr>
        <w:pStyle w:val="Corpsdetexte"/>
        <w:spacing w:before="0"/>
        <w:rPr>
          <w:sz w:val="22"/>
          <w:szCs w:val="22"/>
        </w:rPr>
      </w:pPr>
    </w:p>
    <w:p w14:paraId="77B1EDCC" w14:textId="77777777" w:rsidR="002A6796" w:rsidRPr="00100911" w:rsidRDefault="002A6796" w:rsidP="002A6796">
      <w:pPr>
        <w:pStyle w:val="Corpsdetexte"/>
        <w:spacing w:before="0"/>
        <w:rPr>
          <w:sz w:val="22"/>
          <w:szCs w:val="22"/>
        </w:rPr>
      </w:pPr>
      <w:r w:rsidRPr="00100911">
        <w:rPr>
          <w:noProof/>
        </w:rPr>
        <w:drawing>
          <wp:anchor distT="0" distB="0" distL="114300" distR="114300" simplePos="0" relativeHeight="252237824" behindDoc="1" locked="0" layoutInCell="1" allowOverlap="1" wp14:anchorId="6A6EB45C" wp14:editId="340A28D4">
            <wp:simplePos x="0" y="0"/>
            <wp:positionH relativeFrom="column">
              <wp:posOffset>6646939</wp:posOffset>
            </wp:positionH>
            <wp:positionV relativeFrom="paragraph">
              <wp:posOffset>14824</wp:posOffset>
            </wp:positionV>
            <wp:extent cx="1335789" cy="1800000"/>
            <wp:effectExtent l="0" t="0" r="0"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335789" cy="1800000"/>
                    </a:xfrm>
                    <a:prstGeom prst="rect">
                      <a:avLst/>
                    </a:prstGeom>
                  </pic:spPr>
                </pic:pic>
              </a:graphicData>
            </a:graphic>
            <wp14:sizeRelH relativeFrom="margin">
              <wp14:pctWidth>0</wp14:pctWidth>
            </wp14:sizeRelH>
            <wp14:sizeRelV relativeFrom="margin">
              <wp14:pctHeight>0</wp14:pctHeight>
            </wp14:sizeRelV>
          </wp:anchor>
        </w:drawing>
      </w:r>
    </w:p>
    <w:p w14:paraId="7FFC9E92" w14:textId="77777777" w:rsidR="002A6796" w:rsidRPr="00100911" w:rsidRDefault="002A6796" w:rsidP="002A6796">
      <w:pPr>
        <w:pStyle w:val="Corpsdetexte"/>
        <w:spacing w:before="0"/>
        <w:rPr>
          <w:sz w:val="22"/>
          <w:szCs w:val="22"/>
        </w:rPr>
      </w:pPr>
    </w:p>
    <w:p w14:paraId="195C43CC" w14:textId="77777777" w:rsidR="002A6796" w:rsidRPr="00100911" w:rsidRDefault="002A6796" w:rsidP="002A6796">
      <w:pPr>
        <w:pStyle w:val="Corpsdetexte"/>
        <w:spacing w:before="0"/>
        <w:rPr>
          <w:sz w:val="22"/>
          <w:szCs w:val="22"/>
        </w:rPr>
      </w:pPr>
    </w:p>
    <w:p w14:paraId="03A1AD39" w14:textId="77777777" w:rsidR="002A6796" w:rsidRPr="00100911" w:rsidRDefault="002A6796" w:rsidP="002A6796">
      <w:pPr>
        <w:pStyle w:val="Corpsdetexte"/>
        <w:spacing w:before="0"/>
        <w:rPr>
          <w:sz w:val="22"/>
          <w:szCs w:val="22"/>
        </w:rPr>
      </w:pPr>
    </w:p>
    <w:p w14:paraId="6C7F1B74" w14:textId="77777777" w:rsidR="002A6796" w:rsidRPr="00100911" w:rsidRDefault="002A6796" w:rsidP="002A6796">
      <w:pPr>
        <w:pStyle w:val="Corpsdetexte"/>
        <w:spacing w:before="0"/>
        <w:rPr>
          <w:sz w:val="22"/>
          <w:szCs w:val="22"/>
        </w:rPr>
      </w:pPr>
    </w:p>
    <w:p w14:paraId="634D105F" w14:textId="77777777" w:rsidR="002A6796" w:rsidRPr="00100911" w:rsidRDefault="002A6796" w:rsidP="002A6796">
      <w:pPr>
        <w:pStyle w:val="Corpsdetexte"/>
        <w:spacing w:before="0"/>
        <w:rPr>
          <w:sz w:val="22"/>
          <w:szCs w:val="22"/>
        </w:rPr>
      </w:pPr>
    </w:p>
    <w:p w14:paraId="1E7A079F" w14:textId="77777777" w:rsidR="002A6796" w:rsidRPr="00100911" w:rsidRDefault="002A6796" w:rsidP="002A6796">
      <w:pPr>
        <w:pStyle w:val="Corpsdetexte"/>
        <w:spacing w:before="0"/>
        <w:rPr>
          <w:sz w:val="22"/>
          <w:szCs w:val="22"/>
        </w:rPr>
      </w:pPr>
    </w:p>
    <w:p w14:paraId="4A8322F2" w14:textId="77777777" w:rsidR="002A6796" w:rsidRPr="00100911" w:rsidRDefault="002A6796" w:rsidP="002A6796">
      <w:pPr>
        <w:pStyle w:val="Corpsdetexte"/>
        <w:spacing w:before="0"/>
        <w:rPr>
          <w:sz w:val="22"/>
          <w:szCs w:val="22"/>
        </w:rPr>
      </w:pPr>
    </w:p>
    <w:p w14:paraId="23E082FF" w14:textId="77777777" w:rsidR="002A6796" w:rsidRPr="00100911" w:rsidRDefault="002A6796" w:rsidP="002A6796">
      <w:pPr>
        <w:pStyle w:val="Corpsdetexte"/>
        <w:spacing w:before="0"/>
        <w:rPr>
          <w:sz w:val="22"/>
          <w:szCs w:val="22"/>
        </w:rPr>
      </w:pPr>
    </w:p>
    <w:p w14:paraId="770E2562" w14:textId="77777777" w:rsidR="002A6796" w:rsidRPr="00100911" w:rsidRDefault="002A6796" w:rsidP="002A6796">
      <w:pPr>
        <w:pStyle w:val="Corpsdetexte"/>
        <w:spacing w:before="0"/>
        <w:rPr>
          <w:sz w:val="22"/>
          <w:szCs w:val="22"/>
        </w:rPr>
      </w:pPr>
    </w:p>
    <w:p w14:paraId="74BD1C01" w14:textId="77777777" w:rsidR="002A6796" w:rsidRPr="00100911" w:rsidRDefault="002A6796" w:rsidP="002A6796">
      <w:pPr>
        <w:pStyle w:val="Corpsdetexte"/>
        <w:spacing w:before="0"/>
        <w:rPr>
          <w:sz w:val="22"/>
          <w:szCs w:val="22"/>
        </w:rPr>
      </w:pPr>
    </w:p>
    <w:p w14:paraId="15E858DD" w14:textId="77777777" w:rsidR="002A6796" w:rsidRPr="00100911" w:rsidRDefault="002A6796" w:rsidP="002A6796">
      <w:pPr>
        <w:pStyle w:val="Corpsdetexte"/>
        <w:spacing w:before="0"/>
        <w:rPr>
          <w:sz w:val="22"/>
          <w:szCs w:val="22"/>
        </w:rPr>
      </w:pPr>
    </w:p>
    <w:p w14:paraId="0DA5CB90" w14:textId="77777777" w:rsidR="002A6796" w:rsidRPr="00100911" w:rsidRDefault="002A6796" w:rsidP="002A6796">
      <w:pPr>
        <w:pStyle w:val="Lgende"/>
        <w:spacing w:before="0"/>
        <w:ind w:left="851"/>
        <w:jc w:val="center"/>
        <w:rPr>
          <w:sz w:val="22"/>
          <w:szCs w:val="22"/>
        </w:rPr>
      </w:pPr>
      <w:bookmarkStart w:id="147" w:name="_Toc94633888"/>
      <w:r w:rsidRPr="00100911">
        <w:t>Synoptique Station d’épuration</w:t>
      </w:r>
      <w:bookmarkEnd w:id="147"/>
    </w:p>
    <w:p w14:paraId="2C7F0C69" w14:textId="77777777" w:rsidR="002A6796" w:rsidRPr="00100911" w:rsidRDefault="002A6796" w:rsidP="002A6796">
      <w:pPr>
        <w:pStyle w:val="Corpsdetexte"/>
        <w:spacing w:before="0"/>
        <w:rPr>
          <w:sz w:val="22"/>
          <w:szCs w:val="22"/>
        </w:rPr>
        <w:sectPr w:rsidR="002A6796" w:rsidRPr="00100911" w:rsidSect="00DF72F9">
          <w:pgSz w:w="23811" w:h="16838" w:orient="landscape" w:code="8"/>
          <w:pgMar w:top="1134" w:right="1134" w:bottom="1134" w:left="1134" w:header="720" w:footer="737" w:gutter="0"/>
          <w:cols w:space="720"/>
          <w:docGrid w:linePitch="272"/>
        </w:sectPr>
      </w:pPr>
    </w:p>
    <w:p w14:paraId="5EEB0946" w14:textId="77777777" w:rsidR="002A6796" w:rsidRPr="00100911" w:rsidRDefault="002A6796" w:rsidP="00F42DB6">
      <w:pPr>
        <w:pStyle w:val="Titre3"/>
      </w:pPr>
      <w:bookmarkStart w:id="148" w:name="_Toc94197350"/>
      <w:r w:rsidRPr="00100911">
        <w:lastRenderedPageBreak/>
        <w:t>Bilans de fonctionnement de la station d’épuration</w:t>
      </w:r>
      <w:bookmarkEnd w:id="148"/>
    </w:p>
    <w:p w14:paraId="01ABC42E" w14:textId="77777777" w:rsidR="00F85623" w:rsidRPr="00F85623" w:rsidRDefault="00F85623" w:rsidP="00F85623">
      <w:pPr>
        <w:pStyle w:val="Titre4"/>
      </w:pPr>
      <w:bookmarkStart w:id="149" w:name="_Hlk94022334"/>
      <w:r w:rsidRPr="00F85623">
        <w:t>bilan mensuel réalisé dans le cadre de l’autosurveillance du système d’assainissement</w:t>
      </w:r>
    </w:p>
    <w:bookmarkEnd w:id="149"/>
    <w:p w14:paraId="3591C43F" w14:textId="77777777" w:rsidR="00F85623" w:rsidRPr="005E5F7A" w:rsidRDefault="00F85623" w:rsidP="00F85623">
      <w:pPr>
        <w:rPr>
          <w:rFonts w:cs="Helvetica"/>
        </w:rPr>
      </w:pPr>
    </w:p>
    <w:p w14:paraId="34226CD2" w14:textId="77777777" w:rsidR="00F85623" w:rsidRPr="005E5F7A" w:rsidRDefault="00F85623" w:rsidP="00F85623">
      <w:pPr>
        <w:pStyle w:val="Corpsdetexte"/>
        <w:spacing w:before="0"/>
        <w:ind w:left="0"/>
        <w:rPr>
          <w:rFonts w:cs="Helvetica"/>
          <w:u w:val="single"/>
        </w:rPr>
      </w:pPr>
      <w:bookmarkStart w:id="150" w:name="_Hlk94022351"/>
      <w:r w:rsidRPr="005E5F7A">
        <w:rPr>
          <w:rFonts w:cs="Helvetica"/>
          <w:u w:val="single"/>
        </w:rPr>
        <w:t>Dans le cadre de l’Autosurveillance, la station d’épuration de GELLIN est équipée :</w:t>
      </w:r>
    </w:p>
    <w:p w14:paraId="27B58D28" w14:textId="77777777" w:rsidR="00F85623" w:rsidRPr="005E5F7A" w:rsidRDefault="00F85623" w:rsidP="00EE1ABB">
      <w:pPr>
        <w:pStyle w:val="Corpsdetexte"/>
        <w:numPr>
          <w:ilvl w:val="0"/>
          <w:numId w:val="74"/>
        </w:numPr>
        <w:spacing w:before="120"/>
        <w:ind w:left="1276" w:hanging="425"/>
        <w:rPr>
          <w:rFonts w:cs="Helvetica"/>
        </w:rPr>
      </w:pPr>
      <w:r w:rsidRPr="005E5F7A">
        <w:rPr>
          <w:rFonts w:cs="Helvetica"/>
        </w:rPr>
        <w:t xml:space="preserve">D’un canal venturi et d’un débitmètre à ultra-son en sortie de station </w:t>
      </w:r>
    </w:p>
    <w:p w14:paraId="7AF4FB57" w14:textId="77777777" w:rsidR="00F85623" w:rsidRPr="005E5F7A" w:rsidRDefault="00F85623" w:rsidP="00EE1ABB">
      <w:pPr>
        <w:pStyle w:val="Corpsdetexte"/>
        <w:numPr>
          <w:ilvl w:val="0"/>
          <w:numId w:val="74"/>
        </w:numPr>
        <w:spacing w:before="120"/>
        <w:ind w:left="1276" w:hanging="425"/>
        <w:rPr>
          <w:rFonts w:cs="Helvetica"/>
        </w:rPr>
      </w:pPr>
      <w:r w:rsidRPr="005E5F7A">
        <w:rPr>
          <w:rFonts w:cs="Helvetica"/>
        </w:rPr>
        <w:t xml:space="preserve">D’un préleveur automatique réfrigéré </w:t>
      </w:r>
      <w:proofErr w:type="spellStart"/>
      <w:r w:rsidRPr="005E5F7A">
        <w:rPr>
          <w:rFonts w:cs="Helvetica"/>
        </w:rPr>
        <w:t>monoflacon</w:t>
      </w:r>
      <w:proofErr w:type="spellEnd"/>
      <w:r w:rsidRPr="005E5F7A">
        <w:rPr>
          <w:rFonts w:cs="Helvetica"/>
        </w:rPr>
        <w:t xml:space="preserve"> de 25 litres en entrée de station (amont dégrillage) asservi aux pompes de relevage,</w:t>
      </w:r>
    </w:p>
    <w:p w14:paraId="235B2135" w14:textId="77777777" w:rsidR="00F85623" w:rsidRPr="005E5F7A" w:rsidRDefault="00F85623" w:rsidP="00EE1ABB">
      <w:pPr>
        <w:pStyle w:val="Corpsdetexte"/>
        <w:numPr>
          <w:ilvl w:val="0"/>
          <w:numId w:val="74"/>
        </w:numPr>
        <w:spacing w:before="120"/>
        <w:ind w:left="1276" w:hanging="425"/>
        <w:rPr>
          <w:rFonts w:cs="Helvetica"/>
        </w:rPr>
      </w:pPr>
      <w:r w:rsidRPr="005E5F7A">
        <w:rPr>
          <w:rFonts w:cs="Helvetica"/>
        </w:rPr>
        <w:t xml:space="preserve">D’un préleveur automatique réfrigéré </w:t>
      </w:r>
      <w:proofErr w:type="spellStart"/>
      <w:r w:rsidRPr="005E5F7A">
        <w:rPr>
          <w:rFonts w:cs="Helvetica"/>
        </w:rPr>
        <w:t>monoflacon</w:t>
      </w:r>
      <w:proofErr w:type="spellEnd"/>
      <w:r w:rsidRPr="005E5F7A">
        <w:rPr>
          <w:rFonts w:cs="Helvetica"/>
        </w:rPr>
        <w:t xml:space="preserve"> de 25 litres en sortie de station au niveau du canal de rejet, asservi au débit mesuré.</w:t>
      </w:r>
    </w:p>
    <w:p w14:paraId="7A15B79B" w14:textId="77777777" w:rsidR="00F85623" w:rsidRPr="005E5F7A" w:rsidRDefault="00F85623" w:rsidP="00F85623">
      <w:pPr>
        <w:pStyle w:val="Corpsdetexte"/>
        <w:spacing w:before="0"/>
        <w:rPr>
          <w:rFonts w:cs="Helvetica"/>
        </w:rPr>
      </w:pPr>
    </w:p>
    <w:p w14:paraId="2E31AED8" w14:textId="77777777" w:rsidR="00F85623" w:rsidRPr="005E5F7A" w:rsidRDefault="00F85623" w:rsidP="00F85623">
      <w:pPr>
        <w:pStyle w:val="Corpsdetexte"/>
        <w:spacing w:before="0"/>
        <w:ind w:left="0"/>
        <w:rPr>
          <w:rFonts w:cs="Helvetica"/>
          <w:u w:val="single"/>
        </w:rPr>
      </w:pPr>
      <w:r w:rsidRPr="005E5F7A">
        <w:rPr>
          <w:rFonts w:cs="Helvetica"/>
          <w:u w:val="single"/>
        </w:rPr>
        <w:t>Les exigences réglementaires applicables au rejet de la station d’épuration de GELLIN sont les suivantes :</w:t>
      </w:r>
    </w:p>
    <w:p w14:paraId="430D5FEC" w14:textId="77777777" w:rsidR="00F85623" w:rsidRPr="005E5F7A" w:rsidRDefault="00F85623" w:rsidP="00F85623">
      <w:pPr>
        <w:pStyle w:val="Corpsdetexte"/>
        <w:spacing w:before="0"/>
        <w:rPr>
          <w:rFonts w:cs="Helvetica"/>
        </w:rPr>
      </w:pPr>
    </w:p>
    <w:tbl>
      <w:tblPr>
        <w:tblW w:w="0" w:type="auto"/>
        <w:jc w:val="center"/>
        <w:tblCellMar>
          <w:left w:w="70" w:type="dxa"/>
          <w:right w:w="70" w:type="dxa"/>
        </w:tblCellMar>
        <w:tblLook w:val="04A0" w:firstRow="1" w:lastRow="0" w:firstColumn="1" w:lastColumn="0" w:noHBand="0" w:noVBand="1"/>
      </w:tblPr>
      <w:tblGrid>
        <w:gridCol w:w="1519"/>
        <w:gridCol w:w="2959"/>
        <w:gridCol w:w="2407"/>
        <w:gridCol w:w="2744"/>
      </w:tblGrid>
      <w:tr w:rsidR="00F85623" w:rsidRPr="005E5F7A" w14:paraId="781353FE" w14:textId="77777777" w:rsidTr="006C329E">
        <w:trPr>
          <w:trHeight w:val="578"/>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325B733" w14:textId="77777777" w:rsidR="00F85623" w:rsidRPr="005E5F7A" w:rsidRDefault="00F85623" w:rsidP="006C329E">
            <w:pPr>
              <w:keepLines w:val="0"/>
              <w:jc w:val="center"/>
              <w:rPr>
                <w:rFonts w:cs="Helvetica"/>
              </w:rPr>
            </w:pPr>
            <w:r w:rsidRPr="005E5F7A">
              <w:rPr>
                <w:rFonts w:cs="Helvetica"/>
              </w:rPr>
              <w:t>PARAMÈTRES</w:t>
            </w:r>
          </w:p>
        </w:tc>
        <w:tc>
          <w:tcPr>
            <w:tcW w:w="0" w:type="auto"/>
            <w:tcBorders>
              <w:top w:val="single" w:sz="4" w:space="0" w:color="000000"/>
              <w:left w:val="nil"/>
              <w:bottom w:val="single" w:sz="4" w:space="0" w:color="000000"/>
              <w:right w:val="single" w:sz="4" w:space="0" w:color="000000"/>
            </w:tcBorders>
            <w:shd w:val="clear" w:color="auto" w:fill="auto"/>
            <w:vAlign w:val="center"/>
            <w:hideMark/>
          </w:tcPr>
          <w:p w14:paraId="08F210E6" w14:textId="77777777" w:rsidR="00F85623" w:rsidRPr="005E5F7A" w:rsidRDefault="00F85623" w:rsidP="006C329E">
            <w:pPr>
              <w:keepLines w:val="0"/>
              <w:jc w:val="center"/>
              <w:rPr>
                <w:rFonts w:cs="Helvetica"/>
              </w:rPr>
            </w:pPr>
            <w:r w:rsidRPr="005E5F7A">
              <w:rPr>
                <w:rFonts w:cs="Helvetica"/>
              </w:rPr>
              <w:t>CONCENTRATION MAXIMALE</w:t>
            </w:r>
          </w:p>
        </w:tc>
        <w:tc>
          <w:tcPr>
            <w:tcW w:w="0" w:type="auto"/>
            <w:tcBorders>
              <w:top w:val="single" w:sz="4" w:space="0" w:color="000000"/>
              <w:left w:val="nil"/>
              <w:bottom w:val="single" w:sz="4" w:space="0" w:color="000000"/>
              <w:right w:val="single" w:sz="4" w:space="0" w:color="000000"/>
            </w:tcBorders>
            <w:shd w:val="clear" w:color="auto" w:fill="auto"/>
            <w:vAlign w:val="center"/>
            <w:hideMark/>
          </w:tcPr>
          <w:p w14:paraId="497EF449" w14:textId="77777777" w:rsidR="00F85623" w:rsidRPr="005E5F7A" w:rsidRDefault="00F85623" w:rsidP="006C329E">
            <w:pPr>
              <w:keepLines w:val="0"/>
              <w:jc w:val="center"/>
              <w:rPr>
                <w:rFonts w:cs="Helvetica"/>
              </w:rPr>
            </w:pPr>
            <w:r w:rsidRPr="005E5F7A">
              <w:rPr>
                <w:rFonts w:cs="Helvetica"/>
              </w:rPr>
              <w:t>VALEUR REDHIBITOIRE</w:t>
            </w:r>
          </w:p>
        </w:tc>
        <w:tc>
          <w:tcPr>
            <w:tcW w:w="0" w:type="auto"/>
            <w:tcBorders>
              <w:top w:val="single" w:sz="4" w:space="0" w:color="000000"/>
              <w:left w:val="nil"/>
              <w:bottom w:val="single" w:sz="4" w:space="0" w:color="000000"/>
              <w:right w:val="single" w:sz="4" w:space="0" w:color="000000"/>
            </w:tcBorders>
            <w:shd w:val="clear" w:color="auto" w:fill="auto"/>
            <w:vAlign w:val="center"/>
            <w:hideMark/>
          </w:tcPr>
          <w:p w14:paraId="266E7F38" w14:textId="77777777" w:rsidR="00F85623" w:rsidRPr="005E5F7A" w:rsidRDefault="00F85623" w:rsidP="006C329E">
            <w:pPr>
              <w:keepLines w:val="0"/>
              <w:jc w:val="center"/>
              <w:rPr>
                <w:rFonts w:cs="Helvetica"/>
              </w:rPr>
            </w:pPr>
            <w:r w:rsidRPr="005E5F7A">
              <w:rPr>
                <w:rFonts w:cs="Helvetica"/>
              </w:rPr>
              <w:t>RENDEMENT EPURATOIRE</w:t>
            </w:r>
          </w:p>
        </w:tc>
      </w:tr>
      <w:tr w:rsidR="00F85623" w:rsidRPr="005E5F7A" w14:paraId="7FE81262" w14:textId="77777777" w:rsidTr="006C329E">
        <w:trPr>
          <w:trHeight w:val="255"/>
          <w:jc w:val="center"/>
        </w:trPr>
        <w:tc>
          <w:tcPr>
            <w:tcW w:w="0" w:type="auto"/>
            <w:tcBorders>
              <w:top w:val="nil"/>
              <w:left w:val="single" w:sz="4" w:space="0" w:color="000000"/>
              <w:bottom w:val="single" w:sz="4" w:space="0" w:color="000000"/>
              <w:right w:val="single" w:sz="4" w:space="0" w:color="000000"/>
            </w:tcBorders>
            <w:shd w:val="clear" w:color="auto" w:fill="auto"/>
            <w:vAlign w:val="bottom"/>
            <w:hideMark/>
          </w:tcPr>
          <w:p w14:paraId="188A3083" w14:textId="77777777" w:rsidR="00F85623" w:rsidRPr="005E5F7A" w:rsidRDefault="00F85623" w:rsidP="006C329E">
            <w:pPr>
              <w:keepLines w:val="0"/>
              <w:jc w:val="center"/>
              <w:rPr>
                <w:rFonts w:cs="Helvetica"/>
              </w:rPr>
            </w:pPr>
            <w:r w:rsidRPr="005E5F7A">
              <w:rPr>
                <w:rFonts w:cs="Helvetica"/>
              </w:rPr>
              <w:t>DBO5</w:t>
            </w:r>
          </w:p>
        </w:tc>
        <w:tc>
          <w:tcPr>
            <w:tcW w:w="0" w:type="auto"/>
            <w:tcBorders>
              <w:top w:val="nil"/>
              <w:left w:val="nil"/>
              <w:bottom w:val="single" w:sz="4" w:space="0" w:color="000000"/>
              <w:right w:val="single" w:sz="4" w:space="0" w:color="000000"/>
            </w:tcBorders>
            <w:shd w:val="clear" w:color="auto" w:fill="auto"/>
            <w:vAlign w:val="bottom"/>
            <w:hideMark/>
          </w:tcPr>
          <w:p w14:paraId="0873C12C" w14:textId="77777777" w:rsidR="00F85623" w:rsidRPr="005E5F7A" w:rsidRDefault="00F85623" w:rsidP="006C329E">
            <w:pPr>
              <w:keepLines w:val="0"/>
              <w:jc w:val="center"/>
              <w:rPr>
                <w:rFonts w:cs="Helvetica"/>
              </w:rPr>
            </w:pPr>
            <w:r w:rsidRPr="005E5F7A">
              <w:rPr>
                <w:rFonts w:cs="Helvetica"/>
              </w:rPr>
              <w:t>25 mg/l</w:t>
            </w:r>
          </w:p>
        </w:tc>
        <w:tc>
          <w:tcPr>
            <w:tcW w:w="0" w:type="auto"/>
            <w:tcBorders>
              <w:top w:val="nil"/>
              <w:left w:val="nil"/>
              <w:bottom w:val="single" w:sz="4" w:space="0" w:color="000000"/>
              <w:right w:val="single" w:sz="4" w:space="0" w:color="000000"/>
            </w:tcBorders>
            <w:shd w:val="clear" w:color="auto" w:fill="auto"/>
            <w:vAlign w:val="bottom"/>
            <w:hideMark/>
          </w:tcPr>
          <w:p w14:paraId="5BC67592" w14:textId="77777777" w:rsidR="00F85623" w:rsidRPr="005E5F7A" w:rsidRDefault="00F85623" w:rsidP="006C329E">
            <w:pPr>
              <w:keepLines w:val="0"/>
              <w:jc w:val="center"/>
              <w:rPr>
                <w:rFonts w:cs="Helvetica"/>
              </w:rPr>
            </w:pPr>
            <w:r w:rsidRPr="005E5F7A">
              <w:rPr>
                <w:rFonts w:cs="Helvetica"/>
              </w:rPr>
              <w:t>50 mg/l</w:t>
            </w:r>
          </w:p>
        </w:tc>
        <w:tc>
          <w:tcPr>
            <w:tcW w:w="0" w:type="auto"/>
            <w:tcBorders>
              <w:top w:val="nil"/>
              <w:left w:val="nil"/>
              <w:bottom w:val="single" w:sz="4" w:space="0" w:color="000000"/>
              <w:right w:val="single" w:sz="4" w:space="0" w:color="000000"/>
            </w:tcBorders>
            <w:shd w:val="clear" w:color="auto" w:fill="auto"/>
            <w:vAlign w:val="bottom"/>
            <w:hideMark/>
          </w:tcPr>
          <w:p w14:paraId="679951E8" w14:textId="77777777" w:rsidR="00F85623" w:rsidRPr="005E5F7A" w:rsidRDefault="00F85623" w:rsidP="006C329E">
            <w:pPr>
              <w:keepLines w:val="0"/>
              <w:jc w:val="center"/>
              <w:rPr>
                <w:rFonts w:cs="Helvetica"/>
              </w:rPr>
            </w:pPr>
            <w:r w:rsidRPr="005E5F7A">
              <w:rPr>
                <w:rFonts w:cs="Helvetica"/>
              </w:rPr>
              <w:t>70%</w:t>
            </w:r>
          </w:p>
        </w:tc>
      </w:tr>
      <w:tr w:rsidR="00F85623" w:rsidRPr="005E5F7A" w14:paraId="0F76AEE9" w14:textId="77777777" w:rsidTr="006C329E">
        <w:trPr>
          <w:trHeight w:val="255"/>
          <w:jc w:val="center"/>
        </w:trPr>
        <w:tc>
          <w:tcPr>
            <w:tcW w:w="0" w:type="auto"/>
            <w:tcBorders>
              <w:top w:val="nil"/>
              <w:left w:val="single" w:sz="4" w:space="0" w:color="000000"/>
              <w:bottom w:val="single" w:sz="4" w:space="0" w:color="000000"/>
              <w:right w:val="single" w:sz="4" w:space="0" w:color="000000"/>
            </w:tcBorders>
            <w:shd w:val="clear" w:color="auto" w:fill="auto"/>
            <w:vAlign w:val="bottom"/>
            <w:hideMark/>
          </w:tcPr>
          <w:p w14:paraId="05164965" w14:textId="77777777" w:rsidR="00F85623" w:rsidRPr="005E5F7A" w:rsidRDefault="00F85623" w:rsidP="006C329E">
            <w:pPr>
              <w:keepLines w:val="0"/>
              <w:jc w:val="center"/>
              <w:rPr>
                <w:rFonts w:cs="Helvetica"/>
              </w:rPr>
            </w:pPr>
            <w:r w:rsidRPr="005E5F7A">
              <w:rPr>
                <w:rFonts w:cs="Helvetica"/>
              </w:rPr>
              <w:t>DCO</w:t>
            </w:r>
          </w:p>
        </w:tc>
        <w:tc>
          <w:tcPr>
            <w:tcW w:w="0" w:type="auto"/>
            <w:tcBorders>
              <w:top w:val="nil"/>
              <w:left w:val="nil"/>
              <w:bottom w:val="single" w:sz="4" w:space="0" w:color="000000"/>
              <w:right w:val="single" w:sz="4" w:space="0" w:color="000000"/>
            </w:tcBorders>
            <w:shd w:val="clear" w:color="auto" w:fill="auto"/>
            <w:vAlign w:val="bottom"/>
            <w:hideMark/>
          </w:tcPr>
          <w:p w14:paraId="430A4AAF" w14:textId="77777777" w:rsidR="00F85623" w:rsidRPr="005E5F7A" w:rsidRDefault="00F85623" w:rsidP="006C329E">
            <w:pPr>
              <w:keepLines w:val="0"/>
              <w:jc w:val="center"/>
              <w:rPr>
                <w:rFonts w:cs="Helvetica"/>
              </w:rPr>
            </w:pPr>
            <w:r w:rsidRPr="005E5F7A">
              <w:rPr>
                <w:rFonts w:cs="Helvetica"/>
              </w:rPr>
              <w:t>125 mg/l</w:t>
            </w:r>
          </w:p>
        </w:tc>
        <w:tc>
          <w:tcPr>
            <w:tcW w:w="0" w:type="auto"/>
            <w:tcBorders>
              <w:top w:val="nil"/>
              <w:left w:val="nil"/>
              <w:bottom w:val="single" w:sz="4" w:space="0" w:color="000000"/>
              <w:right w:val="single" w:sz="4" w:space="0" w:color="000000"/>
            </w:tcBorders>
            <w:shd w:val="clear" w:color="auto" w:fill="auto"/>
            <w:vAlign w:val="bottom"/>
            <w:hideMark/>
          </w:tcPr>
          <w:p w14:paraId="7CDFEEBE" w14:textId="77777777" w:rsidR="00F85623" w:rsidRPr="005E5F7A" w:rsidRDefault="00F85623" w:rsidP="006C329E">
            <w:pPr>
              <w:keepLines w:val="0"/>
              <w:jc w:val="center"/>
              <w:rPr>
                <w:rFonts w:cs="Helvetica"/>
              </w:rPr>
            </w:pPr>
            <w:r w:rsidRPr="005E5F7A">
              <w:rPr>
                <w:rFonts w:cs="Helvetica"/>
              </w:rPr>
              <w:t>250 mg/l</w:t>
            </w:r>
          </w:p>
        </w:tc>
        <w:tc>
          <w:tcPr>
            <w:tcW w:w="0" w:type="auto"/>
            <w:tcBorders>
              <w:top w:val="nil"/>
              <w:left w:val="nil"/>
              <w:bottom w:val="single" w:sz="4" w:space="0" w:color="000000"/>
              <w:right w:val="single" w:sz="4" w:space="0" w:color="000000"/>
            </w:tcBorders>
            <w:shd w:val="clear" w:color="auto" w:fill="auto"/>
            <w:vAlign w:val="bottom"/>
            <w:hideMark/>
          </w:tcPr>
          <w:p w14:paraId="35D6E0B1" w14:textId="77777777" w:rsidR="00F85623" w:rsidRPr="005E5F7A" w:rsidRDefault="00F85623" w:rsidP="006C329E">
            <w:pPr>
              <w:keepLines w:val="0"/>
              <w:jc w:val="center"/>
              <w:rPr>
                <w:rFonts w:cs="Helvetica"/>
              </w:rPr>
            </w:pPr>
            <w:r w:rsidRPr="005E5F7A">
              <w:rPr>
                <w:rFonts w:cs="Helvetica"/>
              </w:rPr>
              <w:t>75%</w:t>
            </w:r>
          </w:p>
        </w:tc>
      </w:tr>
      <w:tr w:rsidR="00F85623" w:rsidRPr="005E5F7A" w14:paraId="13FE29DB" w14:textId="77777777" w:rsidTr="006C329E">
        <w:trPr>
          <w:trHeight w:val="255"/>
          <w:jc w:val="center"/>
        </w:trPr>
        <w:tc>
          <w:tcPr>
            <w:tcW w:w="0" w:type="auto"/>
            <w:tcBorders>
              <w:top w:val="nil"/>
              <w:left w:val="single" w:sz="4" w:space="0" w:color="000000"/>
              <w:bottom w:val="single" w:sz="4" w:space="0" w:color="000000"/>
              <w:right w:val="single" w:sz="4" w:space="0" w:color="000000"/>
            </w:tcBorders>
            <w:shd w:val="clear" w:color="auto" w:fill="auto"/>
            <w:vAlign w:val="bottom"/>
            <w:hideMark/>
          </w:tcPr>
          <w:p w14:paraId="5720D47E" w14:textId="77777777" w:rsidR="00F85623" w:rsidRPr="005E5F7A" w:rsidRDefault="00F85623" w:rsidP="006C329E">
            <w:pPr>
              <w:keepLines w:val="0"/>
              <w:jc w:val="center"/>
              <w:rPr>
                <w:rFonts w:cs="Helvetica"/>
              </w:rPr>
            </w:pPr>
            <w:r w:rsidRPr="005E5F7A">
              <w:rPr>
                <w:rFonts w:cs="Helvetica"/>
              </w:rPr>
              <w:t>MES</w:t>
            </w:r>
          </w:p>
        </w:tc>
        <w:tc>
          <w:tcPr>
            <w:tcW w:w="0" w:type="auto"/>
            <w:tcBorders>
              <w:top w:val="nil"/>
              <w:left w:val="nil"/>
              <w:bottom w:val="single" w:sz="4" w:space="0" w:color="000000"/>
              <w:right w:val="single" w:sz="4" w:space="0" w:color="000000"/>
            </w:tcBorders>
            <w:shd w:val="clear" w:color="auto" w:fill="auto"/>
            <w:vAlign w:val="bottom"/>
            <w:hideMark/>
          </w:tcPr>
          <w:p w14:paraId="2184DA4A" w14:textId="77777777" w:rsidR="00F85623" w:rsidRPr="005E5F7A" w:rsidRDefault="00F85623" w:rsidP="006C329E">
            <w:pPr>
              <w:keepLines w:val="0"/>
              <w:jc w:val="center"/>
              <w:rPr>
                <w:rFonts w:cs="Helvetica"/>
              </w:rPr>
            </w:pPr>
            <w:r w:rsidRPr="005E5F7A">
              <w:rPr>
                <w:rFonts w:cs="Helvetica"/>
              </w:rPr>
              <w:t>35 mg/l</w:t>
            </w:r>
          </w:p>
        </w:tc>
        <w:tc>
          <w:tcPr>
            <w:tcW w:w="0" w:type="auto"/>
            <w:tcBorders>
              <w:top w:val="nil"/>
              <w:left w:val="nil"/>
              <w:bottom w:val="single" w:sz="4" w:space="0" w:color="000000"/>
              <w:right w:val="single" w:sz="4" w:space="0" w:color="000000"/>
            </w:tcBorders>
            <w:shd w:val="clear" w:color="auto" w:fill="auto"/>
            <w:vAlign w:val="bottom"/>
            <w:hideMark/>
          </w:tcPr>
          <w:p w14:paraId="00B70DAC" w14:textId="77777777" w:rsidR="00F85623" w:rsidRPr="005E5F7A" w:rsidRDefault="00F85623" w:rsidP="006C329E">
            <w:pPr>
              <w:keepLines w:val="0"/>
              <w:jc w:val="center"/>
              <w:rPr>
                <w:rFonts w:cs="Helvetica"/>
              </w:rPr>
            </w:pPr>
            <w:r w:rsidRPr="005E5F7A">
              <w:rPr>
                <w:rFonts w:cs="Helvetica"/>
              </w:rPr>
              <w:t>85 mg/l</w:t>
            </w:r>
          </w:p>
        </w:tc>
        <w:tc>
          <w:tcPr>
            <w:tcW w:w="0" w:type="auto"/>
            <w:tcBorders>
              <w:top w:val="nil"/>
              <w:left w:val="nil"/>
              <w:bottom w:val="single" w:sz="4" w:space="0" w:color="000000"/>
              <w:right w:val="single" w:sz="4" w:space="0" w:color="000000"/>
            </w:tcBorders>
            <w:shd w:val="clear" w:color="auto" w:fill="auto"/>
            <w:vAlign w:val="bottom"/>
            <w:hideMark/>
          </w:tcPr>
          <w:p w14:paraId="09942939" w14:textId="77777777" w:rsidR="00F85623" w:rsidRPr="005E5F7A" w:rsidRDefault="00F85623" w:rsidP="006C329E">
            <w:pPr>
              <w:keepLines w:val="0"/>
              <w:jc w:val="center"/>
              <w:rPr>
                <w:rFonts w:cs="Helvetica"/>
              </w:rPr>
            </w:pPr>
            <w:r w:rsidRPr="005E5F7A">
              <w:rPr>
                <w:rFonts w:cs="Helvetica"/>
              </w:rPr>
              <w:t>90%</w:t>
            </w:r>
          </w:p>
        </w:tc>
      </w:tr>
      <w:tr w:rsidR="00F85623" w:rsidRPr="005E5F7A" w14:paraId="7F69714A" w14:textId="77777777" w:rsidTr="006C329E">
        <w:trPr>
          <w:trHeight w:val="255"/>
          <w:jc w:val="center"/>
        </w:trPr>
        <w:tc>
          <w:tcPr>
            <w:tcW w:w="0" w:type="auto"/>
            <w:tcBorders>
              <w:top w:val="nil"/>
              <w:left w:val="single" w:sz="4" w:space="0" w:color="000000"/>
              <w:bottom w:val="single" w:sz="4" w:space="0" w:color="000000"/>
              <w:right w:val="single" w:sz="4" w:space="0" w:color="000000"/>
            </w:tcBorders>
            <w:shd w:val="clear" w:color="auto" w:fill="auto"/>
            <w:vAlign w:val="bottom"/>
            <w:hideMark/>
          </w:tcPr>
          <w:p w14:paraId="189873BE" w14:textId="77777777" w:rsidR="00F85623" w:rsidRPr="005E5F7A" w:rsidRDefault="00F85623" w:rsidP="006C329E">
            <w:pPr>
              <w:keepLines w:val="0"/>
              <w:jc w:val="center"/>
              <w:rPr>
                <w:rFonts w:cs="Helvetica"/>
              </w:rPr>
            </w:pPr>
            <w:r w:rsidRPr="005E5F7A">
              <w:rPr>
                <w:rFonts w:cs="Helvetica"/>
              </w:rPr>
              <w:t>Pt</w:t>
            </w:r>
          </w:p>
        </w:tc>
        <w:tc>
          <w:tcPr>
            <w:tcW w:w="0" w:type="auto"/>
            <w:tcBorders>
              <w:top w:val="nil"/>
              <w:left w:val="nil"/>
              <w:bottom w:val="single" w:sz="4" w:space="0" w:color="000000"/>
              <w:right w:val="single" w:sz="4" w:space="0" w:color="000000"/>
            </w:tcBorders>
            <w:shd w:val="clear" w:color="auto" w:fill="auto"/>
            <w:vAlign w:val="bottom"/>
            <w:hideMark/>
          </w:tcPr>
          <w:p w14:paraId="2B9CEC32" w14:textId="77777777" w:rsidR="00F85623" w:rsidRPr="005E5F7A" w:rsidRDefault="00F85623" w:rsidP="006C329E">
            <w:pPr>
              <w:keepLines w:val="0"/>
              <w:jc w:val="center"/>
              <w:rPr>
                <w:rFonts w:cs="Helvetica"/>
              </w:rPr>
            </w:pPr>
            <w:r w:rsidRPr="005E5F7A">
              <w:rPr>
                <w:rFonts w:cs="Helvetica"/>
              </w:rPr>
              <w:t>1,5 mg/l</w:t>
            </w:r>
          </w:p>
        </w:tc>
        <w:tc>
          <w:tcPr>
            <w:tcW w:w="0" w:type="auto"/>
            <w:tcBorders>
              <w:top w:val="nil"/>
              <w:left w:val="nil"/>
              <w:bottom w:val="single" w:sz="4" w:space="0" w:color="000000"/>
              <w:right w:val="single" w:sz="4" w:space="0" w:color="000000"/>
            </w:tcBorders>
            <w:shd w:val="clear" w:color="auto" w:fill="auto"/>
            <w:vAlign w:val="bottom"/>
            <w:hideMark/>
          </w:tcPr>
          <w:p w14:paraId="3E1E03C8" w14:textId="77777777" w:rsidR="00F85623" w:rsidRPr="005E5F7A" w:rsidRDefault="00F85623" w:rsidP="006C329E">
            <w:pPr>
              <w:keepLines w:val="0"/>
              <w:jc w:val="center"/>
              <w:rPr>
                <w:rFonts w:cs="Helvetica"/>
              </w:rPr>
            </w:pPr>
            <w:r w:rsidRPr="005E5F7A">
              <w:rPr>
                <w:rFonts w:cs="Helvetica"/>
              </w:rPr>
              <w:t> </w:t>
            </w:r>
          </w:p>
        </w:tc>
        <w:tc>
          <w:tcPr>
            <w:tcW w:w="0" w:type="auto"/>
            <w:tcBorders>
              <w:top w:val="nil"/>
              <w:left w:val="nil"/>
              <w:bottom w:val="single" w:sz="4" w:space="0" w:color="000000"/>
              <w:right w:val="single" w:sz="4" w:space="0" w:color="000000"/>
            </w:tcBorders>
            <w:shd w:val="clear" w:color="auto" w:fill="auto"/>
            <w:vAlign w:val="bottom"/>
            <w:hideMark/>
          </w:tcPr>
          <w:p w14:paraId="2083E809" w14:textId="77777777" w:rsidR="00F85623" w:rsidRPr="005E5F7A" w:rsidRDefault="00F85623" w:rsidP="006C329E">
            <w:pPr>
              <w:keepLines w:val="0"/>
              <w:jc w:val="center"/>
              <w:rPr>
                <w:rFonts w:cs="Helvetica"/>
              </w:rPr>
            </w:pPr>
            <w:r w:rsidRPr="005E5F7A">
              <w:rPr>
                <w:rFonts w:cs="Helvetica"/>
              </w:rPr>
              <w:t>90%</w:t>
            </w:r>
          </w:p>
        </w:tc>
      </w:tr>
    </w:tbl>
    <w:p w14:paraId="0B2C23CA" w14:textId="77777777" w:rsidR="00F85623" w:rsidRPr="005E5F7A" w:rsidRDefault="00F85623" w:rsidP="00F85623">
      <w:pPr>
        <w:pStyle w:val="Corpsdetexte"/>
        <w:spacing w:before="0"/>
        <w:rPr>
          <w:rFonts w:cs="Helvetica"/>
        </w:rPr>
      </w:pPr>
    </w:p>
    <w:p w14:paraId="3765B242" w14:textId="77777777" w:rsidR="00F85623" w:rsidRPr="005E5F7A" w:rsidRDefault="00F85623" w:rsidP="00F85623">
      <w:pPr>
        <w:pStyle w:val="Corpsdetexte"/>
        <w:spacing w:before="0"/>
        <w:ind w:left="0"/>
        <w:rPr>
          <w:rFonts w:cs="Helvetica"/>
        </w:rPr>
      </w:pPr>
      <w:r w:rsidRPr="005E5F7A">
        <w:rPr>
          <w:rFonts w:cs="Helvetica"/>
        </w:rPr>
        <w:t xml:space="preserve">Ces exigences épuratoires s’entendent en </w:t>
      </w:r>
      <w:r w:rsidRPr="005E5F7A">
        <w:rPr>
          <w:rFonts w:cs="Helvetica"/>
          <w:b/>
        </w:rPr>
        <w:t>concentration OU en rendement</w:t>
      </w:r>
      <w:r w:rsidRPr="005E5F7A">
        <w:rPr>
          <w:rFonts w:cs="Helvetica"/>
        </w:rPr>
        <w:t>.</w:t>
      </w:r>
    </w:p>
    <w:p w14:paraId="53745874" w14:textId="77777777" w:rsidR="00F85623" w:rsidRPr="005E5F7A" w:rsidRDefault="00F85623" w:rsidP="00F85623">
      <w:pPr>
        <w:pStyle w:val="Corpsdetexte"/>
        <w:spacing w:before="0"/>
        <w:ind w:left="0"/>
        <w:rPr>
          <w:rFonts w:cs="Helvetica"/>
        </w:rPr>
      </w:pPr>
    </w:p>
    <w:p w14:paraId="3172491C" w14:textId="77777777" w:rsidR="00F85623" w:rsidRPr="005E5F7A" w:rsidRDefault="00F85623" w:rsidP="00F85623">
      <w:pPr>
        <w:pStyle w:val="Corpsdetexte"/>
        <w:spacing w:before="0"/>
        <w:ind w:left="0"/>
        <w:rPr>
          <w:rFonts w:cs="Helvetica"/>
        </w:rPr>
      </w:pPr>
      <w:r w:rsidRPr="005E5F7A">
        <w:rPr>
          <w:rFonts w:cs="Helvetica"/>
        </w:rPr>
        <w:t>NB : Il n’y a pas de contraintes réglementaires sur le paramètre NTK.</w:t>
      </w:r>
    </w:p>
    <w:p w14:paraId="086B9164" w14:textId="77777777" w:rsidR="00F85623" w:rsidRPr="005E5F7A" w:rsidRDefault="00F85623" w:rsidP="00F85623">
      <w:pPr>
        <w:pStyle w:val="Corpsdetexte"/>
        <w:spacing w:before="0"/>
        <w:ind w:left="0"/>
        <w:rPr>
          <w:rFonts w:cs="Helvetica"/>
        </w:rPr>
      </w:pPr>
    </w:p>
    <w:p w14:paraId="21B5511E" w14:textId="77777777" w:rsidR="00F85623" w:rsidRPr="005E5F7A" w:rsidRDefault="00F85623" w:rsidP="00F85623">
      <w:pPr>
        <w:pStyle w:val="Corpsdetexte"/>
        <w:spacing w:before="0"/>
        <w:ind w:left="0"/>
        <w:rPr>
          <w:rFonts w:cs="Helvetica"/>
        </w:rPr>
      </w:pPr>
      <w:r w:rsidRPr="005E5F7A">
        <w:rPr>
          <w:rFonts w:cs="Helvetica"/>
          <w:u w:val="single"/>
        </w:rPr>
        <w:t xml:space="preserve">Les bilans de l’autosurveillance réglementaire réalisés entre 2016 et 2018 </w:t>
      </w:r>
      <w:r w:rsidRPr="005E5F7A">
        <w:rPr>
          <w:rFonts w:cs="Helvetica"/>
        </w:rPr>
        <w:t>sur la station d’épuration de GELLIN montrent :</w:t>
      </w:r>
    </w:p>
    <w:p w14:paraId="43F5B0AF" w14:textId="77777777" w:rsidR="00F85623" w:rsidRPr="005E5F7A" w:rsidRDefault="00F85623" w:rsidP="00F85623">
      <w:pPr>
        <w:rPr>
          <w:rFonts w:cs="Helvetica"/>
        </w:rPr>
      </w:pPr>
    </w:p>
    <w:p w14:paraId="4387F9AC" w14:textId="77777777" w:rsidR="00F85623" w:rsidRPr="005E5F7A" w:rsidRDefault="00F85623" w:rsidP="00F85623">
      <w:pPr>
        <w:pStyle w:val="Corpsdetexte"/>
        <w:spacing w:before="0" w:after="120"/>
        <w:ind w:left="0"/>
        <w:rPr>
          <w:rFonts w:cs="Helvetica"/>
          <w:u w:val="single"/>
        </w:rPr>
      </w:pPr>
      <w:r w:rsidRPr="005E5F7A">
        <w:rPr>
          <w:rFonts w:cs="Helvetica"/>
          <w:u w:val="single"/>
        </w:rPr>
        <w:t>Année 2016 :</w:t>
      </w:r>
    </w:p>
    <w:p w14:paraId="52821BFE" w14:textId="77777777" w:rsidR="00F85623" w:rsidRPr="005E5F7A" w:rsidRDefault="00F85623" w:rsidP="00EE1ABB">
      <w:pPr>
        <w:pStyle w:val="Corpsdetexte"/>
        <w:numPr>
          <w:ilvl w:val="0"/>
          <w:numId w:val="64"/>
        </w:numPr>
        <w:spacing w:before="0"/>
        <w:ind w:left="993" w:hanging="426"/>
        <w:rPr>
          <w:rFonts w:cs="Helvetica"/>
        </w:rPr>
      </w:pPr>
      <w:r w:rsidRPr="005E5F7A">
        <w:rPr>
          <w:rFonts w:cs="Helvetica"/>
          <w:b/>
        </w:rPr>
        <w:t xml:space="preserve">Les charges moyennes en entrée dépassent la capacité nominale de la STEP sur les paramètres DCO et NTK, principalement à cause du bilan du mois de </w:t>
      </w:r>
      <w:proofErr w:type="gramStart"/>
      <w:r w:rsidRPr="005E5F7A">
        <w:rPr>
          <w:rFonts w:cs="Helvetica"/>
          <w:b/>
        </w:rPr>
        <w:t>Mai</w:t>
      </w:r>
      <w:proofErr w:type="gramEnd"/>
      <w:r w:rsidRPr="005E5F7A">
        <w:rPr>
          <w:rFonts w:cs="Helvetica"/>
          <w:b/>
        </w:rPr>
        <w:t xml:space="preserve"> où les concentrations étaient particulièrement élevées </w:t>
      </w:r>
      <w:r w:rsidRPr="005E5F7A">
        <w:rPr>
          <w:rFonts w:cs="Helvetica"/>
        </w:rPr>
        <w:t>;</w:t>
      </w:r>
    </w:p>
    <w:p w14:paraId="6478B750" w14:textId="77777777" w:rsidR="00F85623" w:rsidRPr="005E5F7A" w:rsidRDefault="00F85623" w:rsidP="00EE1ABB">
      <w:pPr>
        <w:pStyle w:val="Corpsdetexte"/>
        <w:numPr>
          <w:ilvl w:val="0"/>
          <w:numId w:val="64"/>
        </w:numPr>
        <w:ind w:left="993" w:hanging="426"/>
        <w:rPr>
          <w:rFonts w:cs="Helvetica"/>
          <w:b/>
        </w:rPr>
      </w:pPr>
      <w:r w:rsidRPr="005E5F7A">
        <w:rPr>
          <w:rFonts w:cs="Helvetica"/>
          <w:b/>
        </w:rPr>
        <w:t>Le rejet n’est globalement pas conforme aux exigences de l’Arrêté préfectoral sur le paramètre Phosphore où 4 dépassements sont observés sur l’année.</w:t>
      </w:r>
    </w:p>
    <w:p w14:paraId="061D6251" w14:textId="77777777" w:rsidR="00F85623" w:rsidRPr="005E5F7A" w:rsidRDefault="00F85623" w:rsidP="00EE1ABB">
      <w:pPr>
        <w:pStyle w:val="Corpsdetexte"/>
        <w:numPr>
          <w:ilvl w:val="0"/>
          <w:numId w:val="64"/>
        </w:numPr>
        <w:ind w:left="993" w:hanging="426"/>
        <w:rPr>
          <w:rFonts w:cs="Helvetica"/>
        </w:rPr>
      </w:pPr>
      <w:r w:rsidRPr="005E5F7A">
        <w:rPr>
          <w:rFonts w:cs="Helvetica"/>
        </w:rPr>
        <w:t xml:space="preserve">Rapport DCO/DBO5 = 2,4 </w:t>
      </w:r>
      <w:proofErr w:type="gramStart"/>
      <w:r w:rsidRPr="005E5F7A">
        <w:rPr>
          <w:rFonts w:cs="Helvetica"/>
        </w:rPr>
        <w:t>signe</w:t>
      </w:r>
      <w:proofErr w:type="gramEnd"/>
      <w:r w:rsidRPr="005E5F7A">
        <w:rPr>
          <w:rFonts w:cs="Helvetica"/>
        </w:rPr>
        <w:t xml:space="preserve"> d’un effluent urbain équilibré.</w:t>
      </w:r>
    </w:p>
    <w:p w14:paraId="30516045" w14:textId="77777777" w:rsidR="00F85623" w:rsidRPr="005E5F7A" w:rsidRDefault="00F85623" w:rsidP="00F85623">
      <w:pPr>
        <w:pStyle w:val="Corpsdetexte"/>
        <w:spacing w:before="0"/>
        <w:rPr>
          <w:rFonts w:cs="Helvetica"/>
        </w:rPr>
      </w:pPr>
    </w:p>
    <w:p w14:paraId="3CE6FC4D" w14:textId="77777777" w:rsidR="00F85623" w:rsidRPr="005E5F7A" w:rsidRDefault="00F85623" w:rsidP="00F85623">
      <w:pPr>
        <w:pStyle w:val="Corpsdetexte"/>
        <w:spacing w:before="0" w:after="120"/>
        <w:ind w:left="0"/>
        <w:rPr>
          <w:rFonts w:cs="Helvetica"/>
          <w:u w:val="single"/>
        </w:rPr>
      </w:pPr>
      <w:r w:rsidRPr="005E5F7A">
        <w:rPr>
          <w:rFonts w:cs="Helvetica"/>
          <w:u w:val="single"/>
        </w:rPr>
        <w:t>Année 2017 :</w:t>
      </w:r>
    </w:p>
    <w:p w14:paraId="0469E986" w14:textId="77777777" w:rsidR="00F85623" w:rsidRPr="005E5F7A" w:rsidRDefault="00F85623" w:rsidP="00EE1ABB">
      <w:pPr>
        <w:pStyle w:val="Corpsdetexte"/>
        <w:numPr>
          <w:ilvl w:val="0"/>
          <w:numId w:val="64"/>
        </w:numPr>
        <w:spacing w:before="0"/>
        <w:ind w:left="993" w:hanging="426"/>
        <w:rPr>
          <w:rFonts w:cs="Helvetica"/>
          <w:b/>
        </w:rPr>
      </w:pPr>
      <w:r w:rsidRPr="005E5F7A">
        <w:rPr>
          <w:rFonts w:cs="Helvetica"/>
          <w:b/>
        </w:rPr>
        <w:t>Les charges moyennes en entrée dépassent la capacité nominale de la STEP toujours sur le paramètre DCO (8 mois sur 12) ;</w:t>
      </w:r>
    </w:p>
    <w:p w14:paraId="6E305B18" w14:textId="77777777" w:rsidR="00F85623" w:rsidRPr="005E5F7A" w:rsidRDefault="00F85623" w:rsidP="00F85623">
      <w:pPr>
        <w:pStyle w:val="Corpsdetexte"/>
        <w:spacing w:before="0"/>
        <w:ind w:left="567"/>
        <w:rPr>
          <w:rFonts w:cs="Helvetica"/>
          <w:b/>
        </w:rPr>
      </w:pPr>
    </w:p>
    <w:p w14:paraId="5023A85F" w14:textId="77777777" w:rsidR="00F85623" w:rsidRPr="005E5F7A" w:rsidRDefault="00F85623" w:rsidP="00EE1ABB">
      <w:pPr>
        <w:pStyle w:val="Corpsdetexte"/>
        <w:numPr>
          <w:ilvl w:val="0"/>
          <w:numId w:val="64"/>
        </w:numPr>
        <w:spacing w:before="0"/>
        <w:ind w:left="993" w:hanging="426"/>
        <w:rPr>
          <w:rFonts w:cs="Helvetica"/>
          <w:b/>
        </w:rPr>
      </w:pPr>
      <w:r w:rsidRPr="005E5F7A">
        <w:rPr>
          <w:rFonts w:cs="Helvetica"/>
          <w:b/>
        </w:rPr>
        <w:t>Le rejet est globalement conforme aux exigences de l’Arrêté préfectoral même si 3 dépassements sur le paramètre Phosphore sont observés sur l’année.</w:t>
      </w:r>
    </w:p>
    <w:p w14:paraId="02FF19B6" w14:textId="77777777" w:rsidR="00F85623" w:rsidRPr="005E5F7A" w:rsidRDefault="00F85623" w:rsidP="00F85623">
      <w:pPr>
        <w:pStyle w:val="Corpsdetexte"/>
        <w:spacing w:before="0"/>
        <w:ind w:left="567"/>
        <w:rPr>
          <w:rFonts w:cs="Helvetica"/>
          <w:b/>
        </w:rPr>
      </w:pPr>
    </w:p>
    <w:p w14:paraId="0F89FC63" w14:textId="77777777" w:rsidR="00F85623" w:rsidRPr="005E5F7A" w:rsidRDefault="00F85623" w:rsidP="00EE1ABB">
      <w:pPr>
        <w:pStyle w:val="Corpsdetexte"/>
        <w:numPr>
          <w:ilvl w:val="0"/>
          <w:numId w:val="64"/>
        </w:numPr>
        <w:spacing w:before="0"/>
        <w:ind w:left="993" w:hanging="426"/>
        <w:rPr>
          <w:rFonts w:cs="Helvetica"/>
          <w:b/>
        </w:rPr>
      </w:pPr>
      <w:r w:rsidRPr="005E5F7A">
        <w:rPr>
          <w:rFonts w:cs="Helvetica"/>
          <w:b/>
        </w:rPr>
        <w:t xml:space="preserve">Rapport DCO/DBO5 = 2,6 </w:t>
      </w:r>
      <w:proofErr w:type="gramStart"/>
      <w:r w:rsidRPr="005E5F7A">
        <w:rPr>
          <w:rFonts w:cs="Helvetica"/>
          <w:b/>
        </w:rPr>
        <w:t>signe</w:t>
      </w:r>
      <w:proofErr w:type="gramEnd"/>
      <w:r w:rsidRPr="005E5F7A">
        <w:rPr>
          <w:rFonts w:cs="Helvetica"/>
          <w:b/>
        </w:rPr>
        <w:t xml:space="preserve"> d’un effluent urbain équilibré.</w:t>
      </w:r>
    </w:p>
    <w:p w14:paraId="3BA42E52" w14:textId="77777777" w:rsidR="00F85623" w:rsidRPr="005E5F7A" w:rsidRDefault="00F85623" w:rsidP="00F85623">
      <w:pPr>
        <w:rPr>
          <w:rFonts w:cs="Helvetica"/>
        </w:rPr>
      </w:pPr>
    </w:p>
    <w:p w14:paraId="2491CDCB" w14:textId="77777777" w:rsidR="00F85623" w:rsidRPr="005E5F7A" w:rsidRDefault="00F85623" w:rsidP="00F85623">
      <w:pPr>
        <w:pStyle w:val="Corpsdetexte"/>
        <w:spacing w:before="0" w:after="120"/>
        <w:ind w:left="0"/>
        <w:rPr>
          <w:rFonts w:cs="Helvetica"/>
          <w:u w:val="single"/>
        </w:rPr>
      </w:pPr>
      <w:r w:rsidRPr="005E5F7A">
        <w:rPr>
          <w:rFonts w:cs="Helvetica"/>
          <w:u w:val="single"/>
        </w:rPr>
        <w:t>Année 2018 :</w:t>
      </w:r>
    </w:p>
    <w:p w14:paraId="08909B99" w14:textId="77777777" w:rsidR="00F85623" w:rsidRPr="005E5F7A" w:rsidRDefault="00F85623" w:rsidP="00EE1ABB">
      <w:pPr>
        <w:pStyle w:val="Corpsdetexte"/>
        <w:numPr>
          <w:ilvl w:val="0"/>
          <w:numId w:val="64"/>
        </w:numPr>
        <w:spacing w:before="0"/>
        <w:ind w:left="993" w:hanging="426"/>
        <w:rPr>
          <w:rFonts w:cs="Helvetica"/>
          <w:b/>
        </w:rPr>
      </w:pPr>
      <w:r w:rsidRPr="005E5F7A">
        <w:rPr>
          <w:rFonts w:cs="Helvetica"/>
          <w:b/>
        </w:rPr>
        <w:t>Les charges moyennes en entrée dépassent la capacité nominale de la STEP sur le paramètre DCO lors du 1er trimestre 2018 ;</w:t>
      </w:r>
    </w:p>
    <w:p w14:paraId="2EADEE90" w14:textId="77777777" w:rsidR="00F85623" w:rsidRPr="005E5F7A" w:rsidRDefault="00F85623" w:rsidP="00F85623">
      <w:pPr>
        <w:pStyle w:val="Corpsdetexte"/>
        <w:spacing w:before="0"/>
        <w:ind w:left="567"/>
        <w:rPr>
          <w:rFonts w:cs="Helvetica"/>
          <w:b/>
        </w:rPr>
      </w:pPr>
    </w:p>
    <w:p w14:paraId="61A5C3B5" w14:textId="77777777" w:rsidR="00F85623" w:rsidRPr="005E5F7A" w:rsidRDefault="00F85623" w:rsidP="00EE1ABB">
      <w:pPr>
        <w:pStyle w:val="Corpsdetexte"/>
        <w:numPr>
          <w:ilvl w:val="0"/>
          <w:numId w:val="64"/>
        </w:numPr>
        <w:spacing w:before="0"/>
        <w:ind w:left="993" w:hanging="426"/>
        <w:rPr>
          <w:rFonts w:cs="Helvetica"/>
          <w:b/>
        </w:rPr>
      </w:pPr>
      <w:r w:rsidRPr="005E5F7A">
        <w:rPr>
          <w:rFonts w:cs="Helvetica"/>
          <w:b/>
        </w:rPr>
        <w:t>Le rejet est conforme aux exigences de l’Arrêté préfectoral ;</w:t>
      </w:r>
    </w:p>
    <w:p w14:paraId="2F51D5D7" w14:textId="77777777" w:rsidR="00F85623" w:rsidRPr="005E5F7A" w:rsidRDefault="00F85623" w:rsidP="00F85623">
      <w:pPr>
        <w:pStyle w:val="Corpsdetexte"/>
        <w:spacing w:before="0"/>
        <w:ind w:left="567"/>
        <w:rPr>
          <w:rFonts w:cs="Helvetica"/>
          <w:b/>
        </w:rPr>
      </w:pPr>
    </w:p>
    <w:p w14:paraId="71855FD6" w14:textId="77777777" w:rsidR="00F85623" w:rsidRPr="005E5F7A" w:rsidRDefault="00F85623" w:rsidP="00EE1ABB">
      <w:pPr>
        <w:pStyle w:val="Corpsdetexte"/>
        <w:numPr>
          <w:ilvl w:val="0"/>
          <w:numId w:val="64"/>
        </w:numPr>
        <w:spacing w:before="0"/>
        <w:ind w:left="993" w:hanging="426"/>
        <w:rPr>
          <w:rFonts w:cs="Helvetica"/>
          <w:b/>
        </w:rPr>
      </w:pPr>
      <w:r w:rsidRPr="005E5F7A">
        <w:rPr>
          <w:rFonts w:cs="Helvetica"/>
          <w:b/>
        </w:rPr>
        <w:t xml:space="preserve">Rapport DCO/DBO5 = 2,2 </w:t>
      </w:r>
      <w:proofErr w:type="gramStart"/>
      <w:r w:rsidRPr="005E5F7A">
        <w:rPr>
          <w:rFonts w:cs="Helvetica"/>
          <w:b/>
        </w:rPr>
        <w:t>signe</w:t>
      </w:r>
      <w:proofErr w:type="gramEnd"/>
      <w:r w:rsidRPr="005E5F7A">
        <w:rPr>
          <w:rFonts w:cs="Helvetica"/>
          <w:b/>
        </w:rPr>
        <w:t xml:space="preserve"> d’un effluent urbain équilibré.</w:t>
      </w:r>
    </w:p>
    <w:bookmarkEnd w:id="150"/>
    <w:p w14:paraId="24BA8091" w14:textId="77777777" w:rsidR="00F85623" w:rsidRPr="002927A1" w:rsidRDefault="00F85623" w:rsidP="00F85623">
      <w:pPr>
        <w:pStyle w:val="Titre4"/>
      </w:pPr>
      <w:r w:rsidRPr="002927A1">
        <w:lastRenderedPageBreak/>
        <w:t>Bilan 24h de fonctionnement de la station d’épuration</w:t>
      </w:r>
    </w:p>
    <w:p w14:paraId="21E2FCD7" w14:textId="77777777" w:rsidR="00F85623" w:rsidRPr="005E5F7A" w:rsidRDefault="00F85623" w:rsidP="00F85623">
      <w:pPr>
        <w:pStyle w:val="Corpsdetexte"/>
        <w:spacing w:before="0"/>
        <w:ind w:left="0"/>
        <w:rPr>
          <w:rFonts w:cs="Helvetica"/>
          <w:b/>
          <w:bCs/>
          <w:u w:val="single"/>
        </w:rPr>
      </w:pPr>
      <w:bookmarkStart w:id="151" w:name="_Hlk94022474"/>
    </w:p>
    <w:p w14:paraId="1C0A867F" w14:textId="77777777" w:rsidR="00F85623" w:rsidRPr="005E5F7A" w:rsidRDefault="00F85623" w:rsidP="00F85623">
      <w:pPr>
        <w:pStyle w:val="Corpsdetexte"/>
        <w:spacing w:before="0"/>
        <w:ind w:left="0"/>
        <w:rPr>
          <w:rFonts w:cs="Helvetica"/>
          <w:b/>
          <w:bCs/>
          <w:u w:val="single"/>
        </w:rPr>
      </w:pPr>
      <w:r w:rsidRPr="005E5F7A">
        <w:rPr>
          <w:rFonts w:cs="Helvetica"/>
          <w:b/>
          <w:bCs/>
          <w:u w:val="single"/>
        </w:rPr>
        <w:t>Dans le cadre de l’étude diagnostique du réseau communal, 2 bilans de fonctionnement de l’ouvrage épuratoire ont été réalisés :</w:t>
      </w:r>
    </w:p>
    <w:p w14:paraId="5AD66710" w14:textId="77777777" w:rsidR="00F85623" w:rsidRPr="005E5F7A" w:rsidRDefault="00F85623" w:rsidP="00EE1ABB">
      <w:pPr>
        <w:pStyle w:val="Corpsdetexte"/>
        <w:numPr>
          <w:ilvl w:val="1"/>
          <w:numId w:val="71"/>
        </w:numPr>
        <w:spacing w:before="120"/>
        <w:ind w:hanging="357"/>
        <w:rPr>
          <w:rFonts w:cs="Helvetica"/>
          <w:b/>
          <w:bCs/>
        </w:rPr>
      </w:pPr>
      <w:proofErr w:type="gramStart"/>
      <w:r w:rsidRPr="005E5F7A">
        <w:rPr>
          <w:rFonts w:cs="Helvetica"/>
          <w:b/>
          <w:bCs/>
        </w:rPr>
        <w:t>du</w:t>
      </w:r>
      <w:proofErr w:type="gramEnd"/>
      <w:r w:rsidRPr="005E5F7A">
        <w:rPr>
          <w:rFonts w:cs="Helvetica"/>
          <w:b/>
          <w:bCs/>
        </w:rPr>
        <w:t xml:space="preserve"> 9 au 10 Juillet 2019 en période de temps sec et nappes basses,</w:t>
      </w:r>
    </w:p>
    <w:p w14:paraId="6E3CC21A" w14:textId="77777777" w:rsidR="00F85623" w:rsidRPr="005E5F7A" w:rsidRDefault="00F85623" w:rsidP="00EE1ABB">
      <w:pPr>
        <w:pStyle w:val="Corpsdetexte"/>
        <w:numPr>
          <w:ilvl w:val="1"/>
          <w:numId w:val="71"/>
        </w:numPr>
        <w:spacing w:before="120"/>
        <w:ind w:hanging="357"/>
        <w:rPr>
          <w:rFonts w:cs="Helvetica"/>
          <w:b/>
          <w:bCs/>
        </w:rPr>
      </w:pPr>
      <w:proofErr w:type="gramStart"/>
      <w:r w:rsidRPr="005E5F7A">
        <w:rPr>
          <w:rFonts w:cs="Helvetica"/>
          <w:b/>
          <w:bCs/>
        </w:rPr>
        <w:t>du</w:t>
      </w:r>
      <w:proofErr w:type="gramEnd"/>
      <w:r w:rsidRPr="005E5F7A">
        <w:rPr>
          <w:rFonts w:cs="Helvetica"/>
          <w:b/>
          <w:bCs/>
        </w:rPr>
        <w:t xml:space="preserve"> 20 au 21 Novembre 2019 en période de temps sec et nappes hautes.</w:t>
      </w:r>
    </w:p>
    <w:p w14:paraId="2BEF51DD" w14:textId="77777777" w:rsidR="00F85623" w:rsidRPr="005E5F7A" w:rsidRDefault="00F85623" w:rsidP="00F85623">
      <w:pPr>
        <w:pStyle w:val="Corpsdetexte"/>
        <w:spacing w:before="0"/>
        <w:rPr>
          <w:rFonts w:cs="Helvetica"/>
          <w:highlight w:val="yellow"/>
          <w:u w:val="single"/>
        </w:rPr>
      </w:pPr>
    </w:p>
    <w:p w14:paraId="17244CDA" w14:textId="77777777" w:rsidR="00F85623" w:rsidRPr="005E5F7A" w:rsidRDefault="00F85623" w:rsidP="00F85623">
      <w:pPr>
        <w:pStyle w:val="Corpsdetexte"/>
        <w:spacing w:before="0"/>
        <w:ind w:left="0"/>
        <w:rPr>
          <w:rFonts w:cs="Helvetica"/>
          <w:u w:val="single"/>
        </w:rPr>
      </w:pPr>
      <w:r w:rsidRPr="005E5F7A">
        <w:rPr>
          <w:rFonts w:cs="Helvetica"/>
          <w:u w:val="single"/>
        </w:rPr>
        <w:t>Charges et rendements épuratoires lors de la campagne de nappes basses</w:t>
      </w:r>
    </w:p>
    <w:p w14:paraId="66A4F832" w14:textId="77777777" w:rsidR="00F85623" w:rsidRPr="005E5F7A" w:rsidRDefault="00F85623" w:rsidP="00F85623">
      <w:pPr>
        <w:pStyle w:val="Corpsdetexte"/>
        <w:spacing w:before="0"/>
        <w:ind w:left="0"/>
        <w:rPr>
          <w:rFonts w:cs="Helvetica"/>
          <w:u w:val="single"/>
        </w:rPr>
      </w:pPr>
    </w:p>
    <w:p w14:paraId="61D28E6C" w14:textId="77777777" w:rsidR="00F85623" w:rsidRPr="005E5F7A" w:rsidRDefault="00F85623" w:rsidP="00F85623">
      <w:pPr>
        <w:pStyle w:val="Corpsdetexte"/>
        <w:spacing w:before="0"/>
        <w:ind w:left="0"/>
        <w:rPr>
          <w:rFonts w:cs="Helvetica"/>
        </w:rPr>
      </w:pPr>
      <w:r w:rsidRPr="005E5F7A">
        <w:rPr>
          <w:rFonts w:cs="Helvetica"/>
        </w:rPr>
        <w:t>Le volume traité par la station d’épuration de GELLIN lors de ce bilan a été de 401 m³/j.</w:t>
      </w:r>
    </w:p>
    <w:p w14:paraId="65AEB387" w14:textId="77777777" w:rsidR="00F85623" w:rsidRPr="005E5F7A" w:rsidRDefault="00F85623" w:rsidP="00F85623">
      <w:pPr>
        <w:pStyle w:val="Corpsdetexte"/>
        <w:spacing w:before="0"/>
        <w:rPr>
          <w:rFonts w:cs="Helvetica"/>
          <w:highlight w:val="yellow"/>
          <w:u w:val="single"/>
        </w:rPr>
      </w:pPr>
    </w:p>
    <w:tbl>
      <w:tblPr>
        <w:tblW w:w="4929"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8"/>
        <w:gridCol w:w="1595"/>
        <w:gridCol w:w="1578"/>
        <w:gridCol w:w="1576"/>
        <w:gridCol w:w="1699"/>
        <w:gridCol w:w="1636"/>
      </w:tblGrid>
      <w:tr w:rsidR="00F85623" w:rsidRPr="005E5F7A" w14:paraId="1574D70D" w14:textId="77777777" w:rsidTr="006C329E">
        <w:tc>
          <w:tcPr>
            <w:tcW w:w="742" w:type="pct"/>
            <w:shd w:val="clear" w:color="auto" w:fill="auto"/>
            <w:vAlign w:val="center"/>
          </w:tcPr>
          <w:p w14:paraId="7A2A2A44" w14:textId="77777777" w:rsidR="00F85623" w:rsidRPr="005E5F7A" w:rsidRDefault="00F85623" w:rsidP="006C329E">
            <w:pPr>
              <w:pStyle w:val="Corpsdetexte"/>
              <w:spacing w:before="0"/>
              <w:ind w:left="0"/>
              <w:jc w:val="center"/>
              <w:rPr>
                <w:rFonts w:cs="Helvetica"/>
              </w:rPr>
            </w:pPr>
            <w:r w:rsidRPr="005E5F7A">
              <w:rPr>
                <w:rFonts w:cs="Helvetica"/>
              </w:rPr>
              <w:t>Paramètres</w:t>
            </w:r>
          </w:p>
        </w:tc>
        <w:tc>
          <w:tcPr>
            <w:tcW w:w="1671" w:type="pct"/>
            <w:gridSpan w:val="2"/>
            <w:shd w:val="clear" w:color="auto" w:fill="auto"/>
            <w:vAlign w:val="center"/>
          </w:tcPr>
          <w:p w14:paraId="3EA465F1" w14:textId="77777777" w:rsidR="00F85623" w:rsidRPr="005E5F7A" w:rsidRDefault="00F85623" w:rsidP="006C329E">
            <w:pPr>
              <w:pStyle w:val="Corpsdetexte"/>
              <w:spacing w:before="0"/>
              <w:ind w:left="0"/>
              <w:jc w:val="center"/>
              <w:rPr>
                <w:rFonts w:cs="Helvetica"/>
              </w:rPr>
            </w:pPr>
            <w:r w:rsidRPr="005E5F7A">
              <w:rPr>
                <w:rFonts w:cs="Helvetica"/>
              </w:rPr>
              <w:t>Charges</w:t>
            </w:r>
          </w:p>
          <w:p w14:paraId="43E7B67A" w14:textId="77777777" w:rsidR="00F85623" w:rsidRPr="005E5F7A" w:rsidRDefault="00F85623" w:rsidP="006C329E">
            <w:pPr>
              <w:pStyle w:val="Corpsdetexte"/>
              <w:spacing w:before="0"/>
              <w:ind w:left="0"/>
              <w:jc w:val="center"/>
              <w:rPr>
                <w:rFonts w:cs="Helvetica"/>
              </w:rPr>
            </w:pPr>
            <w:proofErr w:type="gramStart"/>
            <w:r w:rsidRPr="005E5F7A">
              <w:rPr>
                <w:rFonts w:cs="Helvetica"/>
              </w:rPr>
              <w:t>kg</w:t>
            </w:r>
            <w:proofErr w:type="gramEnd"/>
            <w:r w:rsidRPr="005E5F7A">
              <w:rPr>
                <w:rFonts w:cs="Helvetica"/>
              </w:rPr>
              <w:t>/j</w:t>
            </w:r>
          </w:p>
          <w:p w14:paraId="2B503DB0" w14:textId="77777777" w:rsidR="00F85623" w:rsidRPr="005E5F7A" w:rsidRDefault="00F85623" w:rsidP="006C329E">
            <w:pPr>
              <w:pStyle w:val="Corpsdetexte"/>
              <w:spacing w:before="0"/>
              <w:ind w:left="0"/>
              <w:jc w:val="center"/>
              <w:rPr>
                <w:rFonts w:cs="Helvetica"/>
              </w:rPr>
            </w:pPr>
          </w:p>
        </w:tc>
        <w:tc>
          <w:tcPr>
            <w:tcW w:w="1725" w:type="pct"/>
            <w:gridSpan w:val="2"/>
            <w:vAlign w:val="center"/>
          </w:tcPr>
          <w:p w14:paraId="405B5AD6" w14:textId="77777777" w:rsidR="00F85623" w:rsidRPr="005E5F7A" w:rsidRDefault="00F85623" w:rsidP="006C329E">
            <w:pPr>
              <w:pStyle w:val="Corpsdetexte"/>
              <w:spacing w:before="0"/>
              <w:ind w:left="0"/>
              <w:jc w:val="center"/>
              <w:rPr>
                <w:rFonts w:cs="Helvetica"/>
              </w:rPr>
            </w:pPr>
            <w:r w:rsidRPr="005E5F7A">
              <w:rPr>
                <w:rFonts w:cs="Helvetica"/>
              </w:rPr>
              <w:t>Concentrations</w:t>
            </w:r>
          </w:p>
          <w:p w14:paraId="0BB88BAD" w14:textId="77777777" w:rsidR="00F85623" w:rsidRPr="005E5F7A" w:rsidRDefault="00F85623" w:rsidP="006C329E">
            <w:pPr>
              <w:pStyle w:val="Corpsdetexte"/>
              <w:spacing w:before="0"/>
              <w:ind w:left="0"/>
              <w:jc w:val="center"/>
              <w:rPr>
                <w:rFonts w:cs="Helvetica"/>
              </w:rPr>
            </w:pPr>
            <w:proofErr w:type="gramStart"/>
            <w:r w:rsidRPr="005E5F7A">
              <w:rPr>
                <w:rFonts w:cs="Helvetica"/>
              </w:rPr>
              <w:t>mg</w:t>
            </w:r>
            <w:proofErr w:type="gramEnd"/>
            <w:r w:rsidRPr="005E5F7A">
              <w:rPr>
                <w:rFonts w:cs="Helvetica"/>
              </w:rPr>
              <w:t>/l</w:t>
            </w:r>
          </w:p>
        </w:tc>
        <w:tc>
          <w:tcPr>
            <w:tcW w:w="862" w:type="pct"/>
            <w:shd w:val="clear" w:color="auto" w:fill="auto"/>
            <w:vAlign w:val="center"/>
          </w:tcPr>
          <w:p w14:paraId="41D32DB6" w14:textId="77777777" w:rsidR="00F85623" w:rsidRPr="005E5F7A" w:rsidRDefault="00F85623" w:rsidP="006C329E">
            <w:pPr>
              <w:pStyle w:val="Corpsdetexte"/>
              <w:spacing w:before="0"/>
              <w:ind w:left="0"/>
              <w:jc w:val="center"/>
              <w:rPr>
                <w:rFonts w:cs="Helvetica"/>
              </w:rPr>
            </w:pPr>
            <w:r w:rsidRPr="005E5F7A">
              <w:rPr>
                <w:rFonts w:cs="Helvetica"/>
              </w:rPr>
              <w:t>Rendements épuratoires</w:t>
            </w:r>
          </w:p>
          <w:p w14:paraId="5D8D6BFE" w14:textId="77777777" w:rsidR="00F85623" w:rsidRPr="005E5F7A" w:rsidRDefault="00F85623" w:rsidP="006C329E">
            <w:pPr>
              <w:pStyle w:val="Corpsdetexte"/>
              <w:spacing w:before="0"/>
              <w:ind w:left="0"/>
              <w:jc w:val="center"/>
              <w:rPr>
                <w:rFonts w:cs="Helvetica"/>
              </w:rPr>
            </w:pPr>
            <w:r w:rsidRPr="005E5F7A">
              <w:rPr>
                <w:rFonts w:cs="Helvetica"/>
              </w:rPr>
              <w:t>%</w:t>
            </w:r>
          </w:p>
        </w:tc>
      </w:tr>
      <w:tr w:rsidR="00F85623" w:rsidRPr="005E5F7A" w14:paraId="66EABBC7" w14:textId="77777777" w:rsidTr="006C329E">
        <w:tc>
          <w:tcPr>
            <w:tcW w:w="742" w:type="pct"/>
            <w:tcBorders>
              <w:bottom w:val="single" w:sz="4" w:space="0" w:color="auto"/>
            </w:tcBorders>
            <w:shd w:val="clear" w:color="auto" w:fill="auto"/>
          </w:tcPr>
          <w:p w14:paraId="3E6AD727" w14:textId="77777777" w:rsidR="00F85623" w:rsidRPr="005E5F7A" w:rsidRDefault="00F85623" w:rsidP="006C329E">
            <w:pPr>
              <w:pStyle w:val="Corpsdetexte"/>
              <w:spacing w:before="0"/>
              <w:ind w:left="0"/>
              <w:rPr>
                <w:rFonts w:cs="Helvetica"/>
                <w:highlight w:val="yellow"/>
                <w:u w:val="single"/>
              </w:rPr>
            </w:pPr>
          </w:p>
        </w:tc>
        <w:tc>
          <w:tcPr>
            <w:tcW w:w="840" w:type="pct"/>
            <w:tcBorders>
              <w:bottom w:val="single" w:sz="4" w:space="0" w:color="auto"/>
            </w:tcBorders>
            <w:shd w:val="clear" w:color="auto" w:fill="auto"/>
          </w:tcPr>
          <w:p w14:paraId="23CCCD4F" w14:textId="77777777" w:rsidR="00F85623" w:rsidRPr="005E5F7A" w:rsidRDefault="00F85623" w:rsidP="006C329E">
            <w:pPr>
              <w:pStyle w:val="Corpsdetexte"/>
              <w:spacing w:before="0"/>
              <w:ind w:left="0"/>
              <w:jc w:val="center"/>
              <w:rPr>
                <w:rFonts w:cs="Helvetica"/>
              </w:rPr>
            </w:pPr>
            <w:r w:rsidRPr="005E5F7A">
              <w:rPr>
                <w:rFonts w:cs="Helvetica"/>
              </w:rPr>
              <w:t>Entrée</w:t>
            </w:r>
          </w:p>
        </w:tc>
        <w:tc>
          <w:tcPr>
            <w:tcW w:w="831" w:type="pct"/>
            <w:tcBorders>
              <w:bottom w:val="single" w:sz="4" w:space="0" w:color="auto"/>
            </w:tcBorders>
            <w:shd w:val="clear" w:color="auto" w:fill="auto"/>
          </w:tcPr>
          <w:p w14:paraId="02ED16E3" w14:textId="77777777" w:rsidR="00F85623" w:rsidRPr="005E5F7A" w:rsidRDefault="00F85623" w:rsidP="006C329E">
            <w:pPr>
              <w:pStyle w:val="Corpsdetexte"/>
              <w:spacing w:before="0"/>
              <w:ind w:left="0"/>
              <w:jc w:val="center"/>
              <w:rPr>
                <w:rFonts w:cs="Helvetica"/>
              </w:rPr>
            </w:pPr>
            <w:r w:rsidRPr="005E5F7A">
              <w:rPr>
                <w:rFonts w:cs="Helvetica"/>
              </w:rPr>
              <w:t>Sortie</w:t>
            </w:r>
          </w:p>
        </w:tc>
        <w:tc>
          <w:tcPr>
            <w:tcW w:w="830" w:type="pct"/>
            <w:tcBorders>
              <w:bottom w:val="single" w:sz="4" w:space="0" w:color="auto"/>
            </w:tcBorders>
          </w:tcPr>
          <w:p w14:paraId="5C93A501" w14:textId="77777777" w:rsidR="00F85623" w:rsidRPr="005E5F7A" w:rsidRDefault="00F85623" w:rsidP="006C329E">
            <w:pPr>
              <w:pStyle w:val="Corpsdetexte"/>
              <w:spacing w:before="0"/>
              <w:ind w:left="0"/>
              <w:jc w:val="center"/>
              <w:rPr>
                <w:rFonts w:cs="Helvetica"/>
              </w:rPr>
            </w:pPr>
            <w:r w:rsidRPr="005E5F7A">
              <w:rPr>
                <w:rFonts w:cs="Helvetica"/>
              </w:rPr>
              <w:t>Entrée</w:t>
            </w:r>
          </w:p>
        </w:tc>
        <w:tc>
          <w:tcPr>
            <w:tcW w:w="895" w:type="pct"/>
            <w:tcBorders>
              <w:bottom w:val="single" w:sz="4" w:space="0" w:color="auto"/>
            </w:tcBorders>
          </w:tcPr>
          <w:p w14:paraId="272E0D74" w14:textId="77777777" w:rsidR="00F85623" w:rsidRPr="005E5F7A" w:rsidRDefault="00F85623" w:rsidP="006C329E">
            <w:pPr>
              <w:pStyle w:val="Corpsdetexte"/>
              <w:spacing w:before="0"/>
              <w:ind w:left="0"/>
              <w:jc w:val="center"/>
              <w:rPr>
                <w:rFonts w:cs="Helvetica"/>
              </w:rPr>
            </w:pPr>
            <w:r w:rsidRPr="005E5F7A">
              <w:rPr>
                <w:rFonts w:cs="Helvetica"/>
              </w:rPr>
              <w:t>Sortie</w:t>
            </w:r>
          </w:p>
        </w:tc>
        <w:tc>
          <w:tcPr>
            <w:tcW w:w="862" w:type="pct"/>
            <w:tcBorders>
              <w:bottom w:val="single" w:sz="4" w:space="0" w:color="auto"/>
            </w:tcBorders>
            <w:shd w:val="clear" w:color="auto" w:fill="auto"/>
          </w:tcPr>
          <w:p w14:paraId="2CC6EFD0" w14:textId="77777777" w:rsidR="00F85623" w:rsidRPr="005E5F7A" w:rsidRDefault="00F85623" w:rsidP="006C329E">
            <w:pPr>
              <w:pStyle w:val="Corpsdetexte"/>
              <w:spacing w:before="0"/>
              <w:ind w:left="0"/>
              <w:jc w:val="center"/>
              <w:rPr>
                <w:rFonts w:cs="Helvetica"/>
                <w:highlight w:val="yellow"/>
              </w:rPr>
            </w:pPr>
          </w:p>
        </w:tc>
      </w:tr>
      <w:tr w:rsidR="00F85623" w:rsidRPr="005E5F7A" w14:paraId="7BB04EA2" w14:textId="77777777" w:rsidTr="006C329E">
        <w:tc>
          <w:tcPr>
            <w:tcW w:w="742" w:type="pct"/>
            <w:tcBorders>
              <w:bottom w:val="single" w:sz="4" w:space="0" w:color="auto"/>
            </w:tcBorders>
            <w:shd w:val="clear" w:color="auto" w:fill="auto"/>
          </w:tcPr>
          <w:p w14:paraId="5632AA7E" w14:textId="77777777" w:rsidR="00F85623" w:rsidRPr="005E5F7A" w:rsidRDefault="00F85623" w:rsidP="006C329E">
            <w:pPr>
              <w:pStyle w:val="Corpsdetexte"/>
              <w:spacing w:before="0"/>
              <w:ind w:left="0"/>
              <w:rPr>
                <w:rFonts w:cs="Helvetica"/>
              </w:rPr>
            </w:pPr>
            <w:proofErr w:type="gramStart"/>
            <w:r w:rsidRPr="005E5F7A">
              <w:rPr>
                <w:rFonts w:cs="Helvetica"/>
              </w:rPr>
              <w:t>pH</w:t>
            </w:r>
            <w:proofErr w:type="gramEnd"/>
          </w:p>
        </w:tc>
        <w:tc>
          <w:tcPr>
            <w:tcW w:w="840" w:type="pct"/>
            <w:tcBorders>
              <w:bottom w:val="single" w:sz="4" w:space="0" w:color="auto"/>
            </w:tcBorders>
            <w:shd w:val="clear" w:color="auto" w:fill="auto"/>
          </w:tcPr>
          <w:p w14:paraId="70C37E82" w14:textId="77777777" w:rsidR="00F85623" w:rsidRPr="005E5F7A" w:rsidRDefault="00F85623" w:rsidP="006C329E">
            <w:pPr>
              <w:pStyle w:val="Corpsdetexte"/>
              <w:spacing w:before="0"/>
              <w:ind w:left="0"/>
              <w:jc w:val="center"/>
              <w:rPr>
                <w:rFonts w:cs="Helvetica"/>
              </w:rPr>
            </w:pPr>
            <w:r w:rsidRPr="005E5F7A">
              <w:rPr>
                <w:rFonts w:cs="Helvetica"/>
              </w:rPr>
              <w:t>7,3</w:t>
            </w:r>
          </w:p>
        </w:tc>
        <w:tc>
          <w:tcPr>
            <w:tcW w:w="831" w:type="pct"/>
            <w:tcBorders>
              <w:bottom w:val="single" w:sz="4" w:space="0" w:color="auto"/>
            </w:tcBorders>
            <w:shd w:val="clear" w:color="auto" w:fill="auto"/>
          </w:tcPr>
          <w:p w14:paraId="16D94028" w14:textId="77777777" w:rsidR="00F85623" w:rsidRPr="005E5F7A" w:rsidRDefault="00F85623" w:rsidP="006C329E">
            <w:pPr>
              <w:pStyle w:val="Corpsdetexte"/>
              <w:spacing w:before="0"/>
              <w:ind w:left="0"/>
              <w:jc w:val="center"/>
              <w:rPr>
                <w:rFonts w:cs="Helvetica"/>
              </w:rPr>
            </w:pPr>
            <w:r w:rsidRPr="005E5F7A">
              <w:rPr>
                <w:rFonts w:cs="Helvetica"/>
              </w:rPr>
              <w:t>7,7</w:t>
            </w:r>
          </w:p>
        </w:tc>
        <w:tc>
          <w:tcPr>
            <w:tcW w:w="830" w:type="pct"/>
            <w:tcBorders>
              <w:bottom w:val="single" w:sz="4" w:space="0" w:color="auto"/>
            </w:tcBorders>
          </w:tcPr>
          <w:p w14:paraId="277F0CFC" w14:textId="77777777" w:rsidR="00F85623" w:rsidRPr="005E5F7A" w:rsidRDefault="00F85623" w:rsidP="006C329E">
            <w:pPr>
              <w:pStyle w:val="Corpsdetexte"/>
              <w:spacing w:before="0"/>
              <w:ind w:left="0"/>
              <w:jc w:val="center"/>
              <w:rPr>
                <w:rFonts w:cs="Helvetica"/>
                <w:highlight w:val="yellow"/>
              </w:rPr>
            </w:pPr>
          </w:p>
        </w:tc>
        <w:tc>
          <w:tcPr>
            <w:tcW w:w="895" w:type="pct"/>
            <w:tcBorders>
              <w:bottom w:val="single" w:sz="4" w:space="0" w:color="auto"/>
            </w:tcBorders>
          </w:tcPr>
          <w:p w14:paraId="5021D9D7" w14:textId="77777777" w:rsidR="00F85623" w:rsidRPr="005E5F7A" w:rsidRDefault="00F85623" w:rsidP="006C329E">
            <w:pPr>
              <w:pStyle w:val="Corpsdetexte"/>
              <w:spacing w:before="0"/>
              <w:ind w:left="0"/>
              <w:jc w:val="center"/>
              <w:rPr>
                <w:rFonts w:cs="Helvetica"/>
                <w:highlight w:val="yellow"/>
              </w:rPr>
            </w:pPr>
          </w:p>
        </w:tc>
        <w:tc>
          <w:tcPr>
            <w:tcW w:w="862" w:type="pct"/>
            <w:tcBorders>
              <w:bottom w:val="single" w:sz="4" w:space="0" w:color="auto"/>
            </w:tcBorders>
            <w:shd w:val="clear" w:color="auto" w:fill="auto"/>
          </w:tcPr>
          <w:p w14:paraId="3DAEF315" w14:textId="77777777" w:rsidR="00F85623" w:rsidRPr="005E5F7A" w:rsidRDefault="00F85623" w:rsidP="006C329E">
            <w:pPr>
              <w:pStyle w:val="Corpsdetexte"/>
              <w:spacing w:before="0"/>
              <w:ind w:left="0"/>
              <w:jc w:val="center"/>
              <w:rPr>
                <w:rFonts w:cs="Helvetica"/>
                <w:highlight w:val="yellow"/>
              </w:rPr>
            </w:pPr>
          </w:p>
        </w:tc>
      </w:tr>
      <w:tr w:rsidR="00F85623" w:rsidRPr="005E5F7A" w14:paraId="1DD0812F" w14:textId="77777777" w:rsidTr="006C329E">
        <w:tc>
          <w:tcPr>
            <w:tcW w:w="742" w:type="pct"/>
            <w:shd w:val="clear" w:color="auto" w:fill="auto"/>
          </w:tcPr>
          <w:p w14:paraId="35C58D2C" w14:textId="77777777" w:rsidR="00F85623" w:rsidRPr="005E5F7A" w:rsidRDefault="00F85623" w:rsidP="006C329E">
            <w:pPr>
              <w:pStyle w:val="Corpsdetexte"/>
              <w:spacing w:before="0"/>
              <w:ind w:left="0"/>
              <w:rPr>
                <w:rFonts w:cs="Helvetica"/>
              </w:rPr>
            </w:pPr>
            <w:r w:rsidRPr="005E5F7A">
              <w:rPr>
                <w:rFonts w:cs="Helvetica"/>
              </w:rPr>
              <w:t>NTK</w:t>
            </w:r>
          </w:p>
        </w:tc>
        <w:tc>
          <w:tcPr>
            <w:tcW w:w="840" w:type="pct"/>
            <w:shd w:val="clear" w:color="auto" w:fill="auto"/>
          </w:tcPr>
          <w:p w14:paraId="76C58F3F" w14:textId="77777777" w:rsidR="00F85623" w:rsidRPr="005E5F7A" w:rsidRDefault="00F85623" w:rsidP="006C329E">
            <w:pPr>
              <w:pStyle w:val="Corpsdetexte"/>
              <w:spacing w:before="0"/>
              <w:ind w:left="0"/>
              <w:jc w:val="center"/>
              <w:rPr>
                <w:rFonts w:cs="Helvetica"/>
              </w:rPr>
            </w:pPr>
            <w:r w:rsidRPr="005E5F7A">
              <w:rPr>
                <w:rFonts w:cs="Helvetica"/>
              </w:rPr>
              <w:t>32,52</w:t>
            </w:r>
          </w:p>
        </w:tc>
        <w:tc>
          <w:tcPr>
            <w:tcW w:w="831" w:type="pct"/>
            <w:shd w:val="clear" w:color="auto" w:fill="auto"/>
          </w:tcPr>
          <w:p w14:paraId="141561EB" w14:textId="77777777" w:rsidR="00F85623" w:rsidRPr="005E5F7A" w:rsidRDefault="00F85623" w:rsidP="006C329E">
            <w:pPr>
              <w:pStyle w:val="Corpsdetexte"/>
              <w:spacing w:before="0"/>
              <w:ind w:left="0"/>
              <w:jc w:val="center"/>
              <w:rPr>
                <w:rFonts w:cs="Helvetica"/>
              </w:rPr>
            </w:pPr>
            <w:r w:rsidRPr="005E5F7A">
              <w:rPr>
                <w:rFonts w:cs="Helvetica"/>
              </w:rPr>
              <w:t>1,20</w:t>
            </w:r>
          </w:p>
        </w:tc>
        <w:tc>
          <w:tcPr>
            <w:tcW w:w="830" w:type="pct"/>
            <w:shd w:val="clear" w:color="auto" w:fill="auto"/>
          </w:tcPr>
          <w:p w14:paraId="135A3BEE" w14:textId="77777777" w:rsidR="00F85623" w:rsidRPr="005E5F7A" w:rsidRDefault="00F85623" w:rsidP="006C329E">
            <w:pPr>
              <w:pStyle w:val="Corpsdetexte"/>
              <w:spacing w:before="0"/>
              <w:ind w:left="0"/>
              <w:jc w:val="center"/>
              <w:rPr>
                <w:rFonts w:cs="Helvetica"/>
              </w:rPr>
            </w:pPr>
            <w:r w:rsidRPr="005E5F7A">
              <w:rPr>
                <w:rFonts w:cs="Helvetica"/>
              </w:rPr>
              <w:t>81,1</w:t>
            </w:r>
          </w:p>
        </w:tc>
        <w:tc>
          <w:tcPr>
            <w:tcW w:w="895" w:type="pct"/>
          </w:tcPr>
          <w:p w14:paraId="07B9DED9" w14:textId="77777777" w:rsidR="00F85623" w:rsidRPr="005E5F7A" w:rsidRDefault="00F85623" w:rsidP="006C329E">
            <w:pPr>
              <w:pStyle w:val="Corpsdetexte"/>
              <w:spacing w:before="0"/>
              <w:ind w:left="0"/>
              <w:jc w:val="center"/>
              <w:rPr>
                <w:rFonts w:cs="Helvetica"/>
              </w:rPr>
            </w:pPr>
            <w:r w:rsidRPr="005E5F7A">
              <w:rPr>
                <w:rFonts w:cs="Helvetica"/>
              </w:rPr>
              <w:t>3</w:t>
            </w:r>
          </w:p>
        </w:tc>
        <w:tc>
          <w:tcPr>
            <w:tcW w:w="862" w:type="pct"/>
            <w:shd w:val="clear" w:color="auto" w:fill="auto"/>
          </w:tcPr>
          <w:p w14:paraId="00A6E5F4" w14:textId="77777777" w:rsidR="00F85623" w:rsidRPr="005E5F7A" w:rsidRDefault="00F85623" w:rsidP="006C329E">
            <w:pPr>
              <w:pStyle w:val="Corpsdetexte"/>
              <w:spacing w:before="0"/>
              <w:ind w:left="0"/>
              <w:jc w:val="center"/>
              <w:rPr>
                <w:rFonts w:cs="Helvetica"/>
                <w:highlight w:val="yellow"/>
              </w:rPr>
            </w:pPr>
            <w:r w:rsidRPr="005E5F7A">
              <w:rPr>
                <w:rFonts w:cs="Helvetica"/>
              </w:rPr>
              <w:t>96</w:t>
            </w:r>
          </w:p>
        </w:tc>
      </w:tr>
      <w:tr w:rsidR="00F85623" w:rsidRPr="005E5F7A" w14:paraId="180A7DF1" w14:textId="77777777" w:rsidTr="006C329E">
        <w:tc>
          <w:tcPr>
            <w:tcW w:w="742" w:type="pct"/>
            <w:shd w:val="clear" w:color="auto" w:fill="auto"/>
          </w:tcPr>
          <w:p w14:paraId="62F89CC0" w14:textId="77777777" w:rsidR="00F85623" w:rsidRPr="005E5F7A" w:rsidRDefault="00F85623" w:rsidP="006C329E">
            <w:pPr>
              <w:pStyle w:val="Corpsdetexte"/>
              <w:spacing w:before="0"/>
              <w:ind w:left="0"/>
              <w:rPr>
                <w:rFonts w:cs="Helvetica"/>
              </w:rPr>
            </w:pPr>
            <w:r w:rsidRPr="005E5F7A">
              <w:rPr>
                <w:rFonts w:cs="Helvetica"/>
              </w:rPr>
              <w:t xml:space="preserve">MEST </w:t>
            </w:r>
          </w:p>
        </w:tc>
        <w:tc>
          <w:tcPr>
            <w:tcW w:w="840" w:type="pct"/>
            <w:shd w:val="clear" w:color="auto" w:fill="auto"/>
          </w:tcPr>
          <w:p w14:paraId="76A24B53" w14:textId="77777777" w:rsidR="00F85623" w:rsidRPr="005E5F7A" w:rsidRDefault="00F85623" w:rsidP="006C329E">
            <w:pPr>
              <w:pStyle w:val="Corpsdetexte"/>
              <w:spacing w:before="0"/>
              <w:ind w:left="0"/>
              <w:jc w:val="center"/>
              <w:rPr>
                <w:rFonts w:cs="Helvetica"/>
              </w:rPr>
            </w:pPr>
            <w:r w:rsidRPr="005E5F7A">
              <w:rPr>
                <w:rFonts w:cs="Helvetica"/>
              </w:rPr>
              <w:t>410</w:t>
            </w:r>
          </w:p>
        </w:tc>
        <w:tc>
          <w:tcPr>
            <w:tcW w:w="831" w:type="pct"/>
            <w:shd w:val="clear" w:color="auto" w:fill="auto"/>
          </w:tcPr>
          <w:p w14:paraId="4B30A1F1" w14:textId="77777777" w:rsidR="00F85623" w:rsidRPr="005E5F7A" w:rsidRDefault="00F85623" w:rsidP="006C329E">
            <w:pPr>
              <w:pStyle w:val="Corpsdetexte"/>
              <w:spacing w:before="0"/>
              <w:ind w:left="0"/>
              <w:jc w:val="center"/>
              <w:rPr>
                <w:rFonts w:cs="Helvetica"/>
              </w:rPr>
            </w:pPr>
            <w:r w:rsidRPr="005E5F7A">
              <w:rPr>
                <w:rFonts w:cs="Helvetica"/>
              </w:rPr>
              <w:t>4</w:t>
            </w:r>
          </w:p>
        </w:tc>
        <w:tc>
          <w:tcPr>
            <w:tcW w:w="830" w:type="pct"/>
            <w:shd w:val="clear" w:color="auto" w:fill="auto"/>
          </w:tcPr>
          <w:p w14:paraId="23C17EE2" w14:textId="77777777" w:rsidR="00F85623" w:rsidRPr="005E5F7A" w:rsidRDefault="00F85623" w:rsidP="006C329E">
            <w:pPr>
              <w:pStyle w:val="Corpsdetexte"/>
              <w:spacing w:before="0"/>
              <w:ind w:left="0"/>
              <w:jc w:val="center"/>
              <w:rPr>
                <w:rFonts w:cs="Helvetica"/>
              </w:rPr>
            </w:pPr>
            <w:r w:rsidRPr="005E5F7A">
              <w:rPr>
                <w:rFonts w:cs="Helvetica"/>
              </w:rPr>
              <w:t>164,4</w:t>
            </w:r>
          </w:p>
        </w:tc>
        <w:tc>
          <w:tcPr>
            <w:tcW w:w="895" w:type="pct"/>
          </w:tcPr>
          <w:p w14:paraId="512D5FE5" w14:textId="77777777" w:rsidR="00F85623" w:rsidRPr="005E5F7A" w:rsidRDefault="00F85623" w:rsidP="006C329E">
            <w:pPr>
              <w:pStyle w:val="Corpsdetexte"/>
              <w:spacing w:before="0"/>
              <w:ind w:left="0"/>
              <w:jc w:val="center"/>
              <w:rPr>
                <w:rFonts w:cs="Helvetica"/>
              </w:rPr>
            </w:pPr>
            <w:r w:rsidRPr="005E5F7A">
              <w:rPr>
                <w:rFonts w:cs="Helvetica"/>
              </w:rPr>
              <w:t>1,6</w:t>
            </w:r>
          </w:p>
        </w:tc>
        <w:tc>
          <w:tcPr>
            <w:tcW w:w="862" w:type="pct"/>
            <w:shd w:val="clear" w:color="auto" w:fill="auto"/>
          </w:tcPr>
          <w:p w14:paraId="54C4AC15" w14:textId="77777777" w:rsidR="00F85623" w:rsidRPr="005E5F7A" w:rsidRDefault="00F85623" w:rsidP="006C329E">
            <w:pPr>
              <w:pStyle w:val="Corpsdetexte"/>
              <w:spacing w:before="0"/>
              <w:ind w:left="0"/>
              <w:jc w:val="center"/>
              <w:rPr>
                <w:rFonts w:cs="Helvetica"/>
                <w:highlight w:val="yellow"/>
              </w:rPr>
            </w:pPr>
            <w:r w:rsidRPr="005E5F7A">
              <w:rPr>
                <w:rFonts w:cs="Helvetica"/>
              </w:rPr>
              <w:t>99</w:t>
            </w:r>
          </w:p>
        </w:tc>
      </w:tr>
      <w:tr w:rsidR="00F85623" w:rsidRPr="005E5F7A" w14:paraId="2FEBA0B7" w14:textId="77777777" w:rsidTr="006C329E">
        <w:tc>
          <w:tcPr>
            <w:tcW w:w="742" w:type="pct"/>
            <w:shd w:val="clear" w:color="auto" w:fill="auto"/>
          </w:tcPr>
          <w:p w14:paraId="658E57FF" w14:textId="77777777" w:rsidR="00F85623" w:rsidRPr="005E5F7A" w:rsidRDefault="00F85623" w:rsidP="006C329E">
            <w:pPr>
              <w:pStyle w:val="Corpsdetexte"/>
              <w:spacing w:before="0"/>
              <w:ind w:left="0"/>
              <w:rPr>
                <w:rFonts w:cs="Helvetica"/>
              </w:rPr>
            </w:pPr>
            <w:r w:rsidRPr="005E5F7A">
              <w:rPr>
                <w:rFonts w:cs="Helvetica"/>
              </w:rPr>
              <w:t xml:space="preserve">DCO </w:t>
            </w:r>
          </w:p>
        </w:tc>
        <w:tc>
          <w:tcPr>
            <w:tcW w:w="840" w:type="pct"/>
            <w:tcBorders>
              <w:bottom w:val="single" w:sz="4" w:space="0" w:color="auto"/>
            </w:tcBorders>
            <w:shd w:val="clear" w:color="auto" w:fill="auto"/>
          </w:tcPr>
          <w:p w14:paraId="20D2BC7D" w14:textId="77777777" w:rsidR="00F85623" w:rsidRPr="005E5F7A" w:rsidRDefault="00F85623" w:rsidP="006C329E">
            <w:pPr>
              <w:pStyle w:val="Corpsdetexte"/>
              <w:spacing w:before="0"/>
              <w:ind w:left="0"/>
              <w:jc w:val="center"/>
              <w:rPr>
                <w:rFonts w:cs="Helvetica"/>
              </w:rPr>
            </w:pPr>
            <w:r w:rsidRPr="005E5F7A">
              <w:rPr>
                <w:rFonts w:cs="Helvetica"/>
              </w:rPr>
              <w:t>310,8</w:t>
            </w:r>
          </w:p>
        </w:tc>
        <w:tc>
          <w:tcPr>
            <w:tcW w:w="831" w:type="pct"/>
            <w:shd w:val="clear" w:color="auto" w:fill="auto"/>
          </w:tcPr>
          <w:p w14:paraId="4F95BBA2" w14:textId="77777777" w:rsidR="00F85623" w:rsidRPr="005E5F7A" w:rsidRDefault="00F85623" w:rsidP="006C329E">
            <w:pPr>
              <w:pStyle w:val="Corpsdetexte"/>
              <w:spacing w:before="0"/>
              <w:ind w:left="0"/>
              <w:jc w:val="center"/>
              <w:rPr>
                <w:rFonts w:cs="Helvetica"/>
              </w:rPr>
            </w:pPr>
            <w:r w:rsidRPr="005E5F7A">
              <w:rPr>
                <w:rFonts w:cs="Helvetica"/>
              </w:rPr>
              <w:t>10,4</w:t>
            </w:r>
          </w:p>
        </w:tc>
        <w:tc>
          <w:tcPr>
            <w:tcW w:w="830" w:type="pct"/>
            <w:shd w:val="clear" w:color="auto" w:fill="auto"/>
          </w:tcPr>
          <w:p w14:paraId="3E4C26D8" w14:textId="77777777" w:rsidR="00F85623" w:rsidRPr="005E5F7A" w:rsidRDefault="00F85623" w:rsidP="006C329E">
            <w:pPr>
              <w:pStyle w:val="Corpsdetexte"/>
              <w:spacing w:before="0"/>
              <w:ind w:left="0"/>
              <w:jc w:val="center"/>
              <w:rPr>
                <w:rFonts w:cs="Helvetica"/>
              </w:rPr>
            </w:pPr>
            <w:r w:rsidRPr="005E5F7A">
              <w:rPr>
                <w:rFonts w:cs="Helvetica"/>
              </w:rPr>
              <w:t>775</w:t>
            </w:r>
          </w:p>
        </w:tc>
        <w:tc>
          <w:tcPr>
            <w:tcW w:w="895" w:type="pct"/>
            <w:shd w:val="clear" w:color="auto" w:fill="auto"/>
          </w:tcPr>
          <w:p w14:paraId="0A7B0304" w14:textId="77777777" w:rsidR="00F85623" w:rsidRPr="005E5F7A" w:rsidRDefault="00F85623" w:rsidP="006C329E">
            <w:pPr>
              <w:pStyle w:val="Corpsdetexte"/>
              <w:spacing w:before="0"/>
              <w:ind w:left="0"/>
              <w:jc w:val="center"/>
              <w:rPr>
                <w:rFonts w:cs="Helvetica"/>
              </w:rPr>
            </w:pPr>
            <w:r w:rsidRPr="005E5F7A">
              <w:rPr>
                <w:rFonts w:cs="Helvetica"/>
              </w:rPr>
              <w:t>26</w:t>
            </w:r>
          </w:p>
        </w:tc>
        <w:tc>
          <w:tcPr>
            <w:tcW w:w="862" w:type="pct"/>
            <w:tcBorders>
              <w:bottom w:val="single" w:sz="4" w:space="0" w:color="auto"/>
            </w:tcBorders>
            <w:shd w:val="clear" w:color="auto" w:fill="auto"/>
          </w:tcPr>
          <w:p w14:paraId="2C2F5C10" w14:textId="77777777" w:rsidR="00F85623" w:rsidRPr="005E5F7A" w:rsidRDefault="00F85623" w:rsidP="006C329E">
            <w:pPr>
              <w:pStyle w:val="Corpsdetexte"/>
              <w:spacing w:before="0"/>
              <w:ind w:left="0"/>
              <w:jc w:val="center"/>
              <w:rPr>
                <w:rFonts w:cs="Helvetica"/>
                <w:highlight w:val="yellow"/>
              </w:rPr>
            </w:pPr>
            <w:r w:rsidRPr="005E5F7A">
              <w:rPr>
                <w:rFonts w:cs="Helvetica"/>
              </w:rPr>
              <w:t>97</w:t>
            </w:r>
          </w:p>
        </w:tc>
      </w:tr>
      <w:tr w:rsidR="00F85623" w:rsidRPr="005E5F7A" w14:paraId="4C6E03B4" w14:textId="77777777" w:rsidTr="006C329E">
        <w:tc>
          <w:tcPr>
            <w:tcW w:w="742" w:type="pct"/>
            <w:shd w:val="clear" w:color="auto" w:fill="auto"/>
          </w:tcPr>
          <w:p w14:paraId="7D814A38" w14:textId="77777777" w:rsidR="00F85623" w:rsidRPr="005E5F7A" w:rsidRDefault="00F85623" w:rsidP="006C329E">
            <w:pPr>
              <w:pStyle w:val="Corpsdetexte"/>
              <w:spacing w:before="0"/>
              <w:ind w:left="0"/>
              <w:rPr>
                <w:rFonts w:cs="Helvetica"/>
              </w:rPr>
            </w:pPr>
            <w:r w:rsidRPr="005E5F7A">
              <w:rPr>
                <w:rFonts w:cs="Helvetica"/>
              </w:rPr>
              <w:t>DBO</w:t>
            </w:r>
            <w:r w:rsidRPr="005E5F7A">
              <w:rPr>
                <w:rFonts w:cs="Helvetica"/>
                <w:vertAlign w:val="subscript"/>
              </w:rPr>
              <w:t xml:space="preserve">5 </w:t>
            </w:r>
          </w:p>
        </w:tc>
        <w:tc>
          <w:tcPr>
            <w:tcW w:w="840" w:type="pct"/>
            <w:shd w:val="clear" w:color="auto" w:fill="auto"/>
          </w:tcPr>
          <w:p w14:paraId="640939F5" w14:textId="77777777" w:rsidR="00F85623" w:rsidRPr="005E5F7A" w:rsidRDefault="00F85623" w:rsidP="006C329E">
            <w:pPr>
              <w:pStyle w:val="Corpsdetexte"/>
              <w:spacing w:before="0"/>
              <w:ind w:left="0"/>
              <w:jc w:val="center"/>
              <w:rPr>
                <w:rFonts w:cs="Helvetica"/>
              </w:rPr>
            </w:pPr>
            <w:r w:rsidRPr="005E5F7A">
              <w:rPr>
                <w:rFonts w:cs="Helvetica"/>
              </w:rPr>
              <w:t>116,3</w:t>
            </w:r>
          </w:p>
        </w:tc>
        <w:tc>
          <w:tcPr>
            <w:tcW w:w="831" w:type="pct"/>
            <w:shd w:val="clear" w:color="auto" w:fill="auto"/>
          </w:tcPr>
          <w:p w14:paraId="51015055" w14:textId="77777777" w:rsidR="00F85623" w:rsidRPr="005E5F7A" w:rsidRDefault="00F85623" w:rsidP="006C329E">
            <w:pPr>
              <w:pStyle w:val="Corpsdetexte"/>
              <w:spacing w:before="0"/>
              <w:ind w:left="0"/>
              <w:jc w:val="center"/>
              <w:rPr>
                <w:rFonts w:cs="Helvetica"/>
              </w:rPr>
            </w:pPr>
            <w:r w:rsidRPr="005E5F7A">
              <w:rPr>
                <w:rFonts w:cs="Helvetica"/>
              </w:rPr>
              <w:t>&lt;1,23</w:t>
            </w:r>
          </w:p>
        </w:tc>
        <w:tc>
          <w:tcPr>
            <w:tcW w:w="830" w:type="pct"/>
            <w:shd w:val="clear" w:color="auto" w:fill="auto"/>
          </w:tcPr>
          <w:p w14:paraId="3A73AF09" w14:textId="77777777" w:rsidR="00F85623" w:rsidRPr="005E5F7A" w:rsidRDefault="00F85623" w:rsidP="006C329E">
            <w:pPr>
              <w:pStyle w:val="Corpsdetexte"/>
              <w:spacing w:before="0"/>
              <w:ind w:left="0"/>
              <w:jc w:val="center"/>
              <w:rPr>
                <w:rFonts w:cs="Helvetica"/>
              </w:rPr>
            </w:pPr>
            <w:r w:rsidRPr="005E5F7A">
              <w:rPr>
                <w:rFonts w:cs="Helvetica"/>
              </w:rPr>
              <w:t>290</w:t>
            </w:r>
          </w:p>
        </w:tc>
        <w:tc>
          <w:tcPr>
            <w:tcW w:w="895" w:type="pct"/>
            <w:shd w:val="clear" w:color="auto" w:fill="auto"/>
          </w:tcPr>
          <w:p w14:paraId="030EC42A" w14:textId="77777777" w:rsidR="00F85623" w:rsidRPr="005E5F7A" w:rsidRDefault="00F85623" w:rsidP="006C329E">
            <w:pPr>
              <w:pStyle w:val="Corpsdetexte"/>
              <w:spacing w:before="0"/>
              <w:ind w:left="0"/>
              <w:jc w:val="center"/>
              <w:rPr>
                <w:rFonts w:cs="Helvetica"/>
              </w:rPr>
            </w:pPr>
            <w:r w:rsidRPr="005E5F7A">
              <w:rPr>
                <w:rFonts w:cs="Helvetica"/>
              </w:rPr>
              <w:t>&lt;3</w:t>
            </w:r>
          </w:p>
        </w:tc>
        <w:tc>
          <w:tcPr>
            <w:tcW w:w="862" w:type="pct"/>
            <w:shd w:val="clear" w:color="auto" w:fill="auto"/>
          </w:tcPr>
          <w:p w14:paraId="68883534" w14:textId="77777777" w:rsidR="00F85623" w:rsidRPr="005E5F7A" w:rsidRDefault="00F85623" w:rsidP="006C329E">
            <w:pPr>
              <w:pStyle w:val="Corpsdetexte"/>
              <w:spacing w:before="0"/>
              <w:ind w:left="0"/>
              <w:jc w:val="center"/>
              <w:rPr>
                <w:rFonts w:cs="Helvetica"/>
              </w:rPr>
            </w:pPr>
            <w:r w:rsidRPr="005E5F7A">
              <w:rPr>
                <w:rFonts w:cs="Helvetica"/>
              </w:rPr>
              <w:t>&gt;98</w:t>
            </w:r>
          </w:p>
        </w:tc>
      </w:tr>
      <w:tr w:rsidR="00F85623" w:rsidRPr="005E5F7A" w14:paraId="3BB95B68" w14:textId="77777777" w:rsidTr="006C329E">
        <w:tc>
          <w:tcPr>
            <w:tcW w:w="742" w:type="pct"/>
            <w:shd w:val="clear" w:color="auto" w:fill="auto"/>
          </w:tcPr>
          <w:p w14:paraId="3390EBE1" w14:textId="77777777" w:rsidR="00F85623" w:rsidRPr="005E5F7A" w:rsidRDefault="00F85623" w:rsidP="006C329E">
            <w:pPr>
              <w:pStyle w:val="Corpsdetexte"/>
              <w:spacing w:before="0"/>
              <w:ind w:left="0"/>
              <w:rPr>
                <w:rFonts w:cs="Helvetica"/>
              </w:rPr>
            </w:pPr>
            <w:r w:rsidRPr="005E5F7A">
              <w:rPr>
                <w:rFonts w:cs="Helvetica"/>
              </w:rPr>
              <w:t>Pt</w:t>
            </w:r>
          </w:p>
        </w:tc>
        <w:tc>
          <w:tcPr>
            <w:tcW w:w="840" w:type="pct"/>
            <w:shd w:val="clear" w:color="auto" w:fill="auto"/>
          </w:tcPr>
          <w:p w14:paraId="59B5E842" w14:textId="77777777" w:rsidR="00F85623" w:rsidRPr="005E5F7A" w:rsidRDefault="00F85623" w:rsidP="006C329E">
            <w:pPr>
              <w:pStyle w:val="Corpsdetexte"/>
              <w:spacing w:before="0"/>
              <w:ind w:left="0"/>
              <w:jc w:val="center"/>
              <w:rPr>
                <w:rFonts w:cs="Helvetica"/>
              </w:rPr>
            </w:pPr>
            <w:r w:rsidRPr="005E5F7A">
              <w:rPr>
                <w:rFonts w:cs="Helvetica"/>
              </w:rPr>
              <w:t>4,01</w:t>
            </w:r>
          </w:p>
        </w:tc>
        <w:tc>
          <w:tcPr>
            <w:tcW w:w="831" w:type="pct"/>
            <w:shd w:val="clear" w:color="auto" w:fill="auto"/>
          </w:tcPr>
          <w:p w14:paraId="329C1DCB" w14:textId="77777777" w:rsidR="00F85623" w:rsidRPr="005E5F7A" w:rsidRDefault="00F85623" w:rsidP="006C329E">
            <w:pPr>
              <w:pStyle w:val="Corpsdetexte"/>
              <w:spacing w:before="0"/>
              <w:ind w:left="0"/>
              <w:jc w:val="center"/>
              <w:rPr>
                <w:rFonts w:cs="Helvetica"/>
              </w:rPr>
            </w:pPr>
            <w:r w:rsidRPr="005E5F7A">
              <w:rPr>
                <w:rFonts w:cs="Helvetica"/>
              </w:rPr>
              <w:t>0,13</w:t>
            </w:r>
          </w:p>
        </w:tc>
        <w:tc>
          <w:tcPr>
            <w:tcW w:w="830" w:type="pct"/>
            <w:shd w:val="clear" w:color="auto" w:fill="auto"/>
          </w:tcPr>
          <w:p w14:paraId="2A2FCB37" w14:textId="77777777" w:rsidR="00F85623" w:rsidRPr="005E5F7A" w:rsidRDefault="00F85623" w:rsidP="006C329E">
            <w:pPr>
              <w:pStyle w:val="Corpsdetexte"/>
              <w:spacing w:before="0"/>
              <w:ind w:left="0"/>
              <w:jc w:val="center"/>
              <w:rPr>
                <w:rFonts w:cs="Helvetica"/>
              </w:rPr>
            </w:pPr>
            <w:r w:rsidRPr="005E5F7A">
              <w:rPr>
                <w:rFonts w:cs="Helvetica"/>
              </w:rPr>
              <w:t>10</w:t>
            </w:r>
          </w:p>
        </w:tc>
        <w:tc>
          <w:tcPr>
            <w:tcW w:w="895" w:type="pct"/>
          </w:tcPr>
          <w:p w14:paraId="0693C7FD" w14:textId="77777777" w:rsidR="00F85623" w:rsidRPr="005E5F7A" w:rsidRDefault="00F85623" w:rsidP="006C329E">
            <w:pPr>
              <w:pStyle w:val="Corpsdetexte"/>
              <w:spacing w:before="0"/>
              <w:ind w:left="0"/>
              <w:jc w:val="center"/>
              <w:rPr>
                <w:rFonts w:cs="Helvetica"/>
              </w:rPr>
            </w:pPr>
            <w:r w:rsidRPr="005E5F7A">
              <w:rPr>
                <w:rFonts w:cs="Helvetica"/>
              </w:rPr>
              <w:t>0,32</w:t>
            </w:r>
          </w:p>
        </w:tc>
        <w:tc>
          <w:tcPr>
            <w:tcW w:w="862" w:type="pct"/>
            <w:shd w:val="clear" w:color="auto" w:fill="auto"/>
          </w:tcPr>
          <w:p w14:paraId="6E6BE191" w14:textId="77777777" w:rsidR="00F85623" w:rsidRPr="005E5F7A" w:rsidRDefault="00F85623" w:rsidP="006C329E">
            <w:pPr>
              <w:pStyle w:val="Corpsdetexte"/>
              <w:spacing w:before="0"/>
              <w:ind w:left="0"/>
              <w:jc w:val="center"/>
              <w:rPr>
                <w:rFonts w:cs="Helvetica"/>
              </w:rPr>
            </w:pPr>
            <w:r w:rsidRPr="005E5F7A">
              <w:rPr>
                <w:rFonts w:cs="Helvetica"/>
              </w:rPr>
              <w:t>97</w:t>
            </w:r>
          </w:p>
        </w:tc>
      </w:tr>
    </w:tbl>
    <w:p w14:paraId="50F475A1" w14:textId="77777777" w:rsidR="00F85623" w:rsidRPr="005E5F7A" w:rsidRDefault="00F85623" w:rsidP="00F85623">
      <w:pPr>
        <w:rPr>
          <w:rFonts w:cs="Helvetica"/>
        </w:rPr>
      </w:pPr>
    </w:p>
    <w:p w14:paraId="4D517AF4" w14:textId="77777777" w:rsidR="00F85623" w:rsidRPr="005E5F7A" w:rsidRDefault="00F85623" w:rsidP="00EE1ABB">
      <w:pPr>
        <w:pStyle w:val="Corpsdetexte"/>
        <w:numPr>
          <w:ilvl w:val="0"/>
          <w:numId w:val="64"/>
        </w:numPr>
        <w:spacing w:before="120"/>
        <w:ind w:left="1134" w:hanging="567"/>
        <w:rPr>
          <w:rFonts w:cs="Helvetica"/>
          <w:b/>
        </w:rPr>
      </w:pPr>
      <w:r w:rsidRPr="005E5F7A">
        <w:rPr>
          <w:rFonts w:cs="Helvetica"/>
        </w:rPr>
        <w:t>La station d’épuration a reçu</w:t>
      </w:r>
      <w:r w:rsidRPr="005E5F7A">
        <w:rPr>
          <w:rFonts w:cs="Helvetica"/>
          <w:b/>
        </w:rPr>
        <w:t xml:space="preserve"> 59 % de sa capacité hydraulique nominale</w:t>
      </w:r>
      <w:r w:rsidRPr="005E5F7A">
        <w:rPr>
          <w:rFonts w:cs="Helvetica"/>
        </w:rPr>
        <w:t xml:space="preserve"> </w:t>
      </w:r>
      <w:r w:rsidRPr="005E5F7A">
        <w:rPr>
          <w:rFonts w:cs="Helvetica"/>
          <w:b/>
        </w:rPr>
        <w:t>et 55 % de sa capacité organique nominale ;</w:t>
      </w:r>
    </w:p>
    <w:p w14:paraId="49E6B7D5" w14:textId="77777777" w:rsidR="00F85623" w:rsidRPr="005E5F7A" w:rsidRDefault="00F85623" w:rsidP="00EE1ABB">
      <w:pPr>
        <w:pStyle w:val="Corpsdetexte"/>
        <w:numPr>
          <w:ilvl w:val="0"/>
          <w:numId w:val="64"/>
        </w:numPr>
        <w:spacing w:before="120"/>
        <w:ind w:left="1134" w:hanging="567"/>
        <w:rPr>
          <w:rFonts w:cs="Helvetica"/>
          <w:b/>
        </w:rPr>
      </w:pPr>
      <w:r w:rsidRPr="005E5F7A">
        <w:rPr>
          <w:rFonts w:cs="Helvetica"/>
          <w:b/>
        </w:rPr>
        <w:t>Les rendements épuratoires et les concentrations en sortie respectent les exigences réglementaires au niveau de la qualité du rejet :</w:t>
      </w:r>
    </w:p>
    <w:p w14:paraId="33275460" w14:textId="77777777" w:rsidR="00F85623" w:rsidRPr="005E5F7A" w:rsidRDefault="00F85623" w:rsidP="00F85623">
      <w:pPr>
        <w:pStyle w:val="Corpsdetexte"/>
        <w:spacing w:before="0"/>
        <w:rPr>
          <w:rFonts w:cs="Helvetica"/>
          <w:b/>
        </w:rPr>
      </w:pPr>
    </w:p>
    <w:p w14:paraId="06DCB33B" w14:textId="77777777" w:rsidR="00F85623" w:rsidRPr="005E5F7A" w:rsidRDefault="00F85623" w:rsidP="00EE1ABB">
      <w:pPr>
        <w:pStyle w:val="Corpsdetexte"/>
        <w:numPr>
          <w:ilvl w:val="0"/>
          <w:numId w:val="75"/>
        </w:numPr>
        <w:spacing w:before="0"/>
        <w:ind w:firstLine="272"/>
        <w:rPr>
          <w:rFonts w:cs="Helvetica"/>
        </w:rPr>
      </w:pPr>
      <w:r w:rsidRPr="005E5F7A">
        <w:rPr>
          <w:rFonts w:cs="Helvetica"/>
        </w:rPr>
        <w:t xml:space="preserve">Concentration en DCO &lt; 125 mg/l : </w:t>
      </w:r>
      <w:r w:rsidRPr="005E5F7A">
        <w:rPr>
          <w:rFonts w:cs="Helvetica"/>
          <w:b/>
          <w:color w:val="66FF33"/>
        </w:rPr>
        <w:t>conforme</w:t>
      </w:r>
    </w:p>
    <w:p w14:paraId="5BD4956E" w14:textId="77777777" w:rsidR="00F85623" w:rsidRPr="005E5F7A" w:rsidRDefault="00F85623" w:rsidP="00EE1ABB">
      <w:pPr>
        <w:pStyle w:val="Corpsdetexte"/>
        <w:numPr>
          <w:ilvl w:val="0"/>
          <w:numId w:val="75"/>
        </w:numPr>
        <w:spacing w:before="0"/>
        <w:ind w:firstLine="272"/>
        <w:rPr>
          <w:rFonts w:cs="Helvetica"/>
        </w:rPr>
      </w:pPr>
      <w:r w:rsidRPr="005E5F7A">
        <w:rPr>
          <w:rFonts w:cs="Helvetica"/>
        </w:rPr>
        <w:t xml:space="preserve">Concentration en DBO5 &lt; 25 mg/l : </w:t>
      </w:r>
      <w:r w:rsidRPr="005E5F7A">
        <w:rPr>
          <w:rFonts w:cs="Helvetica"/>
          <w:b/>
          <w:color w:val="66FF33"/>
        </w:rPr>
        <w:t>conforme</w:t>
      </w:r>
    </w:p>
    <w:p w14:paraId="0575833E" w14:textId="77777777" w:rsidR="00F85623" w:rsidRPr="005E5F7A" w:rsidRDefault="00F85623" w:rsidP="00EE1ABB">
      <w:pPr>
        <w:pStyle w:val="Corpsdetexte"/>
        <w:numPr>
          <w:ilvl w:val="0"/>
          <w:numId w:val="75"/>
        </w:numPr>
        <w:spacing w:before="0"/>
        <w:ind w:firstLine="272"/>
        <w:rPr>
          <w:rFonts w:cs="Helvetica"/>
        </w:rPr>
      </w:pPr>
      <w:r w:rsidRPr="005E5F7A">
        <w:rPr>
          <w:rFonts w:cs="Helvetica"/>
        </w:rPr>
        <w:t xml:space="preserve">Concentration en MES &lt; 35 mg/l : </w:t>
      </w:r>
      <w:r w:rsidRPr="005E5F7A">
        <w:rPr>
          <w:rFonts w:cs="Helvetica"/>
          <w:b/>
          <w:color w:val="66FF33"/>
        </w:rPr>
        <w:t>conforme</w:t>
      </w:r>
    </w:p>
    <w:p w14:paraId="083892AE" w14:textId="77777777" w:rsidR="00F85623" w:rsidRPr="005E5F7A" w:rsidRDefault="00F85623" w:rsidP="00EE1ABB">
      <w:pPr>
        <w:pStyle w:val="Corpsdetexte"/>
        <w:numPr>
          <w:ilvl w:val="0"/>
          <w:numId w:val="75"/>
        </w:numPr>
        <w:spacing w:before="0"/>
        <w:ind w:firstLine="272"/>
        <w:rPr>
          <w:rFonts w:cs="Helvetica"/>
        </w:rPr>
      </w:pPr>
      <w:r w:rsidRPr="005E5F7A">
        <w:rPr>
          <w:rFonts w:cs="Helvetica"/>
        </w:rPr>
        <w:t xml:space="preserve">Concentration en Pt &lt; 1,5 mg/l : </w:t>
      </w:r>
      <w:r w:rsidRPr="005E5F7A">
        <w:rPr>
          <w:rFonts w:cs="Helvetica"/>
          <w:b/>
          <w:color w:val="66FF33"/>
        </w:rPr>
        <w:t>conforme</w:t>
      </w:r>
    </w:p>
    <w:p w14:paraId="7D5FD6AD" w14:textId="77777777" w:rsidR="00F85623" w:rsidRPr="005E5F7A" w:rsidRDefault="00F85623" w:rsidP="00EE1ABB">
      <w:pPr>
        <w:pStyle w:val="Corpsdetexte"/>
        <w:numPr>
          <w:ilvl w:val="0"/>
          <w:numId w:val="75"/>
        </w:numPr>
        <w:spacing w:before="0"/>
        <w:ind w:firstLine="272"/>
        <w:rPr>
          <w:rFonts w:cs="Helvetica"/>
        </w:rPr>
      </w:pPr>
      <w:r w:rsidRPr="005E5F7A">
        <w:rPr>
          <w:rFonts w:cs="Helvetica"/>
        </w:rPr>
        <w:t xml:space="preserve">Rendement sur les MES &gt; 90 % : </w:t>
      </w:r>
      <w:r w:rsidRPr="005E5F7A">
        <w:rPr>
          <w:rFonts w:cs="Helvetica"/>
          <w:b/>
          <w:color w:val="66FF33"/>
        </w:rPr>
        <w:t>conforme</w:t>
      </w:r>
    </w:p>
    <w:p w14:paraId="60BBB743" w14:textId="77777777" w:rsidR="00F85623" w:rsidRPr="005E5F7A" w:rsidRDefault="00F85623" w:rsidP="00EE1ABB">
      <w:pPr>
        <w:pStyle w:val="Corpsdetexte"/>
        <w:numPr>
          <w:ilvl w:val="0"/>
          <w:numId w:val="75"/>
        </w:numPr>
        <w:spacing w:before="0"/>
        <w:ind w:firstLine="272"/>
        <w:rPr>
          <w:rFonts w:cs="Helvetica"/>
        </w:rPr>
      </w:pPr>
      <w:r w:rsidRPr="005E5F7A">
        <w:rPr>
          <w:rFonts w:cs="Helvetica"/>
        </w:rPr>
        <w:t xml:space="preserve">Rendement sur la DCO &gt; 75 % : </w:t>
      </w:r>
      <w:r w:rsidRPr="005E5F7A">
        <w:rPr>
          <w:rFonts w:cs="Helvetica"/>
          <w:b/>
          <w:color w:val="66FF33"/>
        </w:rPr>
        <w:t>conforme</w:t>
      </w:r>
    </w:p>
    <w:p w14:paraId="1C726E77" w14:textId="77777777" w:rsidR="00F85623" w:rsidRPr="005E5F7A" w:rsidRDefault="00F85623" w:rsidP="00EE1ABB">
      <w:pPr>
        <w:pStyle w:val="Corpsdetexte"/>
        <w:numPr>
          <w:ilvl w:val="0"/>
          <w:numId w:val="75"/>
        </w:numPr>
        <w:spacing w:before="0"/>
        <w:ind w:firstLine="272"/>
        <w:rPr>
          <w:rFonts w:cs="Helvetica"/>
        </w:rPr>
      </w:pPr>
      <w:r w:rsidRPr="005E5F7A">
        <w:rPr>
          <w:rFonts w:cs="Helvetica"/>
        </w:rPr>
        <w:t xml:space="preserve">Rendement sur la DBO5 &gt; 70 % : </w:t>
      </w:r>
      <w:r w:rsidRPr="005E5F7A">
        <w:rPr>
          <w:rFonts w:cs="Helvetica"/>
          <w:b/>
          <w:color w:val="66FF33"/>
        </w:rPr>
        <w:t>conforme</w:t>
      </w:r>
    </w:p>
    <w:p w14:paraId="6D049EFF" w14:textId="77777777" w:rsidR="00F85623" w:rsidRPr="005E5F7A" w:rsidRDefault="00F85623" w:rsidP="00EE1ABB">
      <w:pPr>
        <w:pStyle w:val="Corpsdetexte"/>
        <w:numPr>
          <w:ilvl w:val="0"/>
          <w:numId w:val="75"/>
        </w:numPr>
        <w:spacing w:before="0"/>
        <w:ind w:firstLine="272"/>
        <w:rPr>
          <w:rFonts w:cs="Helvetica"/>
        </w:rPr>
      </w:pPr>
      <w:r w:rsidRPr="005E5F7A">
        <w:rPr>
          <w:rFonts w:cs="Helvetica"/>
        </w:rPr>
        <w:t xml:space="preserve">Rendement sur le Pt &gt; 90 % : </w:t>
      </w:r>
      <w:r w:rsidRPr="005E5F7A">
        <w:rPr>
          <w:rFonts w:cs="Helvetica"/>
          <w:b/>
          <w:color w:val="66FF33"/>
        </w:rPr>
        <w:t>conforme</w:t>
      </w:r>
    </w:p>
    <w:p w14:paraId="65549FAF" w14:textId="77777777" w:rsidR="00F85623" w:rsidRPr="005E5F7A" w:rsidRDefault="00F85623" w:rsidP="00EE1ABB">
      <w:pPr>
        <w:pStyle w:val="Corpsdetexte"/>
        <w:numPr>
          <w:ilvl w:val="0"/>
          <w:numId w:val="64"/>
        </w:numPr>
        <w:spacing w:before="120"/>
        <w:ind w:left="1134" w:hanging="567"/>
        <w:rPr>
          <w:rFonts w:cs="Helvetica"/>
        </w:rPr>
      </w:pPr>
      <w:r w:rsidRPr="005E5F7A">
        <w:rPr>
          <w:rFonts w:cs="Helvetica"/>
        </w:rPr>
        <w:t xml:space="preserve">Rapport DCO/DBO5 = 2,7 </w:t>
      </w:r>
      <w:proofErr w:type="gramStart"/>
      <w:r w:rsidRPr="005E5F7A">
        <w:rPr>
          <w:rFonts w:cs="Helvetica"/>
        </w:rPr>
        <w:t>caractéristique</w:t>
      </w:r>
      <w:proofErr w:type="gramEnd"/>
      <w:r w:rsidRPr="005E5F7A">
        <w:rPr>
          <w:rFonts w:cs="Helvetica"/>
        </w:rPr>
        <w:t xml:space="preserve"> d’un effluent urbain.</w:t>
      </w:r>
    </w:p>
    <w:p w14:paraId="7A7EF0EF" w14:textId="77777777" w:rsidR="00F85623" w:rsidRPr="005E5F7A" w:rsidRDefault="00F85623" w:rsidP="00F85623">
      <w:pPr>
        <w:pStyle w:val="Corpsdetexte"/>
        <w:spacing w:before="0"/>
        <w:rPr>
          <w:rFonts w:cs="Helvetica"/>
          <w:highlight w:val="yellow"/>
        </w:rPr>
      </w:pPr>
    </w:p>
    <w:p w14:paraId="72EE0465" w14:textId="77777777" w:rsidR="00F85623" w:rsidRPr="005E5F7A" w:rsidRDefault="00F85623" w:rsidP="00F85623">
      <w:pPr>
        <w:pStyle w:val="Corpsdetexte"/>
        <w:spacing w:before="0"/>
        <w:ind w:left="0"/>
        <w:rPr>
          <w:rFonts w:cs="Helvetica"/>
          <w:u w:val="single"/>
        </w:rPr>
      </w:pPr>
      <w:r w:rsidRPr="005E5F7A">
        <w:rPr>
          <w:rFonts w:cs="Helvetica"/>
          <w:u w:val="single"/>
        </w:rPr>
        <w:t>Charges et rendements épuratoires lors de la campagne de nappes hautes</w:t>
      </w:r>
    </w:p>
    <w:p w14:paraId="302B9565" w14:textId="77777777" w:rsidR="00F85623" w:rsidRPr="005E5F7A" w:rsidRDefault="00F85623" w:rsidP="00F85623">
      <w:pPr>
        <w:pStyle w:val="Corpsdetexte"/>
        <w:spacing w:before="0"/>
        <w:ind w:left="0"/>
        <w:rPr>
          <w:rFonts w:cs="Helvetica"/>
          <w:highlight w:val="yellow"/>
          <w:u w:val="single"/>
        </w:rPr>
      </w:pPr>
    </w:p>
    <w:p w14:paraId="130F2387" w14:textId="77777777" w:rsidR="00F85623" w:rsidRPr="005E5F7A" w:rsidRDefault="00F85623" w:rsidP="00F85623">
      <w:pPr>
        <w:pStyle w:val="Corpsdetexte"/>
        <w:spacing w:before="0"/>
        <w:ind w:left="0"/>
        <w:rPr>
          <w:rFonts w:cs="Helvetica"/>
        </w:rPr>
      </w:pPr>
      <w:r w:rsidRPr="005E5F7A">
        <w:rPr>
          <w:rFonts w:cs="Helvetica"/>
        </w:rPr>
        <w:t>Le volume traité par la station d’épuration de GELLIN lors de ce bilan a été de 438 m³/j.</w:t>
      </w:r>
    </w:p>
    <w:p w14:paraId="46D2B1BB" w14:textId="77777777" w:rsidR="00F85623" w:rsidRPr="005E5F7A" w:rsidRDefault="00F85623" w:rsidP="00F85623">
      <w:pPr>
        <w:rPr>
          <w:rFonts w:cs="Helvetica"/>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5"/>
        <w:gridCol w:w="1595"/>
        <w:gridCol w:w="1577"/>
        <w:gridCol w:w="1575"/>
        <w:gridCol w:w="1700"/>
        <w:gridCol w:w="1637"/>
      </w:tblGrid>
      <w:tr w:rsidR="00F85623" w:rsidRPr="005E5F7A" w14:paraId="07AA501D" w14:textId="77777777" w:rsidTr="006C329E">
        <w:tc>
          <w:tcPr>
            <w:tcW w:w="802" w:type="pct"/>
            <w:shd w:val="clear" w:color="auto" w:fill="auto"/>
            <w:vAlign w:val="center"/>
          </w:tcPr>
          <w:p w14:paraId="1BF93BE9" w14:textId="77777777" w:rsidR="00F85623" w:rsidRPr="005E5F7A" w:rsidRDefault="00F85623" w:rsidP="006C329E">
            <w:pPr>
              <w:pStyle w:val="Corpsdetexte"/>
              <w:spacing w:before="0"/>
              <w:ind w:left="0"/>
              <w:jc w:val="center"/>
              <w:rPr>
                <w:rFonts w:cs="Helvetica"/>
              </w:rPr>
            </w:pPr>
            <w:r w:rsidRPr="005E5F7A">
              <w:rPr>
                <w:rFonts w:cs="Helvetica"/>
              </w:rPr>
              <w:t>Paramètres</w:t>
            </w:r>
          </w:p>
        </w:tc>
        <w:tc>
          <w:tcPr>
            <w:tcW w:w="1647" w:type="pct"/>
            <w:gridSpan w:val="2"/>
            <w:shd w:val="clear" w:color="auto" w:fill="auto"/>
            <w:vAlign w:val="center"/>
          </w:tcPr>
          <w:p w14:paraId="437C1F7A" w14:textId="77777777" w:rsidR="00F85623" w:rsidRPr="005E5F7A" w:rsidRDefault="00F85623" w:rsidP="006C329E">
            <w:pPr>
              <w:pStyle w:val="Corpsdetexte"/>
              <w:spacing w:before="0"/>
              <w:ind w:left="0"/>
              <w:jc w:val="center"/>
              <w:rPr>
                <w:rFonts w:cs="Helvetica"/>
              </w:rPr>
            </w:pPr>
            <w:r w:rsidRPr="005E5F7A">
              <w:rPr>
                <w:rFonts w:cs="Helvetica"/>
              </w:rPr>
              <w:t>Charges</w:t>
            </w:r>
          </w:p>
          <w:p w14:paraId="0BD07041" w14:textId="77777777" w:rsidR="00F85623" w:rsidRPr="005E5F7A" w:rsidRDefault="00F85623" w:rsidP="006C329E">
            <w:pPr>
              <w:pStyle w:val="Corpsdetexte"/>
              <w:spacing w:before="0"/>
              <w:ind w:left="0"/>
              <w:jc w:val="center"/>
              <w:rPr>
                <w:rFonts w:cs="Helvetica"/>
              </w:rPr>
            </w:pPr>
            <w:proofErr w:type="gramStart"/>
            <w:r w:rsidRPr="005E5F7A">
              <w:rPr>
                <w:rFonts w:cs="Helvetica"/>
              </w:rPr>
              <w:t>kg</w:t>
            </w:r>
            <w:proofErr w:type="gramEnd"/>
            <w:r w:rsidRPr="005E5F7A">
              <w:rPr>
                <w:rFonts w:cs="Helvetica"/>
              </w:rPr>
              <w:t>/j</w:t>
            </w:r>
          </w:p>
          <w:p w14:paraId="566F146D" w14:textId="77777777" w:rsidR="00F85623" w:rsidRPr="005E5F7A" w:rsidRDefault="00F85623" w:rsidP="006C329E">
            <w:pPr>
              <w:pStyle w:val="Corpsdetexte"/>
              <w:spacing w:before="0"/>
              <w:ind w:left="0"/>
              <w:jc w:val="center"/>
              <w:rPr>
                <w:rFonts w:cs="Helvetica"/>
              </w:rPr>
            </w:pPr>
          </w:p>
        </w:tc>
        <w:tc>
          <w:tcPr>
            <w:tcW w:w="1701" w:type="pct"/>
            <w:gridSpan w:val="2"/>
            <w:vAlign w:val="center"/>
          </w:tcPr>
          <w:p w14:paraId="7E6F76E1" w14:textId="77777777" w:rsidR="00F85623" w:rsidRPr="005E5F7A" w:rsidRDefault="00F85623" w:rsidP="006C329E">
            <w:pPr>
              <w:pStyle w:val="Corpsdetexte"/>
              <w:spacing w:before="0"/>
              <w:ind w:left="0"/>
              <w:jc w:val="center"/>
              <w:rPr>
                <w:rFonts w:cs="Helvetica"/>
              </w:rPr>
            </w:pPr>
            <w:r w:rsidRPr="005E5F7A">
              <w:rPr>
                <w:rFonts w:cs="Helvetica"/>
              </w:rPr>
              <w:t>Concentrations</w:t>
            </w:r>
          </w:p>
          <w:p w14:paraId="15309B6A" w14:textId="77777777" w:rsidR="00F85623" w:rsidRPr="005E5F7A" w:rsidRDefault="00F85623" w:rsidP="006C329E">
            <w:pPr>
              <w:pStyle w:val="Corpsdetexte"/>
              <w:spacing w:before="0"/>
              <w:ind w:left="0"/>
              <w:jc w:val="center"/>
              <w:rPr>
                <w:rFonts w:cs="Helvetica"/>
              </w:rPr>
            </w:pPr>
            <w:proofErr w:type="gramStart"/>
            <w:r w:rsidRPr="005E5F7A">
              <w:rPr>
                <w:rFonts w:cs="Helvetica"/>
              </w:rPr>
              <w:t>mg</w:t>
            </w:r>
            <w:proofErr w:type="gramEnd"/>
            <w:r w:rsidRPr="005E5F7A">
              <w:rPr>
                <w:rFonts w:cs="Helvetica"/>
              </w:rPr>
              <w:t>/l</w:t>
            </w:r>
          </w:p>
        </w:tc>
        <w:tc>
          <w:tcPr>
            <w:tcW w:w="850" w:type="pct"/>
            <w:shd w:val="clear" w:color="auto" w:fill="auto"/>
            <w:vAlign w:val="center"/>
          </w:tcPr>
          <w:p w14:paraId="04C6E6C9" w14:textId="77777777" w:rsidR="00F85623" w:rsidRPr="005E5F7A" w:rsidRDefault="00F85623" w:rsidP="006C329E">
            <w:pPr>
              <w:pStyle w:val="Corpsdetexte"/>
              <w:spacing w:before="0"/>
              <w:ind w:left="0"/>
              <w:jc w:val="center"/>
              <w:rPr>
                <w:rFonts w:cs="Helvetica"/>
              </w:rPr>
            </w:pPr>
            <w:r w:rsidRPr="005E5F7A">
              <w:rPr>
                <w:rFonts w:cs="Helvetica"/>
              </w:rPr>
              <w:t>Rendements épuratoires</w:t>
            </w:r>
          </w:p>
          <w:p w14:paraId="5D90661D" w14:textId="77777777" w:rsidR="00F85623" w:rsidRPr="005E5F7A" w:rsidRDefault="00F85623" w:rsidP="006C329E">
            <w:pPr>
              <w:pStyle w:val="Corpsdetexte"/>
              <w:spacing w:before="0"/>
              <w:ind w:left="0"/>
              <w:jc w:val="center"/>
              <w:rPr>
                <w:rFonts w:cs="Helvetica"/>
              </w:rPr>
            </w:pPr>
            <w:r w:rsidRPr="005E5F7A">
              <w:rPr>
                <w:rFonts w:cs="Helvetica"/>
              </w:rPr>
              <w:t>%</w:t>
            </w:r>
          </w:p>
        </w:tc>
      </w:tr>
      <w:tr w:rsidR="00F85623" w:rsidRPr="005E5F7A" w14:paraId="27A0EF23" w14:textId="77777777" w:rsidTr="006C329E">
        <w:tc>
          <w:tcPr>
            <w:tcW w:w="802" w:type="pct"/>
            <w:tcBorders>
              <w:bottom w:val="single" w:sz="4" w:space="0" w:color="auto"/>
            </w:tcBorders>
            <w:shd w:val="clear" w:color="auto" w:fill="auto"/>
          </w:tcPr>
          <w:p w14:paraId="2BD01964" w14:textId="77777777" w:rsidR="00F85623" w:rsidRPr="005E5F7A" w:rsidRDefault="00F85623" w:rsidP="006C329E">
            <w:pPr>
              <w:pStyle w:val="Corpsdetexte"/>
              <w:spacing w:before="0"/>
              <w:ind w:left="0"/>
              <w:rPr>
                <w:rFonts w:cs="Helvetica"/>
                <w:u w:val="single"/>
              </w:rPr>
            </w:pPr>
          </w:p>
        </w:tc>
        <w:tc>
          <w:tcPr>
            <w:tcW w:w="828" w:type="pct"/>
            <w:tcBorders>
              <w:bottom w:val="single" w:sz="4" w:space="0" w:color="auto"/>
            </w:tcBorders>
            <w:shd w:val="clear" w:color="auto" w:fill="auto"/>
          </w:tcPr>
          <w:p w14:paraId="696AD549" w14:textId="77777777" w:rsidR="00F85623" w:rsidRPr="005E5F7A" w:rsidRDefault="00F85623" w:rsidP="006C329E">
            <w:pPr>
              <w:pStyle w:val="Corpsdetexte"/>
              <w:spacing w:before="0"/>
              <w:ind w:left="0"/>
              <w:jc w:val="center"/>
              <w:rPr>
                <w:rFonts w:cs="Helvetica"/>
              </w:rPr>
            </w:pPr>
            <w:r w:rsidRPr="005E5F7A">
              <w:rPr>
                <w:rFonts w:cs="Helvetica"/>
              </w:rPr>
              <w:t>Entrée</w:t>
            </w:r>
          </w:p>
        </w:tc>
        <w:tc>
          <w:tcPr>
            <w:tcW w:w="819" w:type="pct"/>
            <w:tcBorders>
              <w:bottom w:val="single" w:sz="4" w:space="0" w:color="auto"/>
            </w:tcBorders>
            <w:shd w:val="clear" w:color="auto" w:fill="auto"/>
          </w:tcPr>
          <w:p w14:paraId="4285480E" w14:textId="77777777" w:rsidR="00F85623" w:rsidRPr="005E5F7A" w:rsidRDefault="00F85623" w:rsidP="006C329E">
            <w:pPr>
              <w:pStyle w:val="Corpsdetexte"/>
              <w:spacing w:before="0"/>
              <w:ind w:left="0"/>
              <w:jc w:val="center"/>
              <w:rPr>
                <w:rFonts w:cs="Helvetica"/>
              </w:rPr>
            </w:pPr>
            <w:r w:rsidRPr="005E5F7A">
              <w:rPr>
                <w:rFonts w:cs="Helvetica"/>
              </w:rPr>
              <w:t>Sortie</w:t>
            </w:r>
          </w:p>
        </w:tc>
        <w:tc>
          <w:tcPr>
            <w:tcW w:w="818" w:type="pct"/>
            <w:tcBorders>
              <w:bottom w:val="single" w:sz="4" w:space="0" w:color="auto"/>
            </w:tcBorders>
          </w:tcPr>
          <w:p w14:paraId="0E2A2891" w14:textId="77777777" w:rsidR="00F85623" w:rsidRPr="005E5F7A" w:rsidRDefault="00F85623" w:rsidP="006C329E">
            <w:pPr>
              <w:pStyle w:val="Corpsdetexte"/>
              <w:spacing w:before="0"/>
              <w:ind w:left="0"/>
              <w:jc w:val="center"/>
              <w:rPr>
                <w:rFonts w:cs="Helvetica"/>
              </w:rPr>
            </w:pPr>
            <w:r w:rsidRPr="005E5F7A">
              <w:rPr>
                <w:rFonts w:cs="Helvetica"/>
              </w:rPr>
              <w:t>Entrée</w:t>
            </w:r>
          </w:p>
        </w:tc>
        <w:tc>
          <w:tcPr>
            <w:tcW w:w="883" w:type="pct"/>
            <w:tcBorders>
              <w:bottom w:val="single" w:sz="4" w:space="0" w:color="auto"/>
            </w:tcBorders>
          </w:tcPr>
          <w:p w14:paraId="0262F03C" w14:textId="77777777" w:rsidR="00F85623" w:rsidRPr="005E5F7A" w:rsidRDefault="00F85623" w:rsidP="006C329E">
            <w:pPr>
              <w:pStyle w:val="Corpsdetexte"/>
              <w:spacing w:before="0"/>
              <w:ind w:left="0"/>
              <w:jc w:val="center"/>
              <w:rPr>
                <w:rFonts w:cs="Helvetica"/>
              </w:rPr>
            </w:pPr>
            <w:r w:rsidRPr="005E5F7A">
              <w:rPr>
                <w:rFonts w:cs="Helvetica"/>
              </w:rPr>
              <w:t>Sortie</w:t>
            </w:r>
          </w:p>
        </w:tc>
        <w:tc>
          <w:tcPr>
            <w:tcW w:w="850" w:type="pct"/>
            <w:tcBorders>
              <w:bottom w:val="single" w:sz="4" w:space="0" w:color="auto"/>
            </w:tcBorders>
            <w:shd w:val="clear" w:color="auto" w:fill="auto"/>
          </w:tcPr>
          <w:p w14:paraId="28A6F20F" w14:textId="77777777" w:rsidR="00F85623" w:rsidRPr="005E5F7A" w:rsidRDefault="00F85623" w:rsidP="006C329E">
            <w:pPr>
              <w:pStyle w:val="Corpsdetexte"/>
              <w:spacing w:before="0"/>
              <w:ind w:left="0"/>
              <w:jc w:val="center"/>
              <w:rPr>
                <w:rFonts w:cs="Helvetica"/>
                <w:highlight w:val="yellow"/>
              </w:rPr>
            </w:pPr>
          </w:p>
        </w:tc>
      </w:tr>
      <w:tr w:rsidR="00F85623" w:rsidRPr="005E5F7A" w14:paraId="03930395" w14:textId="77777777" w:rsidTr="006C329E">
        <w:tc>
          <w:tcPr>
            <w:tcW w:w="802" w:type="pct"/>
            <w:tcBorders>
              <w:bottom w:val="single" w:sz="4" w:space="0" w:color="auto"/>
            </w:tcBorders>
            <w:shd w:val="clear" w:color="auto" w:fill="auto"/>
          </w:tcPr>
          <w:p w14:paraId="6402D958" w14:textId="77777777" w:rsidR="00F85623" w:rsidRPr="005E5F7A" w:rsidRDefault="00F85623" w:rsidP="006C329E">
            <w:pPr>
              <w:pStyle w:val="Corpsdetexte"/>
              <w:spacing w:before="0"/>
              <w:ind w:left="0"/>
              <w:rPr>
                <w:rFonts w:cs="Helvetica"/>
              </w:rPr>
            </w:pPr>
            <w:proofErr w:type="gramStart"/>
            <w:r w:rsidRPr="005E5F7A">
              <w:rPr>
                <w:rFonts w:cs="Helvetica"/>
              </w:rPr>
              <w:t>pH</w:t>
            </w:r>
            <w:proofErr w:type="gramEnd"/>
          </w:p>
        </w:tc>
        <w:tc>
          <w:tcPr>
            <w:tcW w:w="828" w:type="pct"/>
            <w:tcBorders>
              <w:bottom w:val="single" w:sz="4" w:space="0" w:color="auto"/>
            </w:tcBorders>
            <w:shd w:val="clear" w:color="auto" w:fill="auto"/>
          </w:tcPr>
          <w:p w14:paraId="5C58F7AF" w14:textId="77777777" w:rsidR="00F85623" w:rsidRPr="005E5F7A" w:rsidRDefault="00F85623" w:rsidP="006C329E">
            <w:pPr>
              <w:pStyle w:val="Corpsdetexte"/>
              <w:spacing w:before="0"/>
              <w:ind w:left="0"/>
              <w:jc w:val="center"/>
              <w:rPr>
                <w:rFonts w:cs="Helvetica"/>
                <w:highlight w:val="yellow"/>
              </w:rPr>
            </w:pPr>
            <w:r w:rsidRPr="005E5F7A">
              <w:rPr>
                <w:rFonts w:cs="Helvetica"/>
              </w:rPr>
              <w:t>7,2</w:t>
            </w:r>
          </w:p>
        </w:tc>
        <w:tc>
          <w:tcPr>
            <w:tcW w:w="819" w:type="pct"/>
            <w:tcBorders>
              <w:bottom w:val="single" w:sz="4" w:space="0" w:color="auto"/>
            </w:tcBorders>
            <w:shd w:val="clear" w:color="auto" w:fill="auto"/>
          </w:tcPr>
          <w:p w14:paraId="5C22D1EF" w14:textId="77777777" w:rsidR="00F85623" w:rsidRPr="005E5F7A" w:rsidRDefault="00F85623" w:rsidP="006C329E">
            <w:pPr>
              <w:pStyle w:val="Corpsdetexte"/>
              <w:spacing w:before="0"/>
              <w:ind w:left="0"/>
              <w:jc w:val="center"/>
              <w:rPr>
                <w:rFonts w:cs="Helvetica"/>
                <w:highlight w:val="yellow"/>
              </w:rPr>
            </w:pPr>
            <w:r w:rsidRPr="005E5F7A">
              <w:rPr>
                <w:rFonts w:cs="Helvetica"/>
              </w:rPr>
              <w:t>7,6</w:t>
            </w:r>
          </w:p>
        </w:tc>
        <w:tc>
          <w:tcPr>
            <w:tcW w:w="818" w:type="pct"/>
            <w:tcBorders>
              <w:bottom w:val="single" w:sz="4" w:space="0" w:color="auto"/>
            </w:tcBorders>
          </w:tcPr>
          <w:p w14:paraId="3EDCA41A" w14:textId="77777777" w:rsidR="00F85623" w:rsidRPr="005E5F7A" w:rsidRDefault="00F85623" w:rsidP="006C329E">
            <w:pPr>
              <w:pStyle w:val="Corpsdetexte"/>
              <w:spacing w:before="0"/>
              <w:ind w:left="0"/>
              <w:jc w:val="center"/>
              <w:rPr>
                <w:rFonts w:cs="Helvetica"/>
                <w:highlight w:val="yellow"/>
              </w:rPr>
            </w:pPr>
          </w:p>
        </w:tc>
        <w:tc>
          <w:tcPr>
            <w:tcW w:w="883" w:type="pct"/>
            <w:tcBorders>
              <w:bottom w:val="single" w:sz="4" w:space="0" w:color="auto"/>
            </w:tcBorders>
          </w:tcPr>
          <w:p w14:paraId="319050F6" w14:textId="77777777" w:rsidR="00F85623" w:rsidRPr="005E5F7A" w:rsidRDefault="00F85623" w:rsidP="006C329E">
            <w:pPr>
              <w:pStyle w:val="Corpsdetexte"/>
              <w:spacing w:before="0"/>
              <w:ind w:left="0"/>
              <w:jc w:val="center"/>
              <w:rPr>
                <w:rFonts w:cs="Helvetica"/>
                <w:highlight w:val="yellow"/>
              </w:rPr>
            </w:pPr>
          </w:p>
        </w:tc>
        <w:tc>
          <w:tcPr>
            <w:tcW w:w="850" w:type="pct"/>
            <w:tcBorders>
              <w:bottom w:val="single" w:sz="4" w:space="0" w:color="auto"/>
            </w:tcBorders>
            <w:shd w:val="clear" w:color="auto" w:fill="auto"/>
          </w:tcPr>
          <w:p w14:paraId="087ECD34" w14:textId="77777777" w:rsidR="00F85623" w:rsidRPr="005E5F7A" w:rsidRDefault="00F85623" w:rsidP="006C329E">
            <w:pPr>
              <w:pStyle w:val="Corpsdetexte"/>
              <w:spacing w:before="0"/>
              <w:ind w:left="0"/>
              <w:jc w:val="center"/>
              <w:rPr>
                <w:rFonts w:cs="Helvetica"/>
                <w:highlight w:val="yellow"/>
              </w:rPr>
            </w:pPr>
          </w:p>
        </w:tc>
      </w:tr>
      <w:tr w:rsidR="00F85623" w:rsidRPr="005E5F7A" w14:paraId="074F9496" w14:textId="77777777" w:rsidTr="006C329E">
        <w:tc>
          <w:tcPr>
            <w:tcW w:w="802" w:type="pct"/>
            <w:shd w:val="clear" w:color="auto" w:fill="auto"/>
          </w:tcPr>
          <w:p w14:paraId="39FD2DBE" w14:textId="77777777" w:rsidR="00F85623" w:rsidRPr="005E5F7A" w:rsidRDefault="00F85623" w:rsidP="006C329E">
            <w:pPr>
              <w:pStyle w:val="Corpsdetexte"/>
              <w:spacing w:before="0"/>
              <w:ind w:left="0"/>
              <w:rPr>
                <w:rFonts w:cs="Helvetica"/>
              </w:rPr>
            </w:pPr>
            <w:r w:rsidRPr="005E5F7A">
              <w:rPr>
                <w:rFonts w:cs="Helvetica"/>
              </w:rPr>
              <w:t>NTK</w:t>
            </w:r>
          </w:p>
        </w:tc>
        <w:tc>
          <w:tcPr>
            <w:tcW w:w="828" w:type="pct"/>
            <w:shd w:val="clear" w:color="auto" w:fill="auto"/>
          </w:tcPr>
          <w:p w14:paraId="40D097DB" w14:textId="77777777" w:rsidR="00F85623" w:rsidRPr="005E5F7A" w:rsidRDefault="00F85623" w:rsidP="006C329E">
            <w:pPr>
              <w:pStyle w:val="Corpsdetexte"/>
              <w:spacing w:before="0"/>
              <w:ind w:left="0"/>
              <w:jc w:val="center"/>
              <w:rPr>
                <w:rFonts w:cs="Helvetica"/>
                <w:highlight w:val="yellow"/>
              </w:rPr>
            </w:pPr>
            <w:r w:rsidRPr="005E5F7A">
              <w:rPr>
                <w:rFonts w:cs="Helvetica"/>
              </w:rPr>
              <w:t>28,9</w:t>
            </w:r>
          </w:p>
        </w:tc>
        <w:tc>
          <w:tcPr>
            <w:tcW w:w="819" w:type="pct"/>
            <w:shd w:val="clear" w:color="auto" w:fill="auto"/>
          </w:tcPr>
          <w:p w14:paraId="1D5E917D" w14:textId="77777777" w:rsidR="00F85623" w:rsidRPr="005E5F7A" w:rsidRDefault="00F85623" w:rsidP="006C329E">
            <w:pPr>
              <w:pStyle w:val="Corpsdetexte"/>
              <w:spacing w:before="0"/>
              <w:ind w:left="0"/>
              <w:jc w:val="center"/>
              <w:rPr>
                <w:rFonts w:cs="Helvetica"/>
                <w:highlight w:val="yellow"/>
              </w:rPr>
            </w:pPr>
            <w:r w:rsidRPr="005E5F7A">
              <w:rPr>
                <w:rFonts w:cs="Helvetica"/>
              </w:rPr>
              <w:t>1,58</w:t>
            </w:r>
          </w:p>
        </w:tc>
        <w:tc>
          <w:tcPr>
            <w:tcW w:w="818" w:type="pct"/>
            <w:shd w:val="clear" w:color="auto" w:fill="auto"/>
          </w:tcPr>
          <w:p w14:paraId="50003596" w14:textId="77777777" w:rsidR="00F85623" w:rsidRPr="005E5F7A" w:rsidRDefault="00F85623" w:rsidP="006C329E">
            <w:pPr>
              <w:pStyle w:val="Corpsdetexte"/>
              <w:spacing w:before="0"/>
              <w:ind w:left="0"/>
              <w:jc w:val="center"/>
              <w:rPr>
                <w:rFonts w:cs="Helvetica"/>
                <w:highlight w:val="yellow"/>
              </w:rPr>
            </w:pPr>
            <w:r w:rsidRPr="005E5F7A">
              <w:rPr>
                <w:rFonts w:cs="Helvetica"/>
              </w:rPr>
              <w:t>66</w:t>
            </w:r>
          </w:p>
        </w:tc>
        <w:tc>
          <w:tcPr>
            <w:tcW w:w="883" w:type="pct"/>
          </w:tcPr>
          <w:p w14:paraId="331498C7" w14:textId="77777777" w:rsidR="00F85623" w:rsidRPr="005E5F7A" w:rsidRDefault="00F85623" w:rsidP="006C329E">
            <w:pPr>
              <w:pStyle w:val="Corpsdetexte"/>
              <w:spacing w:before="0"/>
              <w:ind w:left="0"/>
              <w:jc w:val="center"/>
              <w:rPr>
                <w:rFonts w:cs="Helvetica"/>
                <w:highlight w:val="yellow"/>
              </w:rPr>
            </w:pPr>
            <w:r w:rsidRPr="005E5F7A">
              <w:rPr>
                <w:rFonts w:cs="Helvetica"/>
              </w:rPr>
              <w:t>3,6</w:t>
            </w:r>
          </w:p>
        </w:tc>
        <w:tc>
          <w:tcPr>
            <w:tcW w:w="850" w:type="pct"/>
            <w:shd w:val="clear" w:color="auto" w:fill="auto"/>
          </w:tcPr>
          <w:p w14:paraId="3835E99A" w14:textId="77777777" w:rsidR="00F85623" w:rsidRPr="005E5F7A" w:rsidRDefault="00F85623" w:rsidP="006C329E">
            <w:pPr>
              <w:pStyle w:val="Corpsdetexte"/>
              <w:spacing w:before="0"/>
              <w:ind w:left="0"/>
              <w:jc w:val="center"/>
              <w:rPr>
                <w:rFonts w:cs="Helvetica"/>
                <w:highlight w:val="yellow"/>
              </w:rPr>
            </w:pPr>
            <w:r w:rsidRPr="005E5F7A">
              <w:rPr>
                <w:rFonts w:cs="Helvetica"/>
              </w:rPr>
              <w:t>95</w:t>
            </w:r>
          </w:p>
        </w:tc>
      </w:tr>
      <w:tr w:rsidR="00F85623" w:rsidRPr="005E5F7A" w14:paraId="20BB750D" w14:textId="77777777" w:rsidTr="006C329E">
        <w:tc>
          <w:tcPr>
            <w:tcW w:w="802" w:type="pct"/>
            <w:shd w:val="clear" w:color="auto" w:fill="auto"/>
          </w:tcPr>
          <w:p w14:paraId="1303F797" w14:textId="77777777" w:rsidR="00F85623" w:rsidRPr="005E5F7A" w:rsidRDefault="00F85623" w:rsidP="006C329E">
            <w:pPr>
              <w:pStyle w:val="Corpsdetexte"/>
              <w:spacing w:before="0"/>
              <w:ind w:left="0"/>
              <w:rPr>
                <w:rFonts w:cs="Helvetica"/>
              </w:rPr>
            </w:pPr>
            <w:r w:rsidRPr="005E5F7A">
              <w:rPr>
                <w:rFonts w:cs="Helvetica"/>
              </w:rPr>
              <w:t xml:space="preserve">MEST </w:t>
            </w:r>
          </w:p>
        </w:tc>
        <w:tc>
          <w:tcPr>
            <w:tcW w:w="828" w:type="pct"/>
            <w:shd w:val="clear" w:color="auto" w:fill="auto"/>
          </w:tcPr>
          <w:p w14:paraId="1A3E1F12" w14:textId="77777777" w:rsidR="00F85623" w:rsidRPr="005E5F7A" w:rsidRDefault="00F85623" w:rsidP="006C329E">
            <w:pPr>
              <w:pStyle w:val="Corpsdetexte"/>
              <w:spacing w:before="0"/>
              <w:ind w:left="0"/>
              <w:jc w:val="center"/>
              <w:rPr>
                <w:rFonts w:cs="Helvetica"/>
                <w:highlight w:val="yellow"/>
              </w:rPr>
            </w:pPr>
            <w:r w:rsidRPr="005E5F7A">
              <w:rPr>
                <w:rFonts w:cs="Helvetica"/>
              </w:rPr>
              <w:t>56,9</w:t>
            </w:r>
          </w:p>
        </w:tc>
        <w:tc>
          <w:tcPr>
            <w:tcW w:w="819" w:type="pct"/>
            <w:shd w:val="clear" w:color="auto" w:fill="auto"/>
          </w:tcPr>
          <w:p w14:paraId="5C3AA664" w14:textId="77777777" w:rsidR="00F85623" w:rsidRPr="005E5F7A" w:rsidRDefault="00F85623" w:rsidP="006C329E">
            <w:pPr>
              <w:pStyle w:val="Corpsdetexte"/>
              <w:spacing w:before="0"/>
              <w:ind w:left="0"/>
              <w:jc w:val="center"/>
              <w:rPr>
                <w:rFonts w:cs="Helvetica"/>
                <w:highlight w:val="yellow"/>
              </w:rPr>
            </w:pPr>
            <w:r w:rsidRPr="005E5F7A">
              <w:rPr>
                <w:rFonts w:cs="Helvetica"/>
              </w:rPr>
              <w:t>2,63</w:t>
            </w:r>
          </w:p>
        </w:tc>
        <w:tc>
          <w:tcPr>
            <w:tcW w:w="818" w:type="pct"/>
            <w:shd w:val="clear" w:color="auto" w:fill="auto"/>
          </w:tcPr>
          <w:p w14:paraId="510E34A7" w14:textId="77777777" w:rsidR="00F85623" w:rsidRPr="005E5F7A" w:rsidRDefault="00F85623" w:rsidP="006C329E">
            <w:pPr>
              <w:pStyle w:val="Corpsdetexte"/>
              <w:spacing w:before="0"/>
              <w:ind w:left="0"/>
              <w:jc w:val="center"/>
              <w:rPr>
                <w:rFonts w:cs="Helvetica"/>
                <w:highlight w:val="yellow"/>
              </w:rPr>
            </w:pPr>
            <w:r w:rsidRPr="005E5F7A">
              <w:rPr>
                <w:rFonts w:cs="Helvetica"/>
              </w:rPr>
              <w:t>130</w:t>
            </w:r>
          </w:p>
        </w:tc>
        <w:tc>
          <w:tcPr>
            <w:tcW w:w="883" w:type="pct"/>
          </w:tcPr>
          <w:p w14:paraId="2906BAD8" w14:textId="77777777" w:rsidR="00F85623" w:rsidRPr="005E5F7A" w:rsidRDefault="00F85623" w:rsidP="006C329E">
            <w:pPr>
              <w:pStyle w:val="Corpsdetexte"/>
              <w:spacing w:before="0"/>
              <w:ind w:left="0"/>
              <w:jc w:val="center"/>
              <w:rPr>
                <w:rFonts w:cs="Helvetica"/>
                <w:highlight w:val="yellow"/>
              </w:rPr>
            </w:pPr>
            <w:r w:rsidRPr="005E5F7A">
              <w:rPr>
                <w:rFonts w:cs="Helvetica"/>
              </w:rPr>
              <w:t>6</w:t>
            </w:r>
          </w:p>
        </w:tc>
        <w:tc>
          <w:tcPr>
            <w:tcW w:w="850" w:type="pct"/>
            <w:shd w:val="clear" w:color="auto" w:fill="auto"/>
          </w:tcPr>
          <w:p w14:paraId="023AB196" w14:textId="77777777" w:rsidR="00F85623" w:rsidRPr="005E5F7A" w:rsidRDefault="00F85623" w:rsidP="006C329E">
            <w:pPr>
              <w:pStyle w:val="Corpsdetexte"/>
              <w:spacing w:before="0"/>
              <w:ind w:left="0"/>
              <w:jc w:val="center"/>
              <w:rPr>
                <w:rFonts w:cs="Helvetica"/>
                <w:highlight w:val="yellow"/>
              </w:rPr>
            </w:pPr>
            <w:r w:rsidRPr="005E5F7A">
              <w:rPr>
                <w:rFonts w:cs="Helvetica"/>
              </w:rPr>
              <w:t>95</w:t>
            </w:r>
          </w:p>
        </w:tc>
      </w:tr>
      <w:tr w:rsidR="00F85623" w:rsidRPr="005E5F7A" w14:paraId="7F80A789" w14:textId="77777777" w:rsidTr="006C329E">
        <w:tc>
          <w:tcPr>
            <w:tcW w:w="802" w:type="pct"/>
            <w:shd w:val="clear" w:color="auto" w:fill="auto"/>
          </w:tcPr>
          <w:p w14:paraId="528637FC" w14:textId="77777777" w:rsidR="00F85623" w:rsidRPr="005E5F7A" w:rsidRDefault="00F85623" w:rsidP="006C329E">
            <w:pPr>
              <w:pStyle w:val="Corpsdetexte"/>
              <w:spacing w:before="0"/>
              <w:ind w:left="0"/>
              <w:rPr>
                <w:rFonts w:cs="Helvetica"/>
              </w:rPr>
            </w:pPr>
            <w:r w:rsidRPr="005E5F7A">
              <w:rPr>
                <w:rFonts w:cs="Helvetica"/>
              </w:rPr>
              <w:t xml:space="preserve">DCO </w:t>
            </w:r>
          </w:p>
        </w:tc>
        <w:tc>
          <w:tcPr>
            <w:tcW w:w="828" w:type="pct"/>
            <w:tcBorders>
              <w:bottom w:val="single" w:sz="4" w:space="0" w:color="auto"/>
            </w:tcBorders>
            <w:shd w:val="clear" w:color="auto" w:fill="auto"/>
          </w:tcPr>
          <w:p w14:paraId="021E9B3D" w14:textId="77777777" w:rsidR="00F85623" w:rsidRPr="005E5F7A" w:rsidRDefault="00F85623" w:rsidP="006C329E">
            <w:pPr>
              <w:pStyle w:val="Corpsdetexte"/>
              <w:spacing w:before="0"/>
              <w:ind w:left="0"/>
              <w:jc w:val="center"/>
              <w:rPr>
                <w:rFonts w:cs="Helvetica"/>
                <w:highlight w:val="yellow"/>
              </w:rPr>
            </w:pPr>
            <w:r w:rsidRPr="005E5F7A">
              <w:rPr>
                <w:rFonts w:cs="Helvetica"/>
              </w:rPr>
              <w:t>255</w:t>
            </w:r>
          </w:p>
        </w:tc>
        <w:tc>
          <w:tcPr>
            <w:tcW w:w="819" w:type="pct"/>
            <w:shd w:val="clear" w:color="auto" w:fill="auto"/>
          </w:tcPr>
          <w:p w14:paraId="6B361AB8" w14:textId="77777777" w:rsidR="00F85623" w:rsidRPr="005E5F7A" w:rsidRDefault="00F85623" w:rsidP="006C329E">
            <w:pPr>
              <w:pStyle w:val="Corpsdetexte"/>
              <w:spacing w:before="0"/>
              <w:ind w:left="0"/>
              <w:jc w:val="center"/>
              <w:rPr>
                <w:rFonts w:cs="Helvetica"/>
                <w:highlight w:val="yellow"/>
              </w:rPr>
            </w:pPr>
            <w:r w:rsidRPr="005E5F7A">
              <w:rPr>
                <w:rFonts w:cs="Helvetica"/>
              </w:rPr>
              <w:t>12,7</w:t>
            </w:r>
          </w:p>
        </w:tc>
        <w:tc>
          <w:tcPr>
            <w:tcW w:w="818" w:type="pct"/>
            <w:shd w:val="clear" w:color="auto" w:fill="auto"/>
          </w:tcPr>
          <w:p w14:paraId="15AC0174" w14:textId="77777777" w:rsidR="00F85623" w:rsidRPr="005E5F7A" w:rsidRDefault="00F85623" w:rsidP="006C329E">
            <w:pPr>
              <w:pStyle w:val="Corpsdetexte"/>
              <w:spacing w:before="0"/>
              <w:ind w:left="0"/>
              <w:jc w:val="center"/>
              <w:rPr>
                <w:rFonts w:cs="Helvetica"/>
                <w:highlight w:val="yellow"/>
              </w:rPr>
            </w:pPr>
            <w:r w:rsidRPr="005E5F7A">
              <w:rPr>
                <w:rFonts w:cs="Helvetica"/>
              </w:rPr>
              <w:t>581</w:t>
            </w:r>
          </w:p>
        </w:tc>
        <w:tc>
          <w:tcPr>
            <w:tcW w:w="883" w:type="pct"/>
            <w:shd w:val="clear" w:color="auto" w:fill="auto"/>
          </w:tcPr>
          <w:p w14:paraId="02C08C3F" w14:textId="77777777" w:rsidR="00F85623" w:rsidRPr="005E5F7A" w:rsidRDefault="00F85623" w:rsidP="006C329E">
            <w:pPr>
              <w:pStyle w:val="Corpsdetexte"/>
              <w:spacing w:before="0"/>
              <w:ind w:left="0"/>
              <w:jc w:val="center"/>
              <w:rPr>
                <w:rFonts w:cs="Helvetica"/>
                <w:highlight w:val="yellow"/>
              </w:rPr>
            </w:pPr>
            <w:r w:rsidRPr="005E5F7A">
              <w:rPr>
                <w:rFonts w:cs="Helvetica"/>
              </w:rPr>
              <w:t>29</w:t>
            </w:r>
          </w:p>
        </w:tc>
        <w:tc>
          <w:tcPr>
            <w:tcW w:w="850" w:type="pct"/>
            <w:tcBorders>
              <w:bottom w:val="single" w:sz="4" w:space="0" w:color="auto"/>
            </w:tcBorders>
            <w:shd w:val="clear" w:color="auto" w:fill="auto"/>
          </w:tcPr>
          <w:p w14:paraId="2FD0FCD8" w14:textId="77777777" w:rsidR="00F85623" w:rsidRPr="005E5F7A" w:rsidRDefault="00F85623" w:rsidP="006C329E">
            <w:pPr>
              <w:pStyle w:val="Corpsdetexte"/>
              <w:spacing w:before="0"/>
              <w:ind w:left="0"/>
              <w:jc w:val="center"/>
              <w:rPr>
                <w:rFonts w:cs="Helvetica"/>
                <w:highlight w:val="yellow"/>
              </w:rPr>
            </w:pPr>
            <w:r w:rsidRPr="005E5F7A">
              <w:rPr>
                <w:rFonts w:cs="Helvetica"/>
              </w:rPr>
              <w:t>95</w:t>
            </w:r>
          </w:p>
        </w:tc>
      </w:tr>
      <w:tr w:rsidR="00F85623" w:rsidRPr="005E5F7A" w14:paraId="2559F8BE" w14:textId="77777777" w:rsidTr="006C329E">
        <w:tc>
          <w:tcPr>
            <w:tcW w:w="802" w:type="pct"/>
            <w:shd w:val="clear" w:color="auto" w:fill="auto"/>
          </w:tcPr>
          <w:p w14:paraId="05A8250A" w14:textId="77777777" w:rsidR="00F85623" w:rsidRPr="005E5F7A" w:rsidRDefault="00F85623" w:rsidP="006C329E">
            <w:pPr>
              <w:pStyle w:val="Corpsdetexte"/>
              <w:spacing w:before="0"/>
              <w:ind w:left="0"/>
              <w:rPr>
                <w:rFonts w:cs="Helvetica"/>
              </w:rPr>
            </w:pPr>
            <w:r w:rsidRPr="005E5F7A">
              <w:rPr>
                <w:rFonts w:cs="Helvetica"/>
              </w:rPr>
              <w:t>DBO</w:t>
            </w:r>
            <w:r w:rsidRPr="005E5F7A">
              <w:rPr>
                <w:rFonts w:cs="Helvetica"/>
                <w:vertAlign w:val="subscript"/>
              </w:rPr>
              <w:t xml:space="preserve">5 </w:t>
            </w:r>
          </w:p>
        </w:tc>
        <w:tc>
          <w:tcPr>
            <w:tcW w:w="828" w:type="pct"/>
            <w:shd w:val="clear" w:color="auto" w:fill="auto"/>
          </w:tcPr>
          <w:p w14:paraId="1EA1A443" w14:textId="77777777" w:rsidR="00F85623" w:rsidRPr="005E5F7A" w:rsidRDefault="00F85623" w:rsidP="006C329E">
            <w:pPr>
              <w:pStyle w:val="Corpsdetexte"/>
              <w:spacing w:before="0"/>
              <w:ind w:left="0"/>
              <w:jc w:val="center"/>
              <w:rPr>
                <w:rFonts w:cs="Helvetica"/>
                <w:highlight w:val="yellow"/>
              </w:rPr>
            </w:pPr>
            <w:r w:rsidRPr="005E5F7A">
              <w:rPr>
                <w:rFonts w:cs="Helvetica"/>
              </w:rPr>
              <w:t>92</w:t>
            </w:r>
          </w:p>
        </w:tc>
        <w:tc>
          <w:tcPr>
            <w:tcW w:w="819" w:type="pct"/>
            <w:shd w:val="clear" w:color="auto" w:fill="auto"/>
          </w:tcPr>
          <w:p w14:paraId="3A275796" w14:textId="77777777" w:rsidR="00F85623" w:rsidRPr="005E5F7A" w:rsidRDefault="00F85623" w:rsidP="006C329E">
            <w:pPr>
              <w:pStyle w:val="Corpsdetexte"/>
              <w:spacing w:before="0"/>
              <w:ind w:left="0"/>
              <w:jc w:val="center"/>
              <w:rPr>
                <w:rFonts w:cs="Helvetica"/>
                <w:highlight w:val="yellow"/>
              </w:rPr>
            </w:pPr>
            <w:r w:rsidRPr="005E5F7A">
              <w:rPr>
                <w:rFonts w:cs="Helvetica"/>
              </w:rPr>
              <w:t>&lt;1,31</w:t>
            </w:r>
          </w:p>
        </w:tc>
        <w:tc>
          <w:tcPr>
            <w:tcW w:w="818" w:type="pct"/>
            <w:shd w:val="clear" w:color="auto" w:fill="auto"/>
          </w:tcPr>
          <w:p w14:paraId="1257E6A5" w14:textId="77777777" w:rsidR="00F85623" w:rsidRPr="005E5F7A" w:rsidRDefault="00F85623" w:rsidP="006C329E">
            <w:pPr>
              <w:pStyle w:val="Corpsdetexte"/>
              <w:spacing w:before="0"/>
              <w:ind w:left="0"/>
              <w:jc w:val="center"/>
              <w:rPr>
                <w:rFonts w:cs="Helvetica"/>
                <w:highlight w:val="yellow"/>
              </w:rPr>
            </w:pPr>
            <w:r w:rsidRPr="005E5F7A">
              <w:rPr>
                <w:rFonts w:cs="Helvetica"/>
              </w:rPr>
              <w:t>210</w:t>
            </w:r>
          </w:p>
        </w:tc>
        <w:tc>
          <w:tcPr>
            <w:tcW w:w="883" w:type="pct"/>
            <w:shd w:val="clear" w:color="auto" w:fill="auto"/>
          </w:tcPr>
          <w:p w14:paraId="5137F08D" w14:textId="77777777" w:rsidR="00F85623" w:rsidRPr="005E5F7A" w:rsidRDefault="00F85623" w:rsidP="006C329E">
            <w:pPr>
              <w:pStyle w:val="Corpsdetexte"/>
              <w:spacing w:before="0"/>
              <w:ind w:left="0"/>
              <w:jc w:val="center"/>
              <w:rPr>
                <w:rFonts w:cs="Helvetica"/>
                <w:highlight w:val="yellow"/>
              </w:rPr>
            </w:pPr>
            <w:r w:rsidRPr="005E5F7A">
              <w:rPr>
                <w:rFonts w:cs="Helvetica"/>
              </w:rPr>
              <w:t>&lt;3</w:t>
            </w:r>
          </w:p>
        </w:tc>
        <w:tc>
          <w:tcPr>
            <w:tcW w:w="850" w:type="pct"/>
            <w:shd w:val="clear" w:color="auto" w:fill="auto"/>
          </w:tcPr>
          <w:p w14:paraId="6A143C4B" w14:textId="77777777" w:rsidR="00F85623" w:rsidRPr="005E5F7A" w:rsidRDefault="00F85623" w:rsidP="006C329E">
            <w:pPr>
              <w:pStyle w:val="Corpsdetexte"/>
              <w:spacing w:before="0"/>
              <w:ind w:left="0"/>
              <w:jc w:val="center"/>
              <w:rPr>
                <w:rFonts w:cs="Helvetica"/>
                <w:highlight w:val="yellow"/>
              </w:rPr>
            </w:pPr>
            <w:r w:rsidRPr="005E5F7A">
              <w:rPr>
                <w:rFonts w:cs="Helvetica"/>
              </w:rPr>
              <w:t>&gt;98</w:t>
            </w:r>
          </w:p>
        </w:tc>
      </w:tr>
      <w:tr w:rsidR="00F85623" w:rsidRPr="005E5F7A" w14:paraId="7515CEFC" w14:textId="77777777" w:rsidTr="006C329E">
        <w:tc>
          <w:tcPr>
            <w:tcW w:w="802" w:type="pct"/>
            <w:shd w:val="clear" w:color="auto" w:fill="auto"/>
          </w:tcPr>
          <w:p w14:paraId="07A84F4B" w14:textId="77777777" w:rsidR="00F85623" w:rsidRPr="005E5F7A" w:rsidRDefault="00F85623" w:rsidP="006C329E">
            <w:pPr>
              <w:pStyle w:val="Corpsdetexte"/>
              <w:spacing w:before="0"/>
              <w:ind w:left="0"/>
              <w:rPr>
                <w:rFonts w:cs="Helvetica"/>
              </w:rPr>
            </w:pPr>
            <w:r w:rsidRPr="005E5F7A">
              <w:rPr>
                <w:rFonts w:cs="Helvetica"/>
              </w:rPr>
              <w:t>Pt</w:t>
            </w:r>
          </w:p>
        </w:tc>
        <w:tc>
          <w:tcPr>
            <w:tcW w:w="828" w:type="pct"/>
            <w:shd w:val="clear" w:color="auto" w:fill="auto"/>
          </w:tcPr>
          <w:p w14:paraId="5EF6A18C" w14:textId="77777777" w:rsidR="00F85623" w:rsidRPr="005E5F7A" w:rsidRDefault="00F85623" w:rsidP="006C329E">
            <w:pPr>
              <w:pStyle w:val="Corpsdetexte"/>
              <w:spacing w:before="0"/>
              <w:ind w:left="0"/>
              <w:jc w:val="center"/>
              <w:rPr>
                <w:rFonts w:cs="Helvetica"/>
                <w:highlight w:val="yellow"/>
              </w:rPr>
            </w:pPr>
            <w:r w:rsidRPr="005E5F7A">
              <w:rPr>
                <w:rFonts w:cs="Helvetica"/>
              </w:rPr>
              <w:t>3,20</w:t>
            </w:r>
          </w:p>
        </w:tc>
        <w:tc>
          <w:tcPr>
            <w:tcW w:w="819" w:type="pct"/>
            <w:shd w:val="clear" w:color="auto" w:fill="auto"/>
          </w:tcPr>
          <w:p w14:paraId="36A065A1" w14:textId="77777777" w:rsidR="00F85623" w:rsidRPr="005E5F7A" w:rsidRDefault="00F85623" w:rsidP="006C329E">
            <w:pPr>
              <w:pStyle w:val="Corpsdetexte"/>
              <w:spacing w:before="0"/>
              <w:ind w:left="0"/>
              <w:jc w:val="center"/>
              <w:rPr>
                <w:rFonts w:cs="Helvetica"/>
                <w:highlight w:val="yellow"/>
              </w:rPr>
            </w:pPr>
            <w:r w:rsidRPr="005E5F7A">
              <w:rPr>
                <w:rFonts w:cs="Helvetica"/>
              </w:rPr>
              <w:t>0,19</w:t>
            </w:r>
          </w:p>
        </w:tc>
        <w:tc>
          <w:tcPr>
            <w:tcW w:w="818" w:type="pct"/>
            <w:shd w:val="clear" w:color="auto" w:fill="auto"/>
          </w:tcPr>
          <w:p w14:paraId="4267AF4C" w14:textId="77777777" w:rsidR="00F85623" w:rsidRPr="005E5F7A" w:rsidRDefault="00F85623" w:rsidP="006C329E">
            <w:pPr>
              <w:pStyle w:val="Corpsdetexte"/>
              <w:spacing w:before="0"/>
              <w:ind w:left="0"/>
              <w:jc w:val="center"/>
              <w:rPr>
                <w:rFonts w:cs="Helvetica"/>
                <w:highlight w:val="yellow"/>
              </w:rPr>
            </w:pPr>
            <w:r w:rsidRPr="005E5F7A">
              <w:rPr>
                <w:rFonts w:cs="Helvetica"/>
              </w:rPr>
              <w:t>7,3</w:t>
            </w:r>
          </w:p>
        </w:tc>
        <w:tc>
          <w:tcPr>
            <w:tcW w:w="883" w:type="pct"/>
          </w:tcPr>
          <w:p w14:paraId="1EBCE056" w14:textId="77777777" w:rsidR="00F85623" w:rsidRPr="005E5F7A" w:rsidRDefault="00F85623" w:rsidP="006C329E">
            <w:pPr>
              <w:pStyle w:val="Corpsdetexte"/>
              <w:spacing w:before="0"/>
              <w:ind w:left="0"/>
              <w:jc w:val="center"/>
              <w:rPr>
                <w:rFonts w:cs="Helvetica"/>
                <w:highlight w:val="yellow"/>
              </w:rPr>
            </w:pPr>
            <w:r w:rsidRPr="005E5F7A">
              <w:rPr>
                <w:rFonts w:cs="Helvetica"/>
              </w:rPr>
              <w:t>0,43</w:t>
            </w:r>
          </w:p>
        </w:tc>
        <w:tc>
          <w:tcPr>
            <w:tcW w:w="850" w:type="pct"/>
            <w:shd w:val="clear" w:color="auto" w:fill="auto"/>
          </w:tcPr>
          <w:p w14:paraId="4EF70208" w14:textId="77777777" w:rsidR="00F85623" w:rsidRPr="005E5F7A" w:rsidRDefault="00F85623" w:rsidP="006C329E">
            <w:pPr>
              <w:pStyle w:val="Corpsdetexte"/>
              <w:spacing w:before="0"/>
              <w:ind w:left="0"/>
              <w:jc w:val="center"/>
              <w:rPr>
                <w:rFonts w:cs="Helvetica"/>
                <w:highlight w:val="yellow"/>
              </w:rPr>
            </w:pPr>
            <w:r w:rsidRPr="005E5F7A">
              <w:rPr>
                <w:rFonts w:cs="Helvetica"/>
              </w:rPr>
              <w:t>94</w:t>
            </w:r>
          </w:p>
        </w:tc>
      </w:tr>
    </w:tbl>
    <w:p w14:paraId="60B290D5" w14:textId="77777777" w:rsidR="00F85623" w:rsidRPr="005E5F7A" w:rsidRDefault="00F85623" w:rsidP="00F85623">
      <w:pPr>
        <w:rPr>
          <w:rFonts w:cs="Helvetica"/>
          <w:highlight w:val="yellow"/>
        </w:rPr>
      </w:pPr>
    </w:p>
    <w:p w14:paraId="3D6B1BD0" w14:textId="77777777" w:rsidR="00F85623" w:rsidRPr="005E5F7A" w:rsidRDefault="00F85623" w:rsidP="00EE1ABB">
      <w:pPr>
        <w:pStyle w:val="Corpsdetexte"/>
        <w:numPr>
          <w:ilvl w:val="0"/>
          <w:numId w:val="64"/>
        </w:numPr>
        <w:spacing w:before="120"/>
        <w:ind w:left="1134" w:hanging="567"/>
        <w:rPr>
          <w:rFonts w:cs="Helvetica"/>
        </w:rPr>
      </w:pPr>
      <w:r w:rsidRPr="005E5F7A">
        <w:rPr>
          <w:rFonts w:cs="Helvetica"/>
        </w:rPr>
        <w:lastRenderedPageBreak/>
        <w:t>La station d’épuration a reçu 76 % de sa capacité hydraulique nominale et 44 % de sa capacité organique nominale ;</w:t>
      </w:r>
    </w:p>
    <w:p w14:paraId="5116CBA2" w14:textId="77777777" w:rsidR="00F85623" w:rsidRPr="005E5F7A" w:rsidRDefault="00F85623" w:rsidP="00EE1ABB">
      <w:pPr>
        <w:pStyle w:val="Corpsdetexte"/>
        <w:numPr>
          <w:ilvl w:val="0"/>
          <w:numId w:val="64"/>
        </w:numPr>
        <w:spacing w:before="120"/>
        <w:ind w:left="1134" w:hanging="567"/>
        <w:rPr>
          <w:rFonts w:cs="Helvetica"/>
        </w:rPr>
      </w:pPr>
      <w:r w:rsidRPr="005E5F7A">
        <w:rPr>
          <w:rFonts w:cs="Helvetica"/>
        </w:rPr>
        <w:t>Les rendements épuratoires et les concentrations en sortie respectent les exigences réglementaires au niveau de la qualité du rejet :</w:t>
      </w:r>
    </w:p>
    <w:p w14:paraId="713BF789" w14:textId="77777777" w:rsidR="00F85623" w:rsidRPr="005E5F7A" w:rsidRDefault="00F85623" w:rsidP="00EE1ABB">
      <w:pPr>
        <w:pStyle w:val="Corpsdetexte"/>
        <w:numPr>
          <w:ilvl w:val="0"/>
          <w:numId w:val="75"/>
        </w:numPr>
        <w:spacing w:before="0"/>
        <w:ind w:firstLine="272"/>
        <w:rPr>
          <w:rFonts w:cs="Helvetica"/>
        </w:rPr>
      </w:pPr>
      <w:r w:rsidRPr="005E5F7A">
        <w:rPr>
          <w:rFonts w:cs="Helvetica"/>
        </w:rPr>
        <w:t xml:space="preserve">Concentration en DCO &lt; 125 mg/l : </w:t>
      </w:r>
      <w:r w:rsidRPr="005E5F7A">
        <w:rPr>
          <w:rFonts w:cs="Helvetica"/>
          <w:b/>
          <w:color w:val="66FF33"/>
        </w:rPr>
        <w:t>conforme</w:t>
      </w:r>
    </w:p>
    <w:p w14:paraId="249431E4" w14:textId="77777777" w:rsidR="00F85623" w:rsidRPr="005E5F7A" w:rsidRDefault="00F85623" w:rsidP="00EE1ABB">
      <w:pPr>
        <w:pStyle w:val="Corpsdetexte"/>
        <w:numPr>
          <w:ilvl w:val="0"/>
          <w:numId w:val="75"/>
        </w:numPr>
        <w:spacing w:before="0"/>
        <w:ind w:firstLine="272"/>
        <w:rPr>
          <w:rFonts w:cs="Helvetica"/>
        </w:rPr>
      </w:pPr>
      <w:r w:rsidRPr="005E5F7A">
        <w:rPr>
          <w:rFonts w:cs="Helvetica"/>
        </w:rPr>
        <w:t xml:space="preserve">Concentration en DBO5 &lt; 25 mg/l : </w:t>
      </w:r>
      <w:r w:rsidRPr="005E5F7A">
        <w:rPr>
          <w:rFonts w:cs="Helvetica"/>
          <w:b/>
          <w:color w:val="66FF33"/>
        </w:rPr>
        <w:t>conforme</w:t>
      </w:r>
    </w:p>
    <w:p w14:paraId="644AB9B0" w14:textId="77777777" w:rsidR="00F85623" w:rsidRPr="005E5F7A" w:rsidRDefault="00F85623" w:rsidP="00EE1ABB">
      <w:pPr>
        <w:pStyle w:val="Corpsdetexte"/>
        <w:numPr>
          <w:ilvl w:val="0"/>
          <w:numId w:val="75"/>
        </w:numPr>
        <w:spacing w:before="0"/>
        <w:ind w:firstLine="272"/>
        <w:rPr>
          <w:rFonts w:cs="Helvetica"/>
        </w:rPr>
      </w:pPr>
      <w:r w:rsidRPr="005E5F7A">
        <w:rPr>
          <w:rFonts w:cs="Helvetica"/>
        </w:rPr>
        <w:t xml:space="preserve">Concentration en MES &lt; 35 mg/l : </w:t>
      </w:r>
      <w:r w:rsidRPr="005E5F7A">
        <w:rPr>
          <w:rFonts w:cs="Helvetica"/>
          <w:b/>
          <w:color w:val="66FF33"/>
        </w:rPr>
        <w:t>conforme</w:t>
      </w:r>
    </w:p>
    <w:p w14:paraId="21C2882E" w14:textId="77777777" w:rsidR="00F85623" w:rsidRPr="005E5F7A" w:rsidRDefault="00F85623" w:rsidP="00EE1ABB">
      <w:pPr>
        <w:pStyle w:val="Corpsdetexte"/>
        <w:numPr>
          <w:ilvl w:val="0"/>
          <w:numId w:val="75"/>
        </w:numPr>
        <w:spacing w:before="0"/>
        <w:ind w:firstLine="272"/>
        <w:rPr>
          <w:rFonts w:cs="Helvetica"/>
        </w:rPr>
      </w:pPr>
      <w:r w:rsidRPr="005E5F7A">
        <w:rPr>
          <w:rFonts w:cs="Helvetica"/>
        </w:rPr>
        <w:t xml:space="preserve">Concentration en Pt &lt; 1,5 mg/l : </w:t>
      </w:r>
      <w:r w:rsidRPr="005E5F7A">
        <w:rPr>
          <w:rFonts w:cs="Helvetica"/>
          <w:b/>
          <w:color w:val="66FF33"/>
        </w:rPr>
        <w:t>conforme</w:t>
      </w:r>
    </w:p>
    <w:p w14:paraId="3EEF0E20" w14:textId="77777777" w:rsidR="00F85623" w:rsidRPr="005E5F7A" w:rsidRDefault="00F85623" w:rsidP="00EE1ABB">
      <w:pPr>
        <w:pStyle w:val="Corpsdetexte"/>
        <w:numPr>
          <w:ilvl w:val="0"/>
          <w:numId w:val="75"/>
        </w:numPr>
        <w:spacing w:before="0"/>
        <w:ind w:firstLine="272"/>
        <w:rPr>
          <w:rFonts w:cs="Helvetica"/>
        </w:rPr>
      </w:pPr>
      <w:r w:rsidRPr="005E5F7A">
        <w:rPr>
          <w:rFonts w:cs="Helvetica"/>
        </w:rPr>
        <w:t xml:space="preserve">Rendement sur les MES &gt; 90 % : </w:t>
      </w:r>
      <w:r w:rsidRPr="005E5F7A">
        <w:rPr>
          <w:rFonts w:cs="Helvetica"/>
          <w:b/>
          <w:color w:val="66FF33"/>
        </w:rPr>
        <w:t>conforme</w:t>
      </w:r>
    </w:p>
    <w:p w14:paraId="73FDAB0D" w14:textId="77777777" w:rsidR="00F85623" w:rsidRPr="005E5F7A" w:rsidRDefault="00F85623" w:rsidP="00EE1ABB">
      <w:pPr>
        <w:pStyle w:val="Corpsdetexte"/>
        <w:numPr>
          <w:ilvl w:val="0"/>
          <w:numId w:val="75"/>
        </w:numPr>
        <w:spacing w:before="0"/>
        <w:ind w:firstLine="272"/>
        <w:rPr>
          <w:rFonts w:cs="Helvetica"/>
        </w:rPr>
      </w:pPr>
      <w:r w:rsidRPr="005E5F7A">
        <w:rPr>
          <w:rFonts w:cs="Helvetica"/>
        </w:rPr>
        <w:t xml:space="preserve">Rendement sur la DCO &gt; 75 % : </w:t>
      </w:r>
      <w:r w:rsidRPr="005E5F7A">
        <w:rPr>
          <w:rFonts w:cs="Helvetica"/>
          <w:b/>
          <w:color w:val="66FF33"/>
        </w:rPr>
        <w:t>conforme</w:t>
      </w:r>
    </w:p>
    <w:p w14:paraId="65981239" w14:textId="77777777" w:rsidR="00F85623" w:rsidRPr="005E5F7A" w:rsidRDefault="00F85623" w:rsidP="00EE1ABB">
      <w:pPr>
        <w:pStyle w:val="Corpsdetexte"/>
        <w:numPr>
          <w:ilvl w:val="0"/>
          <w:numId w:val="75"/>
        </w:numPr>
        <w:spacing w:before="0"/>
        <w:ind w:firstLine="272"/>
        <w:rPr>
          <w:rFonts w:cs="Helvetica"/>
        </w:rPr>
      </w:pPr>
      <w:r w:rsidRPr="005E5F7A">
        <w:rPr>
          <w:rFonts w:cs="Helvetica"/>
        </w:rPr>
        <w:t xml:space="preserve">Rendement sur la DBO5 &gt; 70 % : </w:t>
      </w:r>
      <w:r w:rsidRPr="005E5F7A">
        <w:rPr>
          <w:rFonts w:cs="Helvetica"/>
          <w:b/>
          <w:color w:val="66FF33"/>
        </w:rPr>
        <w:t>conforme</w:t>
      </w:r>
    </w:p>
    <w:p w14:paraId="16000254" w14:textId="77777777" w:rsidR="00F85623" w:rsidRPr="005E5F7A" w:rsidRDefault="00F85623" w:rsidP="00EE1ABB">
      <w:pPr>
        <w:pStyle w:val="Corpsdetexte"/>
        <w:numPr>
          <w:ilvl w:val="0"/>
          <w:numId w:val="75"/>
        </w:numPr>
        <w:spacing w:before="0"/>
        <w:ind w:firstLine="272"/>
        <w:rPr>
          <w:rFonts w:cs="Helvetica"/>
        </w:rPr>
      </w:pPr>
      <w:r w:rsidRPr="005E5F7A">
        <w:rPr>
          <w:rFonts w:cs="Helvetica"/>
        </w:rPr>
        <w:t xml:space="preserve">Rendement sur le Pt &gt; 90 % : </w:t>
      </w:r>
      <w:r w:rsidRPr="005E5F7A">
        <w:rPr>
          <w:rFonts w:cs="Helvetica"/>
          <w:b/>
          <w:color w:val="66FF33"/>
        </w:rPr>
        <w:t>conforme</w:t>
      </w:r>
    </w:p>
    <w:p w14:paraId="19662064" w14:textId="77777777" w:rsidR="00F85623" w:rsidRPr="005E5F7A" w:rsidRDefault="00F85623" w:rsidP="00EE1ABB">
      <w:pPr>
        <w:pStyle w:val="Corpsdetexte"/>
        <w:numPr>
          <w:ilvl w:val="0"/>
          <w:numId w:val="64"/>
        </w:numPr>
        <w:spacing w:before="120"/>
        <w:ind w:left="1134" w:hanging="567"/>
        <w:rPr>
          <w:rFonts w:cs="Helvetica"/>
        </w:rPr>
      </w:pPr>
      <w:r w:rsidRPr="005E5F7A">
        <w:rPr>
          <w:rFonts w:cs="Helvetica"/>
        </w:rPr>
        <w:t xml:space="preserve">Rapport DCO/DBO5 = 2,8 </w:t>
      </w:r>
      <w:proofErr w:type="gramStart"/>
      <w:r w:rsidRPr="005E5F7A">
        <w:rPr>
          <w:rFonts w:cs="Helvetica"/>
        </w:rPr>
        <w:t>caractéristique</w:t>
      </w:r>
      <w:proofErr w:type="gramEnd"/>
      <w:r w:rsidRPr="005E5F7A">
        <w:rPr>
          <w:rFonts w:cs="Helvetica"/>
        </w:rPr>
        <w:t xml:space="preserve"> d’un effluent urbain.</w:t>
      </w:r>
    </w:p>
    <w:bookmarkEnd w:id="151"/>
    <w:p w14:paraId="7DF567ED" w14:textId="0012C1F6" w:rsidR="00F85623" w:rsidRDefault="00F85623" w:rsidP="00F85623">
      <w:pPr>
        <w:rPr>
          <w:rFonts w:cs="Helvetica"/>
        </w:rPr>
      </w:pPr>
    </w:p>
    <w:p w14:paraId="6AA7AE97" w14:textId="3DE1C7D9" w:rsidR="001002CE" w:rsidRDefault="001002CE" w:rsidP="00F85623">
      <w:pPr>
        <w:rPr>
          <w:rFonts w:cs="Helvetica"/>
        </w:rPr>
      </w:pPr>
    </w:p>
    <w:p w14:paraId="19BCB404" w14:textId="77777777" w:rsidR="001002CE" w:rsidRPr="005E5F7A" w:rsidRDefault="001002CE" w:rsidP="00F85623">
      <w:pPr>
        <w:rPr>
          <w:rFonts w:cs="Helvetica"/>
        </w:rPr>
      </w:pPr>
    </w:p>
    <w:p w14:paraId="4AA0F9DD" w14:textId="77777777" w:rsidR="00F85623" w:rsidRPr="002927A1" w:rsidRDefault="00F85623" w:rsidP="00F85623">
      <w:pPr>
        <w:pStyle w:val="Titre2"/>
      </w:pPr>
      <w:bookmarkStart w:id="152" w:name="_Toc94085329"/>
      <w:bookmarkStart w:id="153" w:name="_Toc94197351"/>
      <w:r w:rsidRPr="002927A1">
        <w:t>Etude du fonctionnement de l’assainissement collectif</w:t>
      </w:r>
      <w:bookmarkEnd w:id="152"/>
      <w:bookmarkEnd w:id="153"/>
    </w:p>
    <w:p w14:paraId="1C9E7C69" w14:textId="77777777" w:rsidR="00F85623" w:rsidRPr="002927A1" w:rsidRDefault="00F85623" w:rsidP="00F85623">
      <w:pPr>
        <w:pStyle w:val="Corpsdetexte"/>
        <w:spacing w:before="0"/>
        <w:ind w:left="0"/>
        <w:rPr>
          <w:rFonts w:cs="Helvetica"/>
        </w:rPr>
      </w:pPr>
    </w:p>
    <w:p w14:paraId="07179BEB" w14:textId="77777777" w:rsidR="00F85623" w:rsidRPr="002927A1" w:rsidRDefault="00F85623" w:rsidP="00F85623">
      <w:pPr>
        <w:pStyle w:val="Titre3"/>
      </w:pPr>
      <w:bookmarkStart w:id="154" w:name="_Toc94085330"/>
      <w:bookmarkStart w:id="155" w:name="_Toc94197352"/>
      <w:r w:rsidRPr="002927A1">
        <w:t>Objectif des campagnes de mesures</w:t>
      </w:r>
      <w:bookmarkEnd w:id="154"/>
      <w:bookmarkEnd w:id="155"/>
    </w:p>
    <w:p w14:paraId="2FC53CB2" w14:textId="77777777" w:rsidR="00F85623" w:rsidRPr="005E5F7A" w:rsidRDefault="00F85623" w:rsidP="00F85623">
      <w:pPr>
        <w:pStyle w:val="Corpsdetexte"/>
        <w:spacing w:before="0"/>
        <w:ind w:left="0"/>
        <w:rPr>
          <w:rFonts w:cs="Helvetica"/>
          <w:b/>
          <w:bCs/>
          <w:u w:val="single"/>
        </w:rPr>
      </w:pPr>
    </w:p>
    <w:p w14:paraId="3CB64697" w14:textId="77777777" w:rsidR="00F85623" w:rsidRPr="005E5F7A" w:rsidRDefault="00F85623" w:rsidP="00F85623">
      <w:pPr>
        <w:pStyle w:val="Corpsdetexte"/>
        <w:spacing w:before="0"/>
        <w:ind w:left="0"/>
        <w:rPr>
          <w:rFonts w:cs="Helvetica"/>
          <w:bCs/>
          <w:u w:val="single"/>
        </w:rPr>
      </w:pPr>
      <w:bookmarkStart w:id="156" w:name="_Hlk94022565"/>
      <w:r w:rsidRPr="005E5F7A">
        <w:rPr>
          <w:rFonts w:cs="Helvetica"/>
          <w:b/>
          <w:bCs/>
          <w:u w:val="single"/>
        </w:rPr>
        <w:t xml:space="preserve">Dans le cadre de l’étude diagnostique du réseau communal, </w:t>
      </w:r>
      <w:r w:rsidRPr="005E5F7A">
        <w:rPr>
          <w:rFonts w:cs="Helvetica"/>
          <w:b/>
          <w:u w:val="single"/>
        </w:rPr>
        <w:t>des mesures de débit et de concentration d’effluents en réseau ont été réalisées</w:t>
      </w:r>
      <w:r w:rsidRPr="005E5F7A">
        <w:rPr>
          <w:rFonts w:cs="Helvetica"/>
          <w:bCs/>
          <w:u w:val="single"/>
        </w:rPr>
        <w:t xml:space="preserve"> dans le but de mieux comprendre le fonctionnement du réseau d’assainissement et notamment :</w:t>
      </w:r>
    </w:p>
    <w:p w14:paraId="3167CC8B" w14:textId="77777777" w:rsidR="00F85623" w:rsidRPr="005E5F7A" w:rsidRDefault="00F85623" w:rsidP="00EE1ABB">
      <w:pPr>
        <w:pStyle w:val="Corpsdetexte"/>
        <w:numPr>
          <w:ilvl w:val="0"/>
          <w:numId w:val="64"/>
        </w:numPr>
        <w:spacing w:before="120"/>
        <w:ind w:left="1134" w:hanging="567"/>
        <w:rPr>
          <w:rFonts w:cs="Helvetica"/>
        </w:rPr>
      </w:pPr>
      <w:r w:rsidRPr="005E5F7A">
        <w:rPr>
          <w:rFonts w:cs="Helvetica"/>
        </w:rPr>
        <w:t>De quantifier les apports en volumes et masses de pollution par temps sec aux principaux nœuds du réseau,</w:t>
      </w:r>
    </w:p>
    <w:p w14:paraId="761ECFE0" w14:textId="77777777" w:rsidR="00F85623" w:rsidRPr="005E5F7A" w:rsidRDefault="00F85623" w:rsidP="00EE1ABB">
      <w:pPr>
        <w:pStyle w:val="Corpsdetexte"/>
        <w:numPr>
          <w:ilvl w:val="0"/>
          <w:numId w:val="64"/>
        </w:numPr>
        <w:spacing w:before="120"/>
        <w:ind w:left="1134" w:hanging="567"/>
        <w:rPr>
          <w:rFonts w:cs="Helvetica"/>
        </w:rPr>
      </w:pPr>
      <w:r w:rsidRPr="005E5F7A">
        <w:rPr>
          <w:rFonts w:cs="Helvetica"/>
        </w:rPr>
        <w:t>De sectoriser et de quantifier les apports d’eaux parasites de différentes natures (eaux claires parasites permanentes et eaux claires météoriques)</w:t>
      </w:r>
    </w:p>
    <w:p w14:paraId="1719CD59" w14:textId="77777777" w:rsidR="00F85623" w:rsidRPr="005E5F7A" w:rsidRDefault="00F85623" w:rsidP="00EE1ABB">
      <w:pPr>
        <w:pStyle w:val="Corpsdetexte"/>
        <w:numPr>
          <w:ilvl w:val="0"/>
          <w:numId w:val="64"/>
        </w:numPr>
        <w:spacing w:before="120"/>
        <w:ind w:left="1134" w:hanging="567"/>
        <w:rPr>
          <w:rFonts w:cs="Helvetica"/>
        </w:rPr>
      </w:pPr>
      <w:r w:rsidRPr="005E5F7A">
        <w:rPr>
          <w:rFonts w:cs="Helvetica"/>
        </w:rPr>
        <w:t>D’avoir une première approche simple du fonctionnement quantitatif du réseau par temps de pluie grâce au suivi d’au moins un événement pluvieux significatif</w:t>
      </w:r>
    </w:p>
    <w:bookmarkEnd w:id="156"/>
    <w:p w14:paraId="53E7844E" w14:textId="77777777" w:rsidR="00F85623" w:rsidRPr="005E5F7A" w:rsidRDefault="00F85623" w:rsidP="00F85623">
      <w:pPr>
        <w:pStyle w:val="Corpsdetexte"/>
        <w:spacing w:before="0"/>
        <w:ind w:left="0"/>
        <w:rPr>
          <w:rFonts w:cs="Helvetica"/>
        </w:rPr>
      </w:pPr>
    </w:p>
    <w:p w14:paraId="73CB8E48" w14:textId="77777777" w:rsidR="00F85623" w:rsidRPr="002927A1" w:rsidRDefault="00F85623" w:rsidP="00F85623">
      <w:pPr>
        <w:pStyle w:val="Titre3"/>
      </w:pPr>
      <w:bookmarkStart w:id="157" w:name="_Toc94085331"/>
      <w:bookmarkStart w:id="158" w:name="_Toc94197353"/>
      <w:r>
        <w:t>C</w:t>
      </w:r>
      <w:r w:rsidRPr="002927A1">
        <w:t>ampagnes de mesures</w:t>
      </w:r>
      <w:bookmarkEnd w:id="157"/>
      <w:bookmarkEnd w:id="158"/>
    </w:p>
    <w:p w14:paraId="631E5A36" w14:textId="77777777" w:rsidR="00F85623" w:rsidRPr="002927A1" w:rsidRDefault="00F85623" w:rsidP="00F85623">
      <w:pPr>
        <w:pStyle w:val="Titre4"/>
      </w:pPr>
      <w:bookmarkStart w:id="159" w:name="_Hlk94022619"/>
      <w:r w:rsidRPr="002927A1">
        <w:t>mesures de débits sur les réseaux</w:t>
      </w:r>
    </w:p>
    <w:p w14:paraId="1E77C5C7" w14:textId="77777777" w:rsidR="00F85623" w:rsidRPr="005E5F7A" w:rsidRDefault="00F85623" w:rsidP="00F85623">
      <w:pPr>
        <w:pStyle w:val="Corpsdetexte"/>
        <w:spacing w:before="120"/>
        <w:ind w:left="0"/>
        <w:rPr>
          <w:rFonts w:cs="Helvetica"/>
          <w:bCs/>
        </w:rPr>
      </w:pPr>
      <w:r w:rsidRPr="005E5F7A">
        <w:rPr>
          <w:rFonts w:cs="Helvetica"/>
          <w:b/>
        </w:rPr>
        <w:t>Une campagne de nappes basses</w:t>
      </w:r>
      <w:r w:rsidRPr="005E5F7A">
        <w:rPr>
          <w:rFonts w:cs="Helvetica"/>
          <w:bCs/>
        </w:rPr>
        <w:t xml:space="preserve"> s’est déroulée du 17 Juin 2019 au 10 Juillet 2019 sur une durée de 23 jours consécutifs.</w:t>
      </w:r>
    </w:p>
    <w:p w14:paraId="73EB15F1" w14:textId="35BD359E" w:rsidR="00F85623" w:rsidRPr="005E5F7A" w:rsidRDefault="00F85623" w:rsidP="00F85623">
      <w:pPr>
        <w:pStyle w:val="Corpsdetexte"/>
        <w:spacing w:before="120"/>
        <w:ind w:left="0"/>
        <w:rPr>
          <w:rFonts w:cs="Helvetica"/>
          <w:b/>
        </w:rPr>
      </w:pPr>
      <w:r w:rsidRPr="005E5F7A">
        <w:rPr>
          <w:rFonts w:cs="Helvetica"/>
          <w:b/>
        </w:rPr>
        <w:t>Une campagne de nappes hautes s’est déroulée du 13 Novembre 2019 au 4 décembre 2019 sur une durée de 22 jours consécutifs.</w:t>
      </w:r>
    </w:p>
    <w:p w14:paraId="1CB5B6AA" w14:textId="677DC9A1" w:rsidR="00F85623" w:rsidRDefault="00F85623" w:rsidP="00F85623">
      <w:pPr>
        <w:rPr>
          <w:rFonts w:cs="Helvetica"/>
        </w:rPr>
      </w:pPr>
    </w:p>
    <w:p w14:paraId="5FAD01B9" w14:textId="27CDDEBB" w:rsidR="001002CE" w:rsidRDefault="001002CE" w:rsidP="00F85623">
      <w:pPr>
        <w:rPr>
          <w:rFonts w:cs="Helvetica"/>
        </w:rPr>
      </w:pPr>
    </w:p>
    <w:p w14:paraId="15E1A8D7" w14:textId="77777777" w:rsidR="001002CE" w:rsidRPr="001002CE" w:rsidRDefault="001002CE" w:rsidP="001002CE">
      <w:r w:rsidRPr="001002CE">
        <w:t>Les apports de la commune de GELLIN sont encadrés par les points n°13 et n°14.</w:t>
      </w:r>
    </w:p>
    <w:p w14:paraId="1FE67A16" w14:textId="77777777" w:rsidR="001002CE" w:rsidRPr="005E5F7A" w:rsidRDefault="001002CE" w:rsidP="00F85623">
      <w:pPr>
        <w:rPr>
          <w:rFonts w:cs="Helvetica"/>
        </w:rPr>
      </w:pPr>
    </w:p>
    <w:p w14:paraId="40CB5CE4" w14:textId="7EC8CA9D" w:rsidR="00C31EC9" w:rsidRPr="005E5F7A" w:rsidRDefault="00C31EC9" w:rsidP="00C31EC9">
      <w:pPr>
        <w:pStyle w:val="Corpsdetexte"/>
        <w:spacing w:before="0"/>
        <w:ind w:left="0"/>
        <w:rPr>
          <w:rFonts w:cs="Helvetica"/>
          <w:bCs/>
        </w:rPr>
      </w:pPr>
      <w:bookmarkStart w:id="160" w:name="_Hlk94022854"/>
      <w:bookmarkEnd w:id="159"/>
      <w:r w:rsidRPr="005E5F7A">
        <w:rPr>
          <w:rFonts w:cs="Helvetica"/>
          <w:bCs/>
        </w:rPr>
        <w:t>La localisation d</w:t>
      </w:r>
      <w:r w:rsidR="001002CE">
        <w:rPr>
          <w:rFonts w:cs="Helvetica"/>
          <w:bCs/>
        </w:rPr>
        <w:t>es</w:t>
      </w:r>
      <w:r w:rsidRPr="005E5F7A">
        <w:rPr>
          <w:rFonts w:cs="Helvetica"/>
          <w:bCs/>
        </w:rPr>
        <w:t xml:space="preserve"> point</w:t>
      </w:r>
      <w:r w:rsidR="001002CE">
        <w:rPr>
          <w:rFonts w:cs="Helvetica"/>
          <w:bCs/>
        </w:rPr>
        <w:t>s</w:t>
      </w:r>
      <w:r w:rsidRPr="005E5F7A">
        <w:rPr>
          <w:rFonts w:cs="Helvetica"/>
          <w:bCs/>
        </w:rPr>
        <w:t xml:space="preserve"> de mesure concernant la commune de </w:t>
      </w:r>
      <w:r w:rsidR="001002CE">
        <w:rPr>
          <w:rFonts w:cs="Helvetica"/>
          <w:bCs/>
        </w:rPr>
        <w:t>GELLIN</w:t>
      </w:r>
      <w:r w:rsidRPr="005E5F7A">
        <w:rPr>
          <w:rFonts w:cs="Helvetica"/>
          <w:bCs/>
        </w:rPr>
        <w:t xml:space="preserve"> et les limites d</w:t>
      </w:r>
      <w:r w:rsidR="001002CE">
        <w:rPr>
          <w:rFonts w:cs="Helvetica"/>
          <w:bCs/>
        </w:rPr>
        <w:t>es</w:t>
      </w:r>
      <w:r w:rsidRPr="005E5F7A">
        <w:rPr>
          <w:rFonts w:cs="Helvetica"/>
          <w:bCs/>
        </w:rPr>
        <w:t xml:space="preserve"> bassin</w:t>
      </w:r>
      <w:r w:rsidR="001002CE">
        <w:rPr>
          <w:rFonts w:cs="Helvetica"/>
          <w:bCs/>
        </w:rPr>
        <w:t>s</w:t>
      </w:r>
      <w:r w:rsidRPr="005E5F7A">
        <w:rPr>
          <w:rFonts w:cs="Helvetica"/>
          <w:bCs/>
        </w:rPr>
        <w:t xml:space="preserve"> versant concerné</w:t>
      </w:r>
      <w:r w:rsidR="001002CE">
        <w:rPr>
          <w:rFonts w:cs="Helvetica"/>
          <w:bCs/>
        </w:rPr>
        <w:t>s</w:t>
      </w:r>
      <w:r w:rsidRPr="005E5F7A">
        <w:rPr>
          <w:rFonts w:cs="Helvetica"/>
          <w:bCs/>
        </w:rPr>
        <w:t xml:space="preserve"> sont présentés </w:t>
      </w:r>
      <w:r w:rsidR="001002CE">
        <w:rPr>
          <w:rFonts w:cs="Helvetica"/>
          <w:bCs/>
        </w:rPr>
        <w:t>à la suite</w:t>
      </w:r>
      <w:r w:rsidRPr="005E5F7A">
        <w:rPr>
          <w:rFonts w:cs="Helvetica"/>
          <w:bCs/>
        </w:rPr>
        <w:t>.</w:t>
      </w:r>
    </w:p>
    <w:bookmarkEnd w:id="160"/>
    <w:p w14:paraId="75764C52" w14:textId="03EF0014" w:rsidR="008607FD" w:rsidRDefault="008607FD" w:rsidP="00C31EC9"/>
    <w:p w14:paraId="4B1F3457" w14:textId="77777777" w:rsidR="001002CE" w:rsidRDefault="001002CE" w:rsidP="001002CE">
      <w:pPr>
        <w:pStyle w:val="Corpsdetexte"/>
        <w:spacing w:before="0"/>
        <w:ind w:left="0"/>
        <w:rPr>
          <w:bCs/>
          <w:sz w:val="22"/>
          <w:szCs w:val="22"/>
        </w:rPr>
      </w:pPr>
    </w:p>
    <w:p w14:paraId="0727D1F0" w14:textId="77777777" w:rsidR="001002CE" w:rsidRDefault="001002CE" w:rsidP="001002CE">
      <w:pPr>
        <w:pStyle w:val="Corpsdetexte"/>
        <w:spacing w:before="0"/>
        <w:ind w:left="0"/>
        <w:rPr>
          <w:bCs/>
          <w:sz w:val="22"/>
          <w:szCs w:val="22"/>
        </w:rPr>
      </w:pPr>
    </w:p>
    <w:p w14:paraId="580610C7" w14:textId="77777777" w:rsidR="001002CE" w:rsidRDefault="001002CE" w:rsidP="001002CE">
      <w:pPr>
        <w:pStyle w:val="Corpsdetexte"/>
        <w:spacing w:before="0"/>
        <w:ind w:left="0"/>
        <w:rPr>
          <w:bCs/>
          <w:sz w:val="22"/>
          <w:szCs w:val="22"/>
        </w:rPr>
      </w:pPr>
    </w:p>
    <w:p w14:paraId="7BBE9A2D" w14:textId="77777777" w:rsidR="001002CE" w:rsidRDefault="001002CE" w:rsidP="001002CE">
      <w:pPr>
        <w:pStyle w:val="Corpsdetexte"/>
        <w:spacing w:before="0"/>
        <w:ind w:left="0"/>
        <w:rPr>
          <w:bCs/>
          <w:sz w:val="22"/>
          <w:szCs w:val="22"/>
        </w:rPr>
      </w:pPr>
    </w:p>
    <w:p w14:paraId="5A2DA22A" w14:textId="77777777" w:rsidR="001002CE" w:rsidRDefault="001002CE" w:rsidP="001002CE">
      <w:pPr>
        <w:pStyle w:val="Corpsdetexte"/>
        <w:spacing w:before="0"/>
        <w:ind w:left="0"/>
        <w:rPr>
          <w:bCs/>
          <w:sz w:val="22"/>
          <w:szCs w:val="22"/>
        </w:rPr>
      </w:pPr>
    </w:p>
    <w:p w14:paraId="23B2FBCD" w14:textId="77777777" w:rsidR="001002CE" w:rsidRDefault="001002CE" w:rsidP="001002CE">
      <w:pPr>
        <w:pStyle w:val="Corpsdetexte"/>
        <w:spacing w:before="0"/>
        <w:ind w:left="0"/>
        <w:rPr>
          <w:bCs/>
          <w:sz w:val="22"/>
          <w:szCs w:val="22"/>
        </w:rPr>
      </w:pPr>
    </w:p>
    <w:p w14:paraId="2472B972" w14:textId="77777777" w:rsidR="001002CE" w:rsidRDefault="001002CE" w:rsidP="001002CE">
      <w:pPr>
        <w:pStyle w:val="Corpsdetexte"/>
        <w:spacing w:before="0"/>
        <w:ind w:left="0"/>
        <w:rPr>
          <w:bCs/>
          <w:sz w:val="22"/>
          <w:szCs w:val="22"/>
        </w:rPr>
      </w:pPr>
    </w:p>
    <w:p w14:paraId="60411950" w14:textId="77777777" w:rsidR="001002CE" w:rsidRDefault="001002CE" w:rsidP="001002CE">
      <w:pPr>
        <w:pStyle w:val="Corpsdetexte"/>
        <w:spacing w:before="0"/>
        <w:ind w:left="0"/>
        <w:rPr>
          <w:bCs/>
          <w:sz w:val="22"/>
          <w:szCs w:val="22"/>
        </w:rPr>
      </w:pPr>
    </w:p>
    <w:p w14:paraId="6E149CDF" w14:textId="02E2B272" w:rsidR="001002CE" w:rsidRDefault="001002CE" w:rsidP="001002CE">
      <w:pPr>
        <w:pStyle w:val="Corpsdetexte"/>
        <w:spacing w:before="0"/>
        <w:ind w:left="0"/>
        <w:rPr>
          <w:bCs/>
          <w:sz w:val="22"/>
          <w:szCs w:val="22"/>
        </w:rPr>
      </w:pPr>
      <w:r>
        <w:rPr>
          <w:bCs/>
          <w:noProof/>
          <w:sz w:val="22"/>
          <w:szCs w:val="22"/>
        </w:rPr>
        <w:lastRenderedPageBreak/>
        <w:drawing>
          <wp:anchor distT="0" distB="0" distL="114300" distR="114300" simplePos="0" relativeHeight="252338176" behindDoc="1" locked="0" layoutInCell="1" allowOverlap="1" wp14:anchorId="7D064C58" wp14:editId="20187C66">
            <wp:simplePos x="0" y="0"/>
            <wp:positionH relativeFrom="column">
              <wp:posOffset>686435</wp:posOffset>
            </wp:positionH>
            <wp:positionV relativeFrom="paragraph">
              <wp:posOffset>74295</wp:posOffset>
            </wp:positionV>
            <wp:extent cx="2025000" cy="2700000"/>
            <wp:effectExtent l="0" t="0" r="0" b="5715"/>
            <wp:wrapNone/>
            <wp:docPr id="53" name="Image 53" descr="Une image contenant roue, matér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Une image contenant roue, matériel&#10;&#10;Description générée automatiquement"/>
                    <pic:cNvPicPr/>
                  </pic:nvPicPr>
                  <pic:blipFill>
                    <a:blip r:embed="rId56">
                      <a:extLst>
                        <a:ext uri="{28A0092B-C50C-407E-A947-70E740481C1C}">
                          <a14:useLocalDpi xmlns:a14="http://schemas.microsoft.com/office/drawing/2010/main" val="0"/>
                        </a:ext>
                      </a:extLst>
                    </a:blip>
                    <a:stretch>
                      <a:fillRect/>
                    </a:stretch>
                  </pic:blipFill>
                  <pic:spPr>
                    <a:xfrm>
                      <a:off x="0" y="0"/>
                      <a:ext cx="2025000" cy="2700000"/>
                    </a:xfrm>
                    <a:prstGeom prst="rect">
                      <a:avLst/>
                    </a:prstGeom>
                  </pic:spPr>
                </pic:pic>
              </a:graphicData>
            </a:graphic>
            <wp14:sizeRelH relativeFrom="margin">
              <wp14:pctWidth>0</wp14:pctWidth>
            </wp14:sizeRelH>
            <wp14:sizeRelV relativeFrom="margin">
              <wp14:pctHeight>0</wp14:pctHeight>
            </wp14:sizeRelV>
          </wp:anchor>
        </w:drawing>
      </w:r>
      <w:r>
        <w:rPr>
          <w:bCs/>
          <w:noProof/>
          <w:sz w:val="22"/>
          <w:szCs w:val="22"/>
        </w:rPr>
        <w:drawing>
          <wp:anchor distT="0" distB="0" distL="114300" distR="114300" simplePos="0" relativeHeight="252339200" behindDoc="1" locked="0" layoutInCell="1" allowOverlap="1" wp14:anchorId="594ED68B" wp14:editId="71539D2A">
            <wp:simplePos x="0" y="0"/>
            <wp:positionH relativeFrom="column">
              <wp:posOffset>3416655</wp:posOffset>
            </wp:positionH>
            <wp:positionV relativeFrom="paragraph">
              <wp:posOffset>34087</wp:posOffset>
            </wp:positionV>
            <wp:extent cx="2025000" cy="2700000"/>
            <wp:effectExtent l="0" t="0" r="0" b="5715"/>
            <wp:wrapNone/>
            <wp:docPr id="57" name="Image 57" descr="Une image contenant matér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7" descr="Une image contenant matériel&#10;&#10;Description générée automatiquement"/>
                    <pic:cNvPicPr/>
                  </pic:nvPicPr>
                  <pic:blipFill>
                    <a:blip r:embed="rId57">
                      <a:extLst>
                        <a:ext uri="{28A0092B-C50C-407E-A947-70E740481C1C}">
                          <a14:useLocalDpi xmlns:a14="http://schemas.microsoft.com/office/drawing/2010/main" val="0"/>
                        </a:ext>
                      </a:extLst>
                    </a:blip>
                    <a:stretch>
                      <a:fillRect/>
                    </a:stretch>
                  </pic:blipFill>
                  <pic:spPr>
                    <a:xfrm>
                      <a:off x="0" y="0"/>
                      <a:ext cx="2025000" cy="2700000"/>
                    </a:xfrm>
                    <a:prstGeom prst="rect">
                      <a:avLst/>
                    </a:prstGeom>
                  </pic:spPr>
                </pic:pic>
              </a:graphicData>
            </a:graphic>
            <wp14:sizeRelH relativeFrom="margin">
              <wp14:pctWidth>0</wp14:pctWidth>
            </wp14:sizeRelH>
            <wp14:sizeRelV relativeFrom="margin">
              <wp14:pctHeight>0</wp14:pctHeight>
            </wp14:sizeRelV>
          </wp:anchor>
        </w:drawing>
      </w:r>
    </w:p>
    <w:p w14:paraId="27D2FB45" w14:textId="5B88D55D" w:rsidR="001002CE" w:rsidRDefault="001002CE" w:rsidP="001002CE">
      <w:pPr>
        <w:pStyle w:val="Corpsdetexte"/>
        <w:spacing w:before="0"/>
        <w:ind w:left="0"/>
        <w:rPr>
          <w:bCs/>
          <w:sz w:val="22"/>
          <w:szCs w:val="22"/>
        </w:rPr>
      </w:pPr>
    </w:p>
    <w:p w14:paraId="63FE3B0A" w14:textId="07D25791" w:rsidR="001002CE" w:rsidRDefault="001002CE" w:rsidP="001002CE">
      <w:pPr>
        <w:pStyle w:val="Corpsdetexte"/>
        <w:spacing w:before="0"/>
        <w:ind w:left="0"/>
        <w:rPr>
          <w:bCs/>
          <w:sz w:val="22"/>
          <w:szCs w:val="22"/>
        </w:rPr>
      </w:pPr>
    </w:p>
    <w:p w14:paraId="2B2BD895" w14:textId="4DE47536" w:rsidR="001002CE" w:rsidRDefault="001002CE" w:rsidP="001002CE">
      <w:pPr>
        <w:pStyle w:val="Corpsdetexte"/>
        <w:spacing w:before="0"/>
        <w:ind w:left="0"/>
        <w:rPr>
          <w:bCs/>
          <w:sz w:val="22"/>
          <w:szCs w:val="22"/>
        </w:rPr>
      </w:pPr>
    </w:p>
    <w:p w14:paraId="5071827E" w14:textId="2DA7FF81" w:rsidR="001002CE" w:rsidRDefault="001002CE" w:rsidP="001002CE">
      <w:pPr>
        <w:pStyle w:val="Corpsdetexte"/>
        <w:spacing w:before="0"/>
        <w:ind w:left="0"/>
        <w:rPr>
          <w:bCs/>
          <w:sz w:val="22"/>
          <w:szCs w:val="22"/>
        </w:rPr>
      </w:pPr>
    </w:p>
    <w:p w14:paraId="2101C8A3" w14:textId="5C7AE7B6" w:rsidR="001002CE" w:rsidRDefault="001002CE" w:rsidP="001002CE">
      <w:pPr>
        <w:pStyle w:val="Corpsdetexte"/>
        <w:spacing w:before="0"/>
        <w:ind w:left="0"/>
        <w:rPr>
          <w:bCs/>
          <w:sz w:val="22"/>
          <w:szCs w:val="22"/>
        </w:rPr>
      </w:pPr>
    </w:p>
    <w:p w14:paraId="72180A6E" w14:textId="1F550B95" w:rsidR="001002CE" w:rsidRDefault="001002CE" w:rsidP="001002CE">
      <w:pPr>
        <w:pStyle w:val="Corpsdetexte"/>
        <w:spacing w:before="0"/>
        <w:ind w:left="0"/>
        <w:rPr>
          <w:bCs/>
          <w:sz w:val="22"/>
          <w:szCs w:val="22"/>
        </w:rPr>
      </w:pPr>
    </w:p>
    <w:p w14:paraId="1CAA2314" w14:textId="461088D6" w:rsidR="001002CE" w:rsidRDefault="001002CE" w:rsidP="001002CE">
      <w:pPr>
        <w:pStyle w:val="Corpsdetexte"/>
        <w:spacing w:before="0"/>
        <w:ind w:left="0"/>
        <w:rPr>
          <w:bCs/>
          <w:sz w:val="22"/>
          <w:szCs w:val="22"/>
        </w:rPr>
      </w:pPr>
    </w:p>
    <w:p w14:paraId="035E5A07" w14:textId="55B081AD" w:rsidR="001002CE" w:rsidRDefault="001002CE" w:rsidP="001002CE">
      <w:pPr>
        <w:pStyle w:val="Corpsdetexte"/>
        <w:spacing w:before="0"/>
        <w:ind w:left="0"/>
        <w:rPr>
          <w:bCs/>
          <w:sz w:val="22"/>
          <w:szCs w:val="22"/>
        </w:rPr>
      </w:pPr>
    </w:p>
    <w:p w14:paraId="6F6BC075" w14:textId="13C336F4" w:rsidR="001002CE" w:rsidRDefault="001002CE" w:rsidP="001002CE">
      <w:pPr>
        <w:pStyle w:val="Corpsdetexte"/>
        <w:spacing w:before="0"/>
        <w:ind w:left="0"/>
        <w:rPr>
          <w:bCs/>
          <w:sz w:val="22"/>
          <w:szCs w:val="22"/>
        </w:rPr>
      </w:pPr>
    </w:p>
    <w:p w14:paraId="431FD83A" w14:textId="37B6FBA4" w:rsidR="001002CE" w:rsidRDefault="001002CE" w:rsidP="001002CE">
      <w:pPr>
        <w:pStyle w:val="Corpsdetexte"/>
        <w:spacing w:before="0"/>
        <w:ind w:left="0"/>
        <w:rPr>
          <w:bCs/>
          <w:sz w:val="22"/>
          <w:szCs w:val="22"/>
        </w:rPr>
      </w:pPr>
    </w:p>
    <w:p w14:paraId="01E0A2DD" w14:textId="21D4BB6C" w:rsidR="001002CE" w:rsidRDefault="001002CE" w:rsidP="001002CE">
      <w:pPr>
        <w:pStyle w:val="Corpsdetexte"/>
        <w:spacing w:before="0"/>
        <w:ind w:left="0"/>
        <w:rPr>
          <w:bCs/>
          <w:sz w:val="22"/>
          <w:szCs w:val="22"/>
        </w:rPr>
      </w:pPr>
    </w:p>
    <w:p w14:paraId="7926EE7B" w14:textId="6597EA21" w:rsidR="001002CE" w:rsidRDefault="001002CE" w:rsidP="001002CE">
      <w:pPr>
        <w:pStyle w:val="Corpsdetexte"/>
        <w:spacing w:before="0"/>
        <w:ind w:left="0"/>
        <w:rPr>
          <w:bCs/>
          <w:sz w:val="22"/>
          <w:szCs w:val="22"/>
        </w:rPr>
      </w:pPr>
    </w:p>
    <w:p w14:paraId="0FFDE129" w14:textId="19B3AE53" w:rsidR="001002CE" w:rsidRDefault="001002CE" w:rsidP="001002CE">
      <w:pPr>
        <w:pStyle w:val="Corpsdetexte"/>
        <w:spacing w:before="0"/>
        <w:ind w:left="0"/>
        <w:rPr>
          <w:bCs/>
          <w:sz w:val="22"/>
          <w:szCs w:val="22"/>
        </w:rPr>
      </w:pPr>
    </w:p>
    <w:p w14:paraId="1D33641F" w14:textId="5794B50E" w:rsidR="001002CE" w:rsidRDefault="001002CE" w:rsidP="001002CE">
      <w:pPr>
        <w:pStyle w:val="Corpsdetexte"/>
        <w:spacing w:before="0"/>
        <w:ind w:left="0"/>
        <w:rPr>
          <w:bCs/>
          <w:sz w:val="22"/>
          <w:szCs w:val="22"/>
        </w:rPr>
      </w:pPr>
    </w:p>
    <w:p w14:paraId="5CE609CC" w14:textId="77777777" w:rsidR="001002CE" w:rsidRDefault="001002CE" w:rsidP="001002CE">
      <w:pPr>
        <w:pStyle w:val="Corpsdetexte"/>
        <w:spacing w:before="0"/>
        <w:ind w:left="0"/>
        <w:rPr>
          <w:bCs/>
          <w:sz w:val="22"/>
          <w:szCs w:val="22"/>
        </w:rPr>
      </w:pPr>
    </w:p>
    <w:p w14:paraId="4C209FD3" w14:textId="77777777" w:rsidR="001002CE" w:rsidRDefault="001002CE" w:rsidP="001002CE">
      <w:pPr>
        <w:pStyle w:val="Corpsdetexte"/>
        <w:spacing w:before="0"/>
        <w:ind w:left="0"/>
        <w:rPr>
          <w:bCs/>
          <w:sz w:val="22"/>
          <w:szCs w:val="22"/>
        </w:rPr>
      </w:pPr>
    </w:p>
    <w:p w14:paraId="1B7134C7" w14:textId="0D16F1C9" w:rsidR="001002CE" w:rsidRDefault="001002CE" w:rsidP="001002CE">
      <w:pPr>
        <w:jc w:val="center"/>
      </w:pPr>
      <w:bookmarkStart w:id="161" w:name="_Toc39604542"/>
      <w:r>
        <w:t>Point de mesure n°13</w:t>
      </w:r>
      <w:bookmarkEnd w:id="161"/>
      <w:r w:rsidRPr="001002CE">
        <w:t xml:space="preserve"> </w:t>
      </w:r>
      <w:bookmarkStart w:id="162" w:name="_Toc39604543"/>
      <w:r>
        <w:tab/>
      </w:r>
      <w:r>
        <w:tab/>
      </w:r>
      <w:r>
        <w:tab/>
      </w:r>
      <w:r>
        <w:tab/>
        <w:t>Point de mesure n°14</w:t>
      </w:r>
      <w:bookmarkEnd w:id="162"/>
    </w:p>
    <w:p w14:paraId="4F9C9724" w14:textId="5D3FE07C" w:rsidR="001002CE" w:rsidRPr="002927A1" w:rsidRDefault="001002CE" w:rsidP="001002CE">
      <w:pPr>
        <w:pStyle w:val="Lgende"/>
        <w:ind w:left="0"/>
        <w:jc w:val="center"/>
        <w:rPr>
          <w:rFonts w:cs="Helvetica"/>
        </w:rPr>
      </w:pPr>
      <w:bookmarkStart w:id="163" w:name="_Toc39596618"/>
      <w:bookmarkStart w:id="164" w:name="_Toc94085380"/>
      <w:bookmarkStart w:id="165" w:name="_Toc94633889"/>
      <w:r w:rsidRPr="002927A1">
        <w:rPr>
          <w:rFonts w:cs="Helvetica"/>
        </w:rPr>
        <w:t>Point</w:t>
      </w:r>
      <w:r>
        <w:rPr>
          <w:rFonts w:cs="Helvetica"/>
        </w:rPr>
        <w:t>s</w:t>
      </w:r>
      <w:r w:rsidRPr="002927A1">
        <w:rPr>
          <w:rFonts w:cs="Helvetica"/>
        </w:rPr>
        <w:t xml:space="preserve"> de mesure installé</w:t>
      </w:r>
      <w:r>
        <w:rPr>
          <w:rFonts w:cs="Helvetica"/>
        </w:rPr>
        <w:t>s</w:t>
      </w:r>
      <w:r w:rsidRPr="002927A1">
        <w:rPr>
          <w:rFonts w:cs="Helvetica"/>
        </w:rPr>
        <w:t xml:space="preserve"> sur la commune de </w:t>
      </w:r>
      <w:r>
        <w:rPr>
          <w:rFonts w:cs="Helvetica"/>
        </w:rPr>
        <w:t>GELLIN</w:t>
      </w:r>
      <w:bookmarkEnd w:id="163"/>
      <w:bookmarkEnd w:id="164"/>
      <w:bookmarkEnd w:id="165"/>
    </w:p>
    <w:p w14:paraId="19FA2688" w14:textId="77777777" w:rsidR="001A02C5" w:rsidRPr="00100911" w:rsidRDefault="001A02C5" w:rsidP="00C31EC9"/>
    <w:p w14:paraId="007C9DFE" w14:textId="3C4B013B" w:rsidR="006C7DF8" w:rsidRPr="00C31EC9" w:rsidRDefault="006C7DF8" w:rsidP="00C31EC9">
      <w:pPr>
        <w:rPr>
          <w:u w:val="single"/>
        </w:rPr>
      </w:pPr>
      <w:bookmarkStart w:id="166" w:name="_Hlk55832612"/>
      <w:r w:rsidRPr="00C31EC9">
        <w:rPr>
          <w:u w:val="single"/>
        </w:rPr>
        <w:t>Point n°13 Amont GELLIN</w:t>
      </w:r>
    </w:p>
    <w:bookmarkEnd w:id="166"/>
    <w:p w14:paraId="76CFD97E" w14:textId="77777777" w:rsidR="00C31EC9" w:rsidRDefault="006C7DF8" w:rsidP="00C31EC9">
      <w:r w:rsidRPr="00100911">
        <w:t>Le volume d’Eaux Claires Parasites Permanentes (ECPP) mesuré en amont de la commune de GELLIN représente</w:t>
      </w:r>
      <w:r w:rsidR="00C31EC9">
        <w:t> :</w:t>
      </w:r>
    </w:p>
    <w:p w14:paraId="09618C04" w14:textId="6D733DBE" w:rsidR="00C31EC9" w:rsidRDefault="006C7DF8" w:rsidP="00EE1ABB">
      <w:pPr>
        <w:pStyle w:val="Corpsdetexte"/>
        <w:numPr>
          <w:ilvl w:val="1"/>
          <w:numId w:val="84"/>
        </w:numPr>
        <w:spacing w:before="0"/>
        <w:rPr>
          <w:rFonts w:cs="Helvetica"/>
          <w:b/>
          <w:bCs/>
        </w:rPr>
      </w:pPr>
      <w:r w:rsidRPr="00C31EC9">
        <w:rPr>
          <w:rFonts w:cs="Helvetica"/>
          <w:b/>
          <w:bCs/>
        </w:rPr>
        <w:t>58 % du volume total journalier mesuré en période de nappes basses</w:t>
      </w:r>
    </w:p>
    <w:p w14:paraId="79149868" w14:textId="4E7B345E" w:rsidR="00C31EC9" w:rsidRPr="00C31EC9" w:rsidRDefault="00C31EC9" w:rsidP="00EE1ABB">
      <w:pPr>
        <w:pStyle w:val="Corpsdetexte"/>
        <w:numPr>
          <w:ilvl w:val="1"/>
          <w:numId w:val="84"/>
        </w:numPr>
        <w:spacing w:before="0"/>
        <w:rPr>
          <w:rFonts w:cs="Helvetica"/>
          <w:b/>
          <w:bCs/>
        </w:rPr>
      </w:pPr>
      <w:r>
        <w:rPr>
          <w:rFonts w:cs="Helvetica"/>
          <w:b/>
          <w:bCs/>
        </w:rPr>
        <w:t>61 % en période de nappes hautes.</w:t>
      </w:r>
    </w:p>
    <w:p w14:paraId="39D082B3" w14:textId="77777777" w:rsidR="006C7DF8" w:rsidRPr="00100911" w:rsidRDefault="006C7DF8" w:rsidP="00C31EC9">
      <w:pPr>
        <w:spacing w:before="120"/>
      </w:pPr>
      <w:r w:rsidRPr="00100911">
        <w:t xml:space="preserve">Ce point reprend la totalité des effluents provenant des communes de CHAUX-NEUVE, de PETITE-CHAUX, de MOUTHE et de SARRAGEOIS. </w:t>
      </w:r>
    </w:p>
    <w:p w14:paraId="2B5D2C06" w14:textId="77777777" w:rsidR="006C7DF8" w:rsidRPr="00100911" w:rsidRDefault="006C7DF8" w:rsidP="00C31EC9">
      <w:pPr>
        <w:spacing w:before="120"/>
      </w:pPr>
      <w:r w:rsidRPr="00100911">
        <w:t xml:space="preserve">Des entrées d’ECPP au niveau du collecteur de transfert, qui baigne dans la nappe alluviale du Doubs, sont principalement responsables de ce volume important. </w:t>
      </w:r>
    </w:p>
    <w:p w14:paraId="22FEFFB0" w14:textId="601EDA01" w:rsidR="006C7DF8" w:rsidRPr="00C31EC9" w:rsidRDefault="006C7DF8" w:rsidP="00C31EC9">
      <w:pPr>
        <w:spacing w:before="120"/>
      </w:pPr>
      <w:r w:rsidRPr="00C31EC9">
        <w:t>Le taux de collecte des eaux usées par rapport aux volumes théoriquement attendus sur ce point de mesures varie entre 57 % et 64 %, ce qui est très moyen.</w:t>
      </w:r>
    </w:p>
    <w:p w14:paraId="42D38482" w14:textId="77777777" w:rsidR="006C7DF8" w:rsidRPr="00100911" w:rsidRDefault="006C7DF8" w:rsidP="00C31EC9">
      <w:pPr>
        <w:rPr>
          <w:bCs/>
          <w:highlight w:val="yellow"/>
        </w:rPr>
      </w:pPr>
    </w:p>
    <w:p w14:paraId="478F4039" w14:textId="77777777" w:rsidR="006C7DF8" w:rsidRPr="00C31EC9" w:rsidRDefault="006C7DF8" w:rsidP="00C31EC9">
      <w:pPr>
        <w:rPr>
          <w:u w:val="single"/>
        </w:rPr>
      </w:pPr>
      <w:r w:rsidRPr="00C31EC9">
        <w:rPr>
          <w:u w:val="single"/>
        </w:rPr>
        <w:t>Point n°14 Aval GELLIN</w:t>
      </w:r>
    </w:p>
    <w:p w14:paraId="5921247E" w14:textId="77777777" w:rsidR="00C31EC9" w:rsidRDefault="006C7DF8" w:rsidP="00C31EC9">
      <w:pPr>
        <w:rPr>
          <w:bCs/>
        </w:rPr>
      </w:pPr>
      <w:r w:rsidRPr="00100911">
        <w:rPr>
          <w:bCs/>
        </w:rPr>
        <w:t>Le volume d’Eaux Claires Parasites Permanentes (ECPP) mesuré en aval de la commune de GELLIN représente</w:t>
      </w:r>
      <w:r w:rsidR="00C31EC9">
        <w:rPr>
          <w:bCs/>
        </w:rPr>
        <w:t> :</w:t>
      </w:r>
    </w:p>
    <w:p w14:paraId="794E93FB" w14:textId="77777777" w:rsidR="00C31EC9" w:rsidRPr="00C31EC9" w:rsidRDefault="006C7DF8" w:rsidP="00EE1ABB">
      <w:pPr>
        <w:pStyle w:val="Corpsdetexte"/>
        <w:numPr>
          <w:ilvl w:val="1"/>
          <w:numId w:val="84"/>
        </w:numPr>
        <w:spacing w:before="0"/>
        <w:rPr>
          <w:rFonts w:cs="Helvetica"/>
          <w:b/>
          <w:bCs/>
        </w:rPr>
      </w:pPr>
      <w:r w:rsidRPr="00C31EC9">
        <w:rPr>
          <w:rFonts w:cs="Helvetica"/>
          <w:b/>
          <w:bCs/>
        </w:rPr>
        <w:t>61 % du volume total journalier mesuré en période de nappes basses</w:t>
      </w:r>
    </w:p>
    <w:p w14:paraId="5280A91F" w14:textId="76DD24E4" w:rsidR="006C7DF8" w:rsidRPr="00C31EC9" w:rsidRDefault="006C7DF8" w:rsidP="00EE1ABB">
      <w:pPr>
        <w:pStyle w:val="Corpsdetexte"/>
        <w:numPr>
          <w:ilvl w:val="1"/>
          <w:numId w:val="84"/>
        </w:numPr>
        <w:spacing w:before="0"/>
        <w:rPr>
          <w:rFonts w:cs="Helvetica"/>
          <w:b/>
          <w:bCs/>
        </w:rPr>
      </w:pPr>
      <w:r w:rsidRPr="00C31EC9">
        <w:rPr>
          <w:rFonts w:cs="Helvetica"/>
          <w:b/>
          <w:bCs/>
        </w:rPr>
        <w:t>63 % en période de nappes hautes.</w:t>
      </w:r>
    </w:p>
    <w:p w14:paraId="67318708" w14:textId="77777777" w:rsidR="006C7DF8" w:rsidRPr="00100911" w:rsidRDefault="006C7DF8" w:rsidP="00C31EC9">
      <w:pPr>
        <w:spacing w:before="120"/>
      </w:pPr>
      <w:r w:rsidRPr="00100911">
        <w:t>Ce point reprend la totalité des effluents provenant de la commune de BREY ET MAISON DU BOIS et d’une grosse partie de la commune de GELLIN.</w:t>
      </w:r>
    </w:p>
    <w:p w14:paraId="5A7368AE" w14:textId="77777777" w:rsidR="006C7DF8" w:rsidRPr="00100911" w:rsidRDefault="006C7DF8" w:rsidP="00C31EC9">
      <w:pPr>
        <w:spacing w:before="120"/>
      </w:pPr>
      <w:r w:rsidRPr="00100911">
        <w:t>Le taux de collecte des eaux usées par rapport aux volumes théoriquement attendus sur ce point de mesures est très bon puisqu’il varie entre 83 % et 90 % selon les campagnes de mesures.</w:t>
      </w:r>
    </w:p>
    <w:p w14:paraId="337CAF4A" w14:textId="77777777" w:rsidR="006C7DF8" w:rsidRPr="00100911" w:rsidRDefault="006C7DF8" w:rsidP="00C31EC9">
      <w:pPr>
        <w:spacing w:before="120"/>
      </w:pPr>
      <w:r w:rsidRPr="00100911">
        <w:t>Les apports de la commune de GELLIN varient entre 12 m³/j et 16 m³/j, soit un taux de collecte moyen de 60 % pour la commune.</w:t>
      </w:r>
    </w:p>
    <w:p w14:paraId="0CD74B79" w14:textId="66A7D620" w:rsidR="006C7DF8" w:rsidRDefault="006C7DF8" w:rsidP="00C31EC9">
      <w:pPr>
        <w:rPr>
          <w:highlight w:val="yellow"/>
        </w:rPr>
      </w:pPr>
    </w:p>
    <w:p w14:paraId="23C1B5C9" w14:textId="77777777" w:rsidR="00C31EC9" w:rsidRPr="005E5F7A" w:rsidRDefault="00C31EC9" w:rsidP="00C31EC9">
      <w:pPr>
        <w:pStyle w:val="Corpsdetexte"/>
        <w:spacing w:before="0"/>
        <w:ind w:left="0"/>
        <w:rPr>
          <w:rFonts w:cs="Helvetica"/>
          <w:bCs/>
          <w:i/>
          <w:iCs/>
          <w:highlight w:val="yellow"/>
        </w:rPr>
      </w:pPr>
      <w:r w:rsidRPr="005E5F7A">
        <w:rPr>
          <w:rFonts w:cs="Helvetica"/>
          <w:bCs/>
          <w:i/>
          <w:iCs/>
        </w:rPr>
        <w:t>Les synoptiques présentés pages suivantes permettent de visualiser le transfert des volumes de l’ensemble du périmètre d’étude jusqu’à la station d’épuration de GELLIN pour chaque campagne.</w:t>
      </w:r>
    </w:p>
    <w:p w14:paraId="4FCE72E6" w14:textId="2D6BF95A" w:rsidR="00C31EC9" w:rsidRDefault="00C31EC9" w:rsidP="00C31EC9">
      <w:pPr>
        <w:rPr>
          <w:highlight w:val="yellow"/>
        </w:rPr>
      </w:pPr>
    </w:p>
    <w:p w14:paraId="7FD94910" w14:textId="77777777" w:rsidR="003E6B4D" w:rsidRDefault="003E6B4D" w:rsidP="00C31EC9">
      <w:pPr>
        <w:rPr>
          <w:highlight w:val="yellow"/>
        </w:rPr>
        <w:sectPr w:rsidR="003E6B4D" w:rsidSect="004245A7">
          <w:pgSz w:w="11907" w:h="16840" w:code="9"/>
          <w:pgMar w:top="2127" w:right="1134" w:bottom="1134" w:left="1134" w:header="720" w:footer="737" w:gutter="0"/>
          <w:cols w:space="720"/>
        </w:sectPr>
      </w:pPr>
    </w:p>
    <w:p w14:paraId="5B3238CD" w14:textId="77777777" w:rsidR="001002CE" w:rsidRPr="00637D1D" w:rsidRDefault="001002CE" w:rsidP="001002CE">
      <w:pPr>
        <w:pStyle w:val="Corpsdetexte"/>
        <w:rPr>
          <w:highlight w:val="yellow"/>
        </w:rPr>
      </w:pPr>
      <w:r>
        <w:rPr>
          <w:noProof/>
        </w:rPr>
        <w:lastRenderedPageBreak/>
        <w:drawing>
          <wp:anchor distT="0" distB="0" distL="114300" distR="114300" simplePos="0" relativeHeight="252341248" behindDoc="1" locked="0" layoutInCell="1" allowOverlap="1" wp14:anchorId="6FF970F8" wp14:editId="4F6FCCF5">
            <wp:simplePos x="0" y="0"/>
            <wp:positionH relativeFrom="margin">
              <wp:posOffset>804398</wp:posOffset>
            </wp:positionH>
            <wp:positionV relativeFrom="paragraph">
              <wp:posOffset>129540</wp:posOffset>
            </wp:positionV>
            <wp:extent cx="12213169" cy="8640000"/>
            <wp:effectExtent l="0" t="0" r="0" b="8890"/>
            <wp:wrapNone/>
            <wp:docPr id="1179" name="Imag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Liaison Intercommunal Sarrageois - Gellin 150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2213169" cy="8640000"/>
                    </a:xfrm>
                    <a:prstGeom prst="rect">
                      <a:avLst/>
                    </a:prstGeom>
                  </pic:spPr>
                </pic:pic>
              </a:graphicData>
            </a:graphic>
            <wp14:sizeRelH relativeFrom="margin">
              <wp14:pctWidth>0</wp14:pctWidth>
            </wp14:sizeRelH>
            <wp14:sizeRelV relativeFrom="margin">
              <wp14:pctHeight>0</wp14:pctHeight>
            </wp14:sizeRelV>
          </wp:anchor>
        </w:drawing>
      </w:r>
    </w:p>
    <w:p w14:paraId="30BA0570" w14:textId="77777777" w:rsidR="001002CE" w:rsidRPr="00637D1D" w:rsidRDefault="001002CE" w:rsidP="001002CE">
      <w:pPr>
        <w:pStyle w:val="Corpsdetexte"/>
        <w:rPr>
          <w:bCs/>
          <w:sz w:val="22"/>
          <w:szCs w:val="22"/>
          <w:highlight w:val="yellow"/>
        </w:rPr>
      </w:pPr>
    </w:p>
    <w:p w14:paraId="6B6F61EB" w14:textId="77777777" w:rsidR="001002CE" w:rsidRPr="00637D1D" w:rsidRDefault="001002CE" w:rsidP="001002CE">
      <w:pPr>
        <w:pStyle w:val="Corpsdetexte"/>
        <w:rPr>
          <w:bCs/>
          <w:sz w:val="22"/>
          <w:szCs w:val="22"/>
          <w:highlight w:val="yellow"/>
        </w:rPr>
      </w:pPr>
      <w:r>
        <w:rPr>
          <w:bCs/>
          <w:noProof/>
          <w:sz w:val="22"/>
          <w:szCs w:val="22"/>
        </w:rPr>
        <mc:AlternateContent>
          <mc:Choice Requires="wps">
            <w:drawing>
              <wp:anchor distT="0" distB="0" distL="114300" distR="114300" simplePos="0" relativeHeight="252346368" behindDoc="0" locked="0" layoutInCell="1" allowOverlap="1" wp14:anchorId="0F16BE61" wp14:editId="76924DE0">
                <wp:simplePos x="0" y="0"/>
                <wp:positionH relativeFrom="column">
                  <wp:posOffset>12444095</wp:posOffset>
                </wp:positionH>
                <wp:positionV relativeFrom="paragraph">
                  <wp:posOffset>132715</wp:posOffset>
                </wp:positionV>
                <wp:extent cx="802005" cy="270510"/>
                <wp:effectExtent l="0" t="0" r="17145" b="15240"/>
                <wp:wrapNone/>
                <wp:docPr id="1183" name="Zone de texte 1183"/>
                <wp:cNvGraphicFramePr/>
                <a:graphic xmlns:a="http://schemas.openxmlformats.org/drawingml/2006/main">
                  <a:graphicData uri="http://schemas.microsoft.com/office/word/2010/wordprocessingShape">
                    <wps:wsp>
                      <wps:cNvSpPr txBox="1"/>
                      <wps:spPr>
                        <a:xfrm>
                          <a:off x="0" y="0"/>
                          <a:ext cx="802005" cy="270510"/>
                        </a:xfrm>
                        <a:prstGeom prst="rect">
                          <a:avLst/>
                        </a:prstGeom>
                        <a:solidFill>
                          <a:schemeClr val="lt1"/>
                        </a:solidFill>
                        <a:ln w="6350">
                          <a:solidFill>
                            <a:prstClr val="black"/>
                          </a:solidFill>
                        </a:ln>
                      </wps:spPr>
                      <wps:txbx>
                        <w:txbxContent>
                          <w:p w14:paraId="3799A5D5" w14:textId="77777777" w:rsidR="001002CE" w:rsidRDefault="001002CE" w:rsidP="001002CE">
                            <w:r>
                              <w:t>Point n°14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6BE61" id="Zone de texte 1183" o:spid="_x0000_s1029" type="#_x0000_t202" style="position:absolute;left:0;text-align:left;margin-left:979.85pt;margin-top:10.45pt;width:63.15pt;height:21.3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" fillcolor="white [3201]" strokeweight=".5pt">
                <v:textbox>
                  <w:txbxContent>
                    <w:p w14:paraId="3799A5D5" w14:textId="77777777" w:rsidR="001002CE" w:rsidRDefault="001002CE" w:rsidP="001002CE">
                      <w:r>
                        <w:t>Point n°14</w:t>
                      </w:r>
                    </w:p>
                  </w:txbxContent>
                </v:textbox>
              </v:shape>
            </w:pict>
          </mc:Fallback>
        </mc:AlternateContent>
      </w:r>
      <w:r>
        <w:rPr>
          <w:bCs/>
          <w:noProof/>
          <w:sz w:val="22"/>
          <w:szCs w:val="22"/>
        </w:rPr>
        <mc:AlternateContent>
          <mc:Choice Requires="wps">
            <w:drawing>
              <wp:anchor distT="0" distB="0" distL="114300" distR="114300" simplePos="0" relativeHeight="252343296" behindDoc="0" locked="0" layoutInCell="1" allowOverlap="1" wp14:anchorId="65C284E1" wp14:editId="7270AB57">
                <wp:simplePos x="0" y="0"/>
                <wp:positionH relativeFrom="column">
                  <wp:posOffset>12224385</wp:posOffset>
                </wp:positionH>
                <wp:positionV relativeFrom="paragraph">
                  <wp:posOffset>184785</wp:posOffset>
                </wp:positionV>
                <wp:extent cx="125441" cy="105635"/>
                <wp:effectExtent l="0" t="0" r="27305" b="27940"/>
                <wp:wrapNone/>
                <wp:docPr id="1189" name="Ellipse 1189"/>
                <wp:cNvGraphicFramePr/>
                <a:graphic xmlns:a="http://schemas.openxmlformats.org/drawingml/2006/main">
                  <a:graphicData uri="http://schemas.microsoft.com/office/word/2010/wordprocessingShape">
                    <wps:wsp>
                      <wps:cNvSpPr/>
                      <wps:spPr>
                        <a:xfrm>
                          <a:off x="0" y="0"/>
                          <a:ext cx="125441" cy="10563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95A47E" id="Ellipse 1189" o:spid="_x0000_s1026" style="position:absolute;margin-left:962.55pt;margin-top:14.55pt;width:9.9pt;height:8.3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" fillcolor="red" strokecolor="red" strokeweight="1pt">
                <v:stroke joinstyle="miter"/>
              </v:oval>
            </w:pict>
          </mc:Fallback>
        </mc:AlternateContent>
      </w:r>
      <w:r>
        <w:rPr>
          <w:bCs/>
          <w:noProof/>
          <w:sz w:val="22"/>
          <w:szCs w:val="22"/>
        </w:rPr>
        <mc:AlternateContent>
          <mc:Choice Requires="wps">
            <w:drawing>
              <wp:anchor distT="0" distB="0" distL="114300" distR="114300" simplePos="0" relativeHeight="252348416" behindDoc="0" locked="0" layoutInCell="1" allowOverlap="1" wp14:anchorId="676A0F41" wp14:editId="6AD82B1E">
                <wp:simplePos x="0" y="0"/>
                <wp:positionH relativeFrom="column">
                  <wp:posOffset>8442960</wp:posOffset>
                </wp:positionH>
                <wp:positionV relativeFrom="paragraph">
                  <wp:posOffset>121354</wp:posOffset>
                </wp:positionV>
                <wp:extent cx="4287797" cy="3274540"/>
                <wp:effectExtent l="19050" t="19050" r="36830" b="40640"/>
                <wp:wrapNone/>
                <wp:docPr id="969" name="Forme libre : forme 969"/>
                <wp:cNvGraphicFramePr/>
                <a:graphic xmlns:a="http://schemas.openxmlformats.org/drawingml/2006/main">
                  <a:graphicData uri="http://schemas.microsoft.com/office/word/2010/wordprocessingShape">
                    <wps:wsp>
                      <wps:cNvSpPr/>
                      <wps:spPr>
                        <a:xfrm>
                          <a:off x="0" y="0"/>
                          <a:ext cx="4287797" cy="3274540"/>
                        </a:xfrm>
                        <a:custGeom>
                          <a:avLst/>
                          <a:gdLst>
                            <a:gd name="connsiteX0" fmla="*/ 753762 w 4269260"/>
                            <a:gd name="connsiteY0" fmla="*/ 3274540 h 3274540"/>
                            <a:gd name="connsiteX1" fmla="*/ 1186249 w 4269260"/>
                            <a:gd name="connsiteY1" fmla="*/ 2928551 h 3274540"/>
                            <a:gd name="connsiteX2" fmla="*/ 1822622 w 4269260"/>
                            <a:gd name="connsiteY2" fmla="*/ 2446638 h 3274540"/>
                            <a:gd name="connsiteX3" fmla="*/ 2137719 w 4269260"/>
                            <a:gd name="connsiteY3" fmla="*/ 1970902 h 3274540"/>
                            <a:gd name="connsiteX4" fmla="*/ 2514600 w 4269260"/>
                            <a:gd name="connsiteY4" fmla="*/ 1594021 h 3274540"/>
                            <a:gd name="connsiteX5" fmla="*/ 3188043 w 4269260"/>
                            <a:gd name="connsiteY5" fmla="*/ 1087394 h 3274540"/>
                            <a:gd name="connsiteX6" fmla="*/ 3552568 w 4269260"/>
                            <a:gd name="connsiteY6" fmla="*/ 698157 h 3274540"/>
                            <a:gd name="connsiteX7" fmla="*/ 3830595 w 4269260"/>
                            <a:gd name="connsiteY7" fmla="*/ 778475 h 3274540"/>
                            <a:gd name="connsiteX8" fmla="*/ 4071551 w 4269260"/>
                            <a:gd name="connsiteY8" fmla="*/ 1050324 h 3274540"/>
                            <a:gd name="connsiteX9" fmla="*/ 4269260 w 4269260"/>
                            <a:gd name="connsiteY9" fmla="*/ 871151 h 3274540"/>
                            <a:gd name="connsiteX10" fmla="*/ 3904735 w 4269260"/>
                            <a:gd name="connsiteY10" fmla="*/ 506627 h 3274540"/>
                            <a:gd name="connsiteX11" fmla="*/ 3997411 w 4269260"/>
                            <a:gd name="connsiteY11" fmla="*/ 105032 h 3274540"/>
                            <a:gd name="connsiteX12" fmla="*/ 2860589 w 4269260"/>
                            <a:gd name="connsiteY12" fmla="*/ 0 h 3274540"/>
                            <a:gd name="connsiteX13" fmla="*/ 2638168 w 4269260"/>
                            <a:gd name="connsiteY13" fmla="*/ 216243 h 3274540"/>
                            <a:gd name="connsiteX14" fmla="*/ 2162433 w 4269260"/>
                            <a:gd name="connsiteY14" fmla="*/ 568411 h 3274540"/>
                            <a:gd name="connsiteX15" fmla="*/ 1353065 w 4269260"/>
                            <a:gd name="connsiteY15" fmla="*/ 827902 h 3274540"/>
                            <a:gd name="connsiteX16" fmla="*/ 846438 w 4269260"/>
                            <a:gd name="connsiteY16" fmla="*/ 1192427 h 3274540"/>
                            <a:gd name="connsiteX17" fmla="*/ 562233 w 4269260"/>
                            <a:gd name="connsiteY17" fmla="*/ 1569308 h 3274540"/>
                            <a:gd name="connsiteX18" fmla="*/ 481914 w 4269260"/>
                            <a:gd name="connsiteY18" fmla="*/ 1643448 h 3274540"/>
                            <a:gd name="connsiteX19" fmla="*/ 271849 w 4269260"/>
                            <a:gd name="connsiteY19" fmla="*/ 1488989 h 3274540"/>
                            <a:gd name="connsiteX20" fmla="*/ 0 w 4269260"/>
                            <a:gd name="connsiteY20" fmla="*/ 1674340 h 3274540"/>
                            <a:gd name="connsiteX21" fmla="*/ 74141 w 4269260"/>
                            <a:gd name="connsiteY21" fmla="*/ 2007973 h 3274540"/>
                            <a:gd name="connsiteX22" fmla="*/ 222422 w 4269260"/>
                            <a:gd name="connsiteY22" fmla="*/ 2273643 h 3274540"/>
                            <a:gd name="connsiteX23" fmla="*/ 352168 w 4269260"/>
                            <a:gd name="connsiteY23" fmla="*/ 2675238 h 3274540"/>
                            <a:gd name="connsiteX24" fmla="*/ 148281 w 4269260"/>
                            <a:gd name="connsiteY24" fmla="*/ 2891481 h 3274540"/>
                            <a:gd name="connsiteX25" fmla="*/ 420130 w 4269260"/>
                            <a:gd name="connsiteY25" fmla="*/ 3206578 h 3274540"/>
                            <a:gd name="connsiteX26" fmla="*/ 753762 w 4269260"/>
                            <a:gd name="connsiteY26" fmla="*/ 3274540 h 3274540"/>
                            <a:gd name="connsiteX0" fmla="*/ 753762 w 4269260"/>
                            <a:gd name="connsiteY0" fmla="*/ 3274540 h 3274540"/>
                            <a:gd name="connsiteX1" fmla="*/ 1186249 w 4269260"/>
                            <a:gd name="connsiteY1" fmla="*/ 2928551 h 3274540"/>
                            <a:gd name="connsiteX2" fmla="*/ 1822622 w 4269260"/>
                            <a:gd name="connsiteY2" fmla="*/ 2446638 h 3274540"/>
                            <a:gd name="connsiteX3" fmla="*/ 2137719 w 4269260"/>
                            <a:gd name="connsiteY3" fmla="*/ 1970902 h 3274540"/>
                            <a:gd name="connsiteX4" fmla="*/ 2514600 w 4269260"/>
                            <a:gd name="connsiteY4" fmla="*/ 1594021 h 3274540"/>
                            <a:gd name="connsiteX5" fmla="*/ 3188043 w 4269260"/>
                            <a:gd name="connsiteY5" fmla="*/ 1087394 h 3274540"/>
                            <a:gd name="connsiteX6" fmla="*/ 3552568 w 4269260"/>
                            <a:gd name="connsiteY6" fmla="*/ 698157 h 3274540"/>
                            <a:gd name="connsiteX7" fmla="*/ 3830595 w 4269260"/>
                            <a:gd name="connsiteY7" fmla="*/ 778475 h 3274540"/>
                            <a:gd name="connsiteX8" fmla="*/ 4071551 w 4269260"/>
                            <a:gd name="connsiteY8" fmla="*/ 1050324 h 3274540"/>
                            <a:gd name="connsiteX9" fmla="*/ 4269260 w 4269260"/>
                            <a:gd name="connsiteY9" fmla="*/ 871151 h 3274540"/>
                            <a:gd name="connsiteX10" fmla="*/ 3904735 w 4269260"/>
                            <a:gd name="connsiteY10" fmla="*/ 506627 h 3274540"/>
                            <a:gd name="connsiteX11" fmla="*/ 3997411 w 4269260"/>
                            <a:gd name="connsiteY11" fmla="*/ 49419 h 3274540"/>
                            <a:gd name="connsiteX12" fmla="*/ 2860589 w 4269260"/>
                            <a:gd name="connsiteY12" fmla="*/ 0 h 3274540"/>
                            <a:gd name="connsiteX13" fmla="*/ 2638168 w 4269260"/>
                            <a:gd name="connsiteY13" fmla="*/ 216243 h 3274540"/>
                            <a:gd name="connsiteX14" fmla="*/ 2162433 w 4269260"/>
                            <a:gd name="connsiteY14" fmla="*/ 568411 h 3274540"/>
                            <a:gd name="connsiteX15" fmla="*/ 1353065 w 4269260"/>
                            <a:gd name="connsiteY15" fmla="*/ 827902 h 3274540"/>
                            <a:gd name="connsiteX16" fmla="*/ 846438 w 4269260"/>
                            <a:gd name="connsiteY16" fmla="*/ 1192427 h 3274540"/>
                            <a:gd name="connsiteX17" fmla="*/ 562233 w 4269260"/>
                            <a:gd name="connsiteY17" fmla="*/ 1569308 h 3274540"/>
                            <a:gd name="connsiteX18" fmla="*/ 481914 w 4269260"/>
                            <a:gd name="connsiteY18" fmla="*/ 1643448 h 3274540"/>
                            <a:gd name="connsiteX19" fmla="*/ 271849 w 4269260"/>
                            <a:gd name="connsiteY19" fmla="*/ 1488989 h 3274540"/>
                            <a:gd name="connsiteX20" fmla="*/ 0 w 4269260"/>
                            <a:gd name="connsiteY20" fmla="*/ 1674340 h 3274540"/>
                            <a:gd name="connsiteX21" fmla="*/ 74141 w 4269260"/>
                            <a:gd name="connsiteY21" fmla="*/ 2007973 h 3274540"/>
                            <a:gd name="connsiteX22" fmla="*/ 222422 w 4269260"/>
                            <a:gd name="connsiteY22" fmla="*/ 2273643 h 3274540"/>
                            <a:gd name="connsiteX23" fmla="*/ 352168 w 4269260"/>
                            <a:gd name="connsiteY23" fmla="*/ 2675238 h 3274540"/>
                            <a:gd name="connsiteX24" fmla="*/ 148281 w 4269260"/>
                            <a:gd name="connsiteY24" fmla="*/ 2891481 h 3274540"/>
                            <a:gd name="connsiteX25" fmla="*/ 420130 w 4269260"/>
                            <a:gd name="connsiteY25" fmla="*/ 3206578 h 3274540"/>
                            <a:gd name="connsiteX26" fmla="*/ 753762 w 4269260"/>
                            <a:gd name="connsiteY26" fmla="*/ 3274540 h 3274540"/>
                            <a:gd name="connsiteX0" fmla="*/ 753762 w 4287797"/>
                            <a:gd name="connsiteY0" fmla="*/ 3274540 h 3274540"/>
                            <a:gd name="connsiteX1" fmla="*/ 1186249 w 4287797"/>
                            <a:gd name="connsiteY1" fmla="*/ 2928551 h 3274540"/>
                            <a:gd name="connsiteX2" fmla="*/ 1822622 w 4287797"/>
                            <a:gd name="connsiteY2" fmla="*/ 2446638 h 3274540"/>
                            <a:gd name="connsiteX3" fmla="*/ 2137719 w 4287797"/>
                            <a:gd name="connsiteY3" fmla="*/ 1970902 h 3274540"/>
                            <a:gd name="connsiteX4" fmla="*/ 2514600 w 4287797"/>
                            <a:gd name="connsiteY4" fmla="*/ 1594021 h 3274540"/>
                            <a:gd name="connsiteX5" fmla="*/ 3188043 w 4287797"/>
                            <a:gd name="connsiteY5" fmla="*/ 1087394 h 3274540"/>
                            <a:gd name="connsiteX6" fmla="*/ 3552568 w 4287797"/>
                            <a:gd name="connsiteY6" fmla="*/ 698157 h 3274540"/>
                            <a:gd name="connsiteX7" fmla="*/ 3830595 w 4287797"/>
                            <a:gd name="connsiteY7" fmla="*/ 778475 h 3274540"/>
                            <a:gd name="connsiteX8" fmla="*/ 4071551 w 4287797"/>
                            <a:gd name="connsiteY8" fmla="*/ 1050324 h 3274540"/>
                            <a:gd name="connsiteX9" fmla="*/ 4287797 w 4287797"/>
                            <a:gd name="connsiteY9" fmla="*/ 889688 h 3274540"/>
                            <a:gd name="connsiteX10" fmla="*/ 3904735 w 4287797"/>
                            <a:gd name="connsiteY10" fmla="*/ 506627 h 3274540"/>
                            <a:gd name="connsiteX11" fmla="*/ 3997411 w 4287797"/>
                            <a:gd name="connsiteY11" fmla="*/ 49419 h 3274540"/>
                            <a:gd name="connsiteX12" fmla="*/ 2860589 w 4287797"/>
                            <a:gd name="connsiteY12" fmla="*/ 0 h 3274540"/>
                            <a:gd name="connsiteX13" fmla="*/ 2638168 w 4287797"/>
                            <a:gd name="connsiteY13" fmla="*/ 216243 h 3274540"/>
                            <a:gd name="connsiteX14" fmla="*/ 2162433 w 4287797"/>
                            <a:gd name="connsiteY14" fmla="*/ 568411 h 3274540"/>
                            <a:gd name="connsiteX15" fmla="*/ 1353065 w 4287797"/>
                            <a:gd name="connsiteY15" fmla="*/ 827902 h 3274540"/>
                            <a:gd name="connsiteX16" fmla="*/ 846438 w 4287797"/>
                            <a:gd name="connsiteY16" fmla="*/ 1192427 h 3274540"/>
                            <a:gd name="connsiteX17" fmla="*/ 562233 w 4287797"/>
                            <a:gd name="connsiteY17" fmla="*/ 1569308 h 3274540"/>
                            <a:gd name="connsiteX18" fmla="*/ 481914 w 4287797"/>
                            <a:gd name="connsiteY18" fmla="*/ 1643448 h 3274540"/>
                            <a:gd name="connsiteX19" fmla="*/ 271849 w 4287797"/>
                            <a:gd name="connsiteY19" fmla="*/ 1488989 h 3274540"/>
                            <a:gd name="connsiteX20" fmla="*/ 0 w 4287797"/>
                            <a:gd name="connsiteY20" fmla="*/ 1674340 h 3274540"/>
                            <a:gd name="connsiteX21" fmla="*/ 74141 w 4287797"/>
                            <a:gd name="connsiteY21" fmla="*/ 2007973 h 3274540"/>
                            <a:gd name="connsiteX22" fmla="*/ 222422 w 4287797"/>
                            <a:gd name="connsiteY22" fmla="*/ 2273643 h 3274540"/>
                            <a:gd name="connsiteX23" fmla="*/ 352168 w 4287797"/>
                            <a:gd name="connsiteY23" fmla="*/ 2675238 h 3274540"/>
                            <a:gd name="connsiteX24" fmla="*/ 148281 w 4287797"/>
                            <a:gd name="connsiteY24" fmla="*/ 2891481 h 3274540"/>
                            <a:gd name="connsiteX25" fmla="*/ 420130 w 4287797"/>
                            <a:gd name="connsiteY25" fmla="*/ 3206578 h 3274540"/>
                            <a:gd name="connsiteX26" fmla="*/ 753762 w 4287797"/>
                            <a:gd name="connsiteY26" fmla="*/ 3274540 h 32745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287797" h="3274540">
                              <a:moveTo>
                                <a:pt x="753762" y="3274540"/>
                              </a:moveTo>
                              <a:lnTo>
                                <a:pt x="1186249" y="2928551"/>
                              </a:lnTo>
                              <a:lnTo>
                                <a:pt x="1822622" y="2446638"/>
                              </a:lnTo>
                              <a:lnTo>
                                <a:pt x="2137719" y="1970902"/>
                              </a:lnTo>
                              <a:lnTo>
                                <a:pt x="2514600" y="1594021"/>
                              </a:lnTo>
                              <a:lnTo>
                                <a:pt x="3188043" y="1087394"/>
                              </a:lnTo>
                              <a:lnTo>
                                <a:pt x="3552568" y="698157"/>
                              </a:lnTo>
                              <a:lnTo>
                                <a:pt x="3830595" y="778475"/>
                              </a:lnTo>
                              <a:lnTo>
                                <a:pt x="4071551" y="1050324"/>
                              </a:lnTo>
                              <a:lnTo>
                                <a:pt x="4287797" y="889688"/>
                              </a:lnTo>
                              <a:lnTo>
                                <a:pt x="3904735" y="506627"/>
                              </a:lnTo>
                              <a:lnTo>
                                <a:pt x="3997411" y="49419"/>
                              </a:lnTo>
                              <a:lnTo>
                                <a:pt x="2860589" y="0"/>
                              </a:lnTo>
                              <a:lnTo>
                                <a:pt x="2638168" y="216243"/>
                              </a:lnTo>
                              <a:lnTo>
                                <a:pt x="2162433" y="568411"/>
                              </a:lnTo>
                              <a:lnTo>
                                <a:pt x="1353065" y="827902"/>
                              </a:lnTo>
                              <a:lnTo>
                                <a:pt x="846438" y="1192427"/>
                              </a:lnTo>
                              <a:lnTo>
                                <a:pt x="562233" y="1569308"/>
                              </a:lnTo>
                              <a:lnTo>
                                <a:pt x="481914" y="1643448"/>
                              </a:lnTo>
                              <a:lnTo>
                                <a:pt x="271849" y="1488989"/>
                              </a:lnTo>
                              <a:lnTo>
                                <a:pt x="0" y="1674340"/>
                              </a:lnTo>
                              <a:lnTo>
                                <a:pt x="74141" y="2007973"/>
                              </a:lnTo>
                              <a:lnTo>
                                <a:pt x="222422" y="2273643"/>
                              </a:lnTo>
                              <a:lnTo>
                                <a:pt x="352168" y="2675238"/>
                              </a:lnTo>
                              <a:lnTo>
                                <a:pt x="148281" y="2891481"/>
                              </a:lnTo>
                              <a:lnTo>
                                <a:pt x="420130" y="3206578"/>
                              </a:lnTo>
                              <a:lnTo>
                                <a:pt x="753762" y="3274540"/>
                              </a:lnTo>
                              <a:close/>
                            </a:path>
                          </a:pathLst>
                        </a:custGeom>
                        <a:solidFill>
                          <a:srgbClr val="00B0F0">
                            <a:alpha val="32000"/>
                          </a:srgbClr>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1E2D028" id="Forme libre : forme 969" o:spid="_x0000_s1026" style="position:absolute;margin-left:664.8pt;margin-top:9.55pt;width:337.6pt;height:257.85pt;z-index:25234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287797,3274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" path="m753762,3274540r432487,-345989l1822622,2446638r315097,-475736l2514600,1594021r673443,-506627l3552568,698157r278027,80318l4071551,1050324,4287797,889688,3904735,506627,3997411,49419,2860589,,2638168,216243,2162433,568411,1353065,827902,846438,1192427,562233,1569308r-80319,74140l271849,1488989,,1674340r74141,333633l222422,2273643r129746,401595l148281,2891481r271849,315097l753762,3274540xe" fillcolor="#00b0f0" strokecolor="#00b0f0" strokeweight="1pt">
                <v:fill opacity="21074f"/>
                <v:stroke joinstyle="miter"/>
                <v:path arrowok="t" o:connecttype="custom" o:connectlocs="753762,3274540;1186249,2928551;1822622,2446638;2137719,1970902;2514600,1594021;3188043,1087394;3552568,698157;3830595,778475;4071551,1050324;4287797,889688;3904735,506627;3997411,49419;2860589,0;2638168,216243;2162433,568411;1353065,827902;846438,1192427;562233,1569308;481914,1643448;271849,1488989;0,1674340;74141,2007973;222422,2273643;352168,2675238;148281,2891481;420130,3206578;753762,3274540" o:connectangles="0,0,0,0,0,0,0,0,0,0,0,0,0,0,0,0,0,0,0,0,0,0,0,0,0,0,0"/>
              </v:shape>
            </w:pict>
          </mc:Fallback>
        </mc:AlternateContent>
      </w:r>
    </w:p>
    <w:p w14:paraId="2B0C521C" w14:textId="77777777" w:rsidR="001002CE" w:rsidRPr="00637D1D" w:rsidRDefault="001002CE" w:rsidP="001002CE">
      <w:pPr>
        <w:pStyle w:val="Corpsdetexte"/>
        <w:rPr>
          <w:bCs/>
          <w:sz w:val="22"/>
          <w:szCs w:val="22"/>
          <w:highlight w:val="yellow"/>
        </w:rPr>
      </w:pPr>
      <w:r>
        <w:rPr>
          <w:bCs/>
          <w:noProof/>
          <w:sz w:val="22"/>
          <w:szCs w:val="22"/>
        </w:rPr>
        <mc:AlternateContent>
          <mc:Choice Requires="wps">
            <w:drawing>
              <wp:anchor distT="0" distB="0" distL="114300" distR="114300" simplePos="0" relativeHeight="252347392" behindDoc="0" locked="0" layoutInCell="1" allowOverlap="1" wp14:anchorId="01FB1D6E" wp14:editId="19A4BE6F">
                <wp:simplePos x="0" y="0"/>
                <wp:positionH relativeFrom="column">
                  <wp:posOffset>8883049</wp:posOffset>
                </wp:positionH>
                <wp:positionV relativeFrom="paragraph">
                  <wp:posOffset>137057</wp:posOffset>
                </wp:positionV>
                <wp:extent cx="1044575" cy="391795"/>
                <wp:effectExtent l="0" t="0" r="3175" b="8255"/>
                <wp:wrapNone/>
                <wp:docPr id="968" name="Zone de texte 968"/>
                <wp:cNvGraphicFramePr/>
                <a:graphic xmlns:a="http://schemas.openxmlformats.org/drawingml/2006/main">
                  <a:graphicData uri="http://schemas.microsoft.com/office/word/2010/wordprocessingShape">
                    <wps:wsp>
                      <wps:cNvSpPr txBox="1"/>
                      <wps:spPr>
                        <a:xfrm>
                          <a:off x="0" y="0"/>
                          <a:ext cx="1044575" cy="391795"/>
                        </a:xfrm>
                        <a:prstGeom prst="rect">
                          <a:avLst/>
                        </a:prstGeom>
                        <a:solidFill>
                          <a:schemeClr val="lt1"/>
                        </a:solidFill>
                        <a:ln w="6350">
                          <a:noFill/>
                        </a:ln>
                      </wps:spPr>
                      <wps:txbx>
                        <w:txbxContent>
                          <w:p w14:paraId="51D38AF6" w14:textId="77777777" w:rsidR="001002CE" w:rsidRPr="00EB3076" w:rsidRDefault="001002CE" w:rsidP="001002CE">
                            <w:pPr>
                              <w:rPr>
                                <w:sz w:val="32"/>
                                <w:szCs w:val="32"/>
                              </w:rPr>
                            </w:pPr>
                            <w:r w:rsidRPr="00EB3076">
                              <w:rPr>
                                <w:sz w:val="32"/>
                                <w:szCs w:val="32"/>
                              </w:rPr>
                              <w:t>GELLIN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B1D6E" id="Zone de texte 968" o:spid="_x0000_s1030" type="#_x0000_t202" style="position:absolute;left:0;text-align:left;margin-left:699.45pt;margin-top:10.8pt;width:82.25pt;height:30.85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" fillcolor="white [3201]" stroked="f" strokeweight=".5pt">
                <v:textbox>
                  <w:txbxContent>
                    <w:p w14:paraId="51D38AF6" w14:textId="77777777" w:rsidR="001002CE" w:rsidRPr="00EB3076" w:rsidRDefault="001002CE" w:rsidP="001002CE">
                      <w:pPr>
                        <w:rPr>
                          <w:sz w:val="32"/>
                          <w:szCs w:val="32"/>
                        </w:rPr>
                      </w:pPr>
                      <w:r w:rsidRPr="00EB3076">
                        <w:rPr>
                          <w:sz w:val="32"/>
                          <w:szCs w:val="32"/>
                        </w:rPr>
                        <w:t>GELLIN</w:t>
                      </w:r>
                    </w:p>
                  </w:txbxContent>
                </v:textbox>
              </v:shape>
            </w:pict>
          </mc:Fallback>
        </mc:AlternateContent>
      </w:r>
    </w:p>
    <w:p w14:paraId="12B6B8A4" w14:textId="77777777" w:rsidR="001002CE" w:rsidRPr="00637D1D" w:rsidRDefault="001002CE" w:rsidP="001002CE">
      <w:pPr>
        <w:pStyle w:val="Corpsdetexte"/>
        <w:rPr>
          <w:bCs/>
          <w:sz w:val="22"/>
          <w:szCs w:val="22"/>
          <w:highlight w:val="yellow"/>
        </w:rPr>
      </w:pPr>
    </w:p>
    <w:p w14:paraId="06D63576" w14:textId="77777777" w:rsidR="001002CE" w:rsidRPr="00637D1D" w:rsidRDefault="001002CE" w:rsidP="001002CE">
      <w:pPr>
        <w:pStyle w:val="Corpsdetexte"/>
        <w:rPr>
          <w:bCs/>
          <w:sz w:val="22"/>
          <w:szCs w:val="22"/>
          <w:highlight w:val="yellow"/>
        </w:rPr>
      </w:pPr>
    </w:p>
    <w:p w14:paraId="62CDA716" w14:textId="77777777" w:rsidR="001002CE" w:rsidRPr="00637D1D" w:rsidRDefault="001002CE" w:rsidP="001002CE">
      <w:pPr>
        <w:pStyle w:val="Corpsdetexte"/>
        <w:spacing w:before="0"/>
        <w:rPr>
          <w:bCs/>
          <w:sz w:val="22"/>
          <w:szCs w:val="22"/>
          <w:highlight w:val="yellow"/>
        </w:rPr>
      </w:pPr>
    </w:p>
    <w:p w14:paraId="068FF22E" w14:textId="77777777" w:rsidR="001002CE" w:rsidRPr="00637D1D" w:rsidRDefault="001002CE" w:rsidP="001002CE">
      <w:pPr>
        <w:pStyle w:val="Corpsdetexte"/>
        <w:spacing w:before="0"/>
        <w:rPr>
          <w:bCs/>
          <w:sz w:val="22"/>
          <w:szCs w:val="22"/>
          <w:highlight w:val="yellow"/>
        </w:rPr>
      </w:pPr>
    </w:p>
    <w:p w14:paraId="5B4A7380" w14:textId="77777777" w:rsidR="001002CE" w:rsidRPr="00637D1D" w:rsidRDefault="001002CE" w:rsidP="001002CE">
      <w:pPr>
        <w:pStyle w:val="Corpsdetexte"/>
        <w:spacing w:before="0"/>
        <w:rPr>
          <w:bCs/>
          <w:sz w:val="22"/>
          <w:szCs w:val="22"/>
          <w:highlight w:val="yellow"/>
        </w:rPr>
      </w:pPr>
    </w:p>
    <w:p w14:paraId="523DD675" w14:textId="77777777" w:rsidR="001002CE" w:rsidRPr="00637D1D" w:rsidRDefault="001002CE" w:rsidP="001002CE">
      <w:pPr>
        <w:pStyle w:val="Corpsdetexte"/>
        <w:spacing w:before="0"/>
        <w:rPr>
          <w:bCs/>
          <w:sz w:val="22"/>
          <w:szCs w:val="22"/>
          <w:highlight w:val="yellow"/>
        </w:rPr>
      </w:pPr>
    </w:p>
    <w:p w14:paraId="295921FE" w14:textId="77777777" w:rsidR="001002CE" w:rsidRPr="00637D1D" w:rsidRDefault="001002CE" w:rsidP="001002CE">
      <w:pPr>
        <w:pStyle w:val="Corpsdetexte"/>
        <w:spacing w:before="0"/>
        <w:rPr>
          <w:bCs/>
          <w:sz w:val="22"/>
          <w:szCs w:val="22"/>
          <w:highlight w:val="yellow"/>
        </w:rPr>
      </w:pPr>
    </w:p>
    <w:p w14:paraId="5B79DECB" w14:textId="77777777" w:rsidR="001002CE" w:rsidRPr="00637D1D" w:rsidRDefault="001002CE" w:rsidP="001002CE">
      <w:pPr>
        <w:pStyle w:val="Corpsdetexte"/>
        <w:spacing w:before="0"/>
        <w:rPr>
          <w:bCs/>
          <w:sz w:val="22"/>
          <w:szCs w:val="22"/>
          <w:highlight w:val="yellow"/>
        </w:rPr>
      </w:pPr>
    </w:p>
    <w:p w14:paraId="6D65038F" w14:textId="77777777" w:rsidR="001002CE" w:rsidRPr="00637D1D" w:rsidRDefault="001002CE" w:rsidP="001002CE">
      <w:pPr>
        <w:pStyle w:val="Corpsdetexte"/>
        <w:spacing w:before="0"/>
        <w:rPr>
          <w:bCs/>
          <w:sz w:val="22"/>
          <w:szCs w:val="22"/>
          <w:highlight w:val="yellow"/>
        </w:rPr>
      </w:pPr>
    </w:p>
    <w:p w14:paraId="574681C7" w14:textId="77777777" w:rsidR="001002CE" w:rsidRPr="00637D1D" w:rsidRDefault="001002CE" w:rsidP="001002CE">
      <w:pPr>
        <w:pStyle w:val="Corpsdetexte"/>
        <w:spacing w:before="0"/>
        <w:rPr>
          <w:bCs/>
          <w:sz w:val="22"/>
          <w:szCs w:val="22"/>
          <w:highlight w:val="yellow"/>
        </w:rPr>
      </w:pPr>
    </w:p>
    <w:p w14:paraId="46EDA0CF" w14:textId="77777777" w:rsidR="001002CE" w:rsidRPr="00637D1D" w:rsidRDefault="001002CE" w:rsidP="001002CE">
      <w:pPr>
        <w:pStyle w:val="Corpsdetexte"/>
        <w:spacing w:before="0"/>
        <w:rPr>
          <w:bCs/>
          <w:sz w:val="22"/>
          <w:szCs w:val="22"/>
          <w:highlight w:val="yellow"/>
        </w:rPr>
      </w:pPr>
    </w:p>
    <w:p w14:paraId="253F0629" w14:textId="77777777" w:rsidR="001002CE" w:rsidRPr="00637D1D" w:rsidRDefault="001002CE" w:rsidP="001002CE">
      <w:pPr>
        <w:pStyle w:val="Corpsdetexte"/>
        <w:spacing w:before="0"/>
        <w:rPr>
          <w:bCs/>
          <w:sz w:val="22"/>
          <w:szCs w:val="22"/>
          <w:highlight w:val="yellow"/>
        </w:rPr>
      </w:pPr>
    </w:p>
    <w:p w14:paraId="7DDC0804" w14:textId="77777777" w:rsidR="001002CE" w:rsidRPr="00637D1D" w:rsidRDefault="001002CE" w:rsidP="001002CE">
      <w:pPr>
        <w:pStyle w:val="Corpsdetexte"/>
        <w:spacing w:before="0"/>
        <w:rPr>
          <w:bCs/>
          <w:sz w:val="22"/>
          <w:szCs w:val="22"/>
          <w:highlight w:val="yellow"/>
        </w:rPr>
      </w:pPr>
    </w:p>
    <w:p w14:paraId="7D2C7956" w14:textId="77777777" w:rsidR="001002CE" w:rsidRPr="00637D1D" w:rsidRDefault="001002CE" w:rsidP="001002CE">
      <w:pPr>
        <w:pStyle w:val="Corpsdetexte"/>
        <w:spacing w:before="0"/>
        <w:rPr>
          <w:bCs/>
          <w:sz w:val="22"/>
          <w:szCs w:val="22"/>
          <w:highlight w:val="yellow"/>
        </w:rPr>
      </w:pPr>
    </w:p>
    <w:p w14:paraId="2E37CA0F" w14:textId="77777777" w:rsidR="001002CE" w:rsidRPr="00637D1D" w:rsidRDefault="001002CE" w:rsidP="001002CE">
      <w:pPr>
        <w:pStyle w:val="Corpsdetexte"/>
        <w:spacing w:before="0"/>
        <w:rPr>
          <w:bCs/>
          <w:sz w:val="22"/>
          <w:szCs w:val="22"/>
          <w:highlight w:val="yellow"/>
        </w:rPr>
      </w:pPr>
    </w:p>
    <w:p w14:paraId="2D4F77FE" w14:textId="77777777" w:rsidR="001002CE" w:rsidRPr="00637D1D" w:rsidRDefault="001002CE" w:rsidP="001002CE">
      <w:pPr>
        <w:pStyle w:val="Corpsdetexte"/>
        <w:spacing w:before="0"/>
        <w:rPr>
          <w:bCs/>
          <w:sz w:val="22"/>
          <w:szCs w:val="22"/>
          <w:highlight w:val="yellow"/>
        </w:rPr>
      </w:pPr>
      <w:r>
        <w:rPr>
          <w:bCs/>
          <w:noProof/>
          <w:sz w:val="22"/>
          <w:szCs w:val="22"/>
        </w:rPr>
        <mc:AlternateContent>
          <mc:Choice Requires="wps">
            <w:drawing>
              <wp:anchor distT="0" distB="0" distL="114300" distR="114300" simplePos="0" relativeHeight="252345344" behindDoc="0" locked="0" layoutInCell="1" allowOverlap="1" wp14:anchorId="602A6804" wp14:editId="55E53B11">
                <wp:simplePos x="0" y="0"/>
                <wp:positionH relativeFrom="column">
                  <wp:posOffset>9274628</wp:posOffset>
                </wp:positionH>
                <wp:positionV relativeFrom="paragraph">
                  <wp:posOffset>9414</wp:posOffset>
                </wp:positionV>
                <wp:extent cx="802005" cy="270510"/>
                <wp:effectExtent l="0" t="0" r="17145" b="15240"/>
                <wp:wrapNone/>
                <wp:docPr id="1182" name="Zone de texte 1182"/>
                <wp:cNvGraphicFramePr/>
                <a:graphic xmlns:a="http://schemas.openxmlformats.org/drawingml/2006/main">
                  <a:graphicData uri="http://schemas.microsoft.com/office/word/2010/wordprocessingShape">
                    <wps:wsp>
                      <wps:cNvSpPr txBox="1"/>
                      <wps:spPr>
                        <a:xfrm>
                          <a:off x="0" y="0"/>
                          <a:ext cx="802005" cy="270510"/>
                        </a:xfrm>
                        <a:prstGeom prst="rect">
                          <a:avLst/>
                        </a:prstGeom>
                        <a:solidFill>
                          <a:schemeClr val="lt1"/>
                        </a:solidFill>
                        <a:ln w="6350">
                          <a:solidFill>
                            <a:prstClr val="black"/>
                          </a:solidFill>
                        </a:ln>
                      </wps:spPr>
                      <wps:txbx>
                        <w:txbxContent>
                          <w:p w14:paraId="41F978E3" w14:textId="77777777" w:rsidR="001002CE" w:rsidRDefault="001002CE" w:rsidP="001002CE">
                            <w:r>
                              <w:t>Point n°13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A6804" id="Zone de texte 1182" o:spid="_x0000_s1031" type="#_x0000_t202" style="position:absolute;left:0;text-align:left;margin-left:730.3pt;margin-top:.75pt;width:63.15pt;height:21.3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" fillcolor="white [3201]" strokeweight=".5pt">
                <v:textbox>
                  <w:txbxContent>
                    <w:p w14:paraId="41F978E3" w14:textId="77777777" w:rsidR="001002CE" w:rsidRDefault="001002CE" w:rsidP="001002CE">
                      <w:r>
                        <w:t>Point n°13</w:t>
                      </w:r>
                    </w:p>
                  </w:txbxContent>
                </v:textbox>
              </v:shape>
            </w:pict>
          </mc:Fallback>
        </mc:AlternateContent>
      </w:r>
      <w:r>
        <w:rPr>
          <w:bCs/>
          <w:noProof/>
          <w:sz w:val="22"/>
          <w:szCs w:val="22"/>
        </w:rPr>
        <mc:AlternateContent>
          <mc:Choice Requires="wps">
            <w:drawing>
              <wp:anchor distT="0" distB="0" distL="114300" distR="114300" simplePos="0" relativeHeight="252344320" behindDoc="0" locked="0" layoutInCell="1" allowOverlap="1" wp14:anchorId="5617DE4E" wp14:editId="6CB83C16">
                <wp:simplePos x="0" y="0"/>
                <wp:positionH relativeFrom="column">
                  <wp:posOffset>9018222</wp:posOffset>
                </wp:positionH>
                <wp:positionV relativeFrom="paragraph">
                  <wp:posOffset>10209</wp:posOffset>
                </wp:positionV>
                <wp:extent cx="125441" cy="105635"/>
                <wp:effectExtent l="0" t="0" r="27305" b="27940"/>
                <wp:wrapNone/>
                <wp:docPr id="1181" name="Ellipse 1181"/>
                <wp:cNvGraphicFramePr/>
                <a:graphic xmlns:a="http://schemas.openxmlformats.org/drawingml/2006/main">
                  <a:graphicData uri="http://schemas.microsoft.com/office/word/2010/wordprocessingShape">
                    <wps:wsp>
                      <wps:cNvSpPr/>
                      <wps:spPr>
                        <a:xfrm>
                          <a:off x="0" y="0"/>
                          <a:ext cx="125441" cy="10563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365005" id="Ellipse 1181" o:spid="_x0000_s1026" style="position:absolute;margin-left:710.1pt;margin-top:.8pt;width:9.9pt;height:8.3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" fillcolor="red" strokecolor="red" strokeweight="1pt">
                <v:stroke joinstyle="miter"/>
              </v:oval>
            </w:pict>
          </mc:Fallback>
        </mc:AlternateContent>
      </w:r>
    </w:p>
    <w:p w14:paraId="5CBB1D3E" w14:textId="77777777" w:rsidR="001002CE" w:rsidRPr="00637D1D" w:rsidRDefault="001002CE" w:rsidP="001002CE">
      <w:pPr>
        <w:pStyle w:val="Corpsdetexte"/>
        <w:spacing w:before="0"/>
        <w:rPr>
          <w:bCs/>
          <w:sz w:val="22"/>
          <w:szCs w:val="22"/>
          <w:highlight w:val="yellow"/>
        </w:rPr>
      </w:pPr>
    </w:p>
    <w:p w14:paraId="115DC8CA" w14:textId="77777777" w:rsidR="001002CE" w:rsidRPr="00637D1D" w:rsidRDefault="001002CE" w:rsidP="001002CE">
      <w:pPr>
        <w:pStyle w:val="Corpsdetexte"/>
        <w:spacing w:before="0"/>
        <w:rPr>
          <w:bCs/>
          <w:sz w:val="22"/>
          <w:szCs w:val="22"/>
          <w:highlight w:val="yellow"/>
        </w:rPr>
      </w:pPr>
    </w:p>
    <w:p w14:paraId="55ECAB1F" w14:textId="77777777" w:rsidR="001002CE" w:rsidRPr="00637D1D" w:rsidRDefault="001002CE" w:rsidP="001002CE">
      <w:pPr>
        <w:pStyle w:val="Corpsdetexte"/>
        <w:spacing w:before="0"/>
        <w:rPr>
          <w:bCs/>
          <w:sz w:val="22"/>
          <w:szCs w:val="22"/>
          <w:highlight w:val="yellow"/>
        </w:rPr>
      </w:pPr>
    </w:p>
    <w:p w14:paraId="736DB7E0" w14:textId="77777777" w:rsidR="001002CE" w:rsidRPr="00637D1D" w:rsidRDefault="001002CE" w:rsidP="001002CE">
      <w:pPr>
        <w:pStyle w:val="Corpsdetexte"/>
        <w:spacing w:before="0"/>
        <w:rPr>
          <w:bCs/>
          <w:sz w:val="22"/>
          <w:szCs w:val="22"/>
          <w:highlight w:val="yellow"/>
        </w:rPr>
      </w:pPr>
    </w:p>
    <w:p w14:paraId="5333F0A1" w14:textId="77777777" w:rsidR="001002CE" w:rsidRPr="00637D1D" w:rsidRDefault="001002CE" w:rsidP="001002CE">
      <w:pPr>
        <w:pStyle w:val="Corpsdetexte"/>
        <w:spacing w:before="0"/>
        <w:rPr>
          <w:bCs/>
          <w:sz w:val="22"/>
          <w:szCs w:val="22"/>
          <w:highlight w:val="yellow"/>
        </w:rPr>
      </w:pPr>
    </w:p>
    <w:p w14:paraId="0AA32BD4" w14:textId="77777777" w:rsidR="001002CE" w:rsidRPr="00637D1D" w:rsidRDefault="001002CE" w:rsidP="001002CE">
      <w:pPr>
        <w:pStyle w:val="Corpsdetexte"/>
        <w:spacing w:before="0"/>
        <w:rPr>
          <w:bCs/>
          <w:sz w:val="22"/>
          <w:szCs w:val="22"/>
          <w:highlight w:val="yellow"/>
        </w:rPr>
      </w:pPr>
    </w:p>
    <w:p w14:paraId="30D5279A" w14:textId="77777777" w:rsidR="001002CE" w:rsidRPr="00637D1D" w:rsidRDefault="001002CE" w:rsidP="001002CE">
      <w:pPr>
        <w:pStyle w:val="Corpsdetexte"/>
        <w:spacing w:before="0"/>
        <w:rPr>
          <w:bCs/>
          <w:sz w:val="22"/>
          <w:szCs w:val="22"/>
          <w:highlight w:val="yellow"/>
        </w:rPr>
      </w:pPr>
    </w:p>
    <w:p w14:paraId="7C5D12A3" w14:textId="77777777" w:rsidR="001002CE" w:rsidRPr="00637D1D" w:rsidRDefault="001002CE" w:rsidP="001002CE">
      <w:pPr>
        <w:pStyle w:val="Corpsdetexte"/>
        <w:spacing w:before="0"/>
        <w:rPr>
          <w:bCs/>
          <w:sz w:val="22"/>
          <w:szCs w:val="22"/>
          <w:highlight w:val="yellow"/>
        </w:rPr>
      </w:pPr>
    </w:p>
    <w:p w14:paraId="19A0F34C" w14:textId="77777777" w:rsidR="001002CE" w:rsidRPr="00637D1D" w:rsidRDefault="001002CE" w:rsidP="001002CE">
      <w:pPr>
        <w:pStyle w:val="Corpsdetexte"/>
        <w:spacing w:before="0"/>
        <w:rPr>
          <w:bCs/>
          <w:sz w:val="22"/>
          <w:szCs w:val="22"/>
          <w:highlight w:val="yellow"/>
        </w:rPr>
      </w:pPr>
    </w:p>
    <w:p w14:paraId="4EA27CA8" w14:textId="77777777" w:rsidR="001002CE" w:rsidRPr="00637D1D" w:rsidRDefault="001002CE" w:rsidP="001002CE">
      <w:pPr>
        <w:pStyle w:val="Corpsdetexte"/>
        <w:spacing w:before="0"/>
        <w:rPr>
          <w:bCs/>
          <w:sz w:val="22"/>
          <w:szCs w:val="22"/>
          <w:highlight w:val="yellow"/>
        </w:rPr>
      </w:pPr>
    </w:p>
    <w:p w14:paraId="4A950EE6" w14:textId="77777777" w:rsidR="001002CE" w:rsidRPr="00637D1D" w:rsidRDefault="001002CE" w:rsidP="001002CE">
      <w:pPr>
        <w:pStyle w:val="Corpsdetexte"/>
        <w:spacing w:before="0"/>
        <w:rPr>
          <w:bCs/>
          <w:sz w:val="22"/>
          <w:szCs w:val="22"/>
          <w:highlight w:val="yellow"/>
        </w:rPr>
      </w:pPr>
    </w:p>
    <w:p w14:paraId="53696D89" w14:textId="77777777" w:rsidR="001002CE" w:rsidRPr="00637D1D" w:rsidRDefault="001002CE" w:rsidP="001002CE">
      <w:pPr>
        <w:pStyle w:val="Corpsdetexte"/>
        <w:spacing w:before="0"/>
        <w:rPr>
          <w:bCs/>
          <w:sz w:val="22"/>
          <w:szCs w:val="22"/>
          <w:highlight w:val="yellow"/>
        </w:rPr>
      </w:pPr>
    </w:p>
    <w:p w14:paraId="0E9C14C3" w14:textId="77777777" w:rsidR="001002CE" w:rsidRPr="00637D1D" w:rsidRDefault="001002CE" w:rsidP="001002CE">
      <w:pPr>
        <w:pStyle w:val="Corpsdetexte"/>
        <w:spacing w:before="0"/>
        <w:rPr>
          <w:bCs/>
          <w:sz w:val="22"/>
          <w:szCs w:val="22"/>
          <w:highlight w:val="yellow"/>
        </w:rPr>
      </w:pPr>
    </w:p>
    <w:p w14:paraId="14D53736" w14:textId="77777777" w:rsidR="001002CE" w:rsidRDefault="001002CE" w:rsidP="001002CE">
      <w:pPr>
        <w:pStyle w:val="Corpsdetexte"/>
        <w:spacing w:before="0"/>
        <w:rPr>
          <w:bCs/>
          <w:sz w:val="22"/>
          <w:szCs w:val="22"/>
          <w:highlight w:val="yellow"/>
        </w:rPr>
      </w:pPr>
    </w:p>
    <w:p w14:paraId="52B3D933" w14:textId="77777777" w:rsidR="001002CE" w:rsidRDefault="001002CE" w:rsidP="001002CE">
      <w:pPr>
        <w:pStyle w:val="Corpsdetexte"/>
        <w:spacing w:before="0"/>
        <w:rPr>
          <w:bCs/>
          <w:sz w:val="22"/>
          <w:szCs w:val="22"/>
          <w:highlight w:val="yellow"/>
        </w:rPr>
      </w:pPr>
    </w:p>
    <w:p w14:paraId="58A05769" w14:textId="77777777" w:rsidR="001002CE" w:rsidRDefault="001002CE" w:rsidP="001002CE">
      <w:pPr>
        <w:pStyle w:val="Corpsdetexte"/>
        <w:spacing w:before="0"/>
        <w:rPr>
          <w:bCs/>
          <w:sz w:val="22"/>
          <w:szCs w:val="22"/>
          <w:highlight w:val="yellow"/>
        </w:rPr>
      </w:pPr>
    </w:p>
    <w:p w14:paraId="1A4647D7" w14:textId="77777777" w:rsidR="001002CE" w:rsidRDefault="001002CE" w:rsidP="001002CE">
      <w:pPr>
        <w:pStyle w:val="Corpsdetexte"/>
        <w:spacing w:before="0"/>
        <w:rPr>
          <w:bCs/>
          <w:sz w:val="22"/>
          <w:szCs w:val="22"/>
          <w:highlight w:val="yellow"/>
        </w:rPr>
      </w:pPr>
    </w:p>
    <w:p w14:paraId="153EBDC7" w14:textId="77777777" w:rsidR="001002CE" w:rsidRDefault="001002CE" w:rsidP="001002CE">
      <w:pPr>
        <w:pStyle w:val="Corpsdetexte"/>
        <w:spacing w:before="0"/>
        <w:rPr>
          <w:bCs/>
          <w:sz w:val="22"/>
          <w:szCs w:val="22"/>
          <w:highlight w:val="yellow"/>
        </w:rPr>
      </w:pPr>
    </w:p>
    <w:p w14:paraId="23033763" w14:textId="77777777" w:rsidR="001002CE" w:rsidRDefault="001002CE" w:rsidP="001002CE">
      <w:pPr>
        <w:pStyle w:val="Corpsdetexte"/>
        <w:spacing w:before="0"/>
        <w:rPr>
          <w:bCs/>
          <w:sz w:val="22"/>
          <w:szCs w:val="22"/>
          <w:highlight w:val="yellow"/>
        </w:rPr>
      </w:pPr>
    </w:p>
    <w:p w14:paraId="4D709E5E" w14:textId="77777777" w:rsidR="001002CE" w:rsidRDefault="001002CE" w:rsidP="001002CE">
      <w:pPr>
        <w:pStyle w:val="Corpsdetexte"/>
        <w:spacing w:before="0"/>
        <w:rPr>
          <w:bCs/>
          <w:sz w:val="22"/>
          <w:szCs w:val="22"/>
          <w:highlight w:val="yellow"/>
        </w:rPr>
      </w:pPr>
    </w:p>
    <w:p w14:paraId="747847F9" w14:textId="77777777" w:rsidR="001002CE" w:rsidRDefault="001002CE" w:rsidP="001002CE">
      <w:pPr>
        <w:pStyle w:val="Corpsdetexte"/>
        <w:spacing w:before="0"/>
        <w:rPr>
          <w:bCs/>
          <w:sz w:val="22"/>
          <w:szCs w:val="22"/>
          <w:highlight w:val="yellow"/>
        </w:rPr>
      </w:pPr>
    </w:p>
    <w:p w14:paraId="456E14C4" w14:textId="77777777" w:rsidR="001002CE" w:rsidRDefault="001002CE" w:rsidP="001002CE">
      <w:pPr>
        <w:pStyle w:val="Corpsdetexte"/>
        <w:spacing w:before="0"/>
        <w:rPr>
          <w:bCs/>
          <w:sz w:val="22"/>
          <w:szCs w:val="22"/>
          <w:highlight w:val="yellow"/>
        </w:rPr>
      </w:pPr>
    </w:p>
    <w:p w14:paraId="2B1F800A" w14:textId="77777777" w:rsidR="001002CE" w:rsidRDefault="001002CE" w:rsidP="001002CE">
      <w:pPr>
        <w:pStyle w:val="Corpsdetexte"/>
        <w:spacing w:before="0"/>
        <w:rPr>
          <w:bCs/>
          <w:sz w:val="22"/>
          <w:szCs w:val="22"/>
          <w:highlight w:val="yellow"/>
        </w:rPr>
      </w:pPr>
    </w:p>
    <w:p w14:paraId="727FDB7E" w14:textId="77777777" w:rsidR="001002CE" w:rsidRDefault="001002CE" w:rsidP="001002CE">
      <w:pPr>
        <w:pStyle w:val="Corpsdetexte"/>
        <w:spacing w:before="0"/>
        <w:rPr>
          <w:bCs/>
          <w:sz w:val="22"/>
          <w:szCs w:val="22"/>
          <w:highlight w:val="yellow"/>
        </w:rPr>
      </w:pPr>
    </w:p>
    <w:p w14:paraId="2E146523" w14:textId="77777777" w:rsidR="001002CE" w:rsidRDefault="001002CE" w:rsidP="001002CE">
      <w:pPr>
        <w:pStyle w:val="Corpsdetexte"/>
        <w:spacing w:before="0"/>
        <w:rPr>
          <w:bCs/>
          <w:sz w:val="22"/>
          <w:szCs w:val="22"/>
          <w:highlight w:val="yellow"/>
        </w:rPr>
      </w:pPr>
    </w:p>
    <w:p w14:paraId="5F78CD00" w14:textId="77777777" w:rsidR="001002CE" w:rsidRDefault="001002CE" w:rsidP="001002CE">
      <w:pPr>
        <w:pStyle w:val="Corpsdetexte"/>
        <w:spacing w:before="0"/>
        <w:rPr>
          <w:bCs/>
          <w:sz w:val="22"/>
          <w:szCs w:val="22"/>
          <w:highlight w:val="yellow"/>
        </w:rPr>
      </w:pPr>
    </w:p>
    <w:p w14:paraId="385D584F" w14:textId="77777777" w:rsidR="001002CE" w:rsidRPr="00637D1D" w:rsidRDefault="001002CE" w:rsidP="001002CE">
      <w:pPr>
        <w:pStyle w:val="Corpsdetexte"/>
        <w:spacing w:before="0"/>
        <w:rPr>
          <w:bCs/>
          <w:sz w:val="22"/>
          <w:szCs w:val="22"/>
          <w:highlight w:val="yellow"/>
        </w:rPr>
      </w:pPr>
    </w:p>
    <w:p w14:paraId="7011AA55" w14:textId="77777777" w:rsidR="001002CE" w:rsidRPr="00637D1D" w:rsidRDefault="001002CE" w:rsidP="001002CE">
      <w:pPr>
        <w:pStyle w:val="Corpsdetexte"/>
        <w:spacing w:before="0"/>
        <w:rPr>
          <w:bCs/>
          <w:sz w:val="22"/>
          <w:szCs w:val="22"/>
          <w:highlight w:val="yellow"/>
        </w:rPr>
      </w:pPr>
    </w:p>
    <w:p w14:paraId="24AFB0C1" w14:textId="77777777" w:rsidR="001002CE" w:rsidRPr="00637D1D" w:rsidRDefault="001002CE" w:rsidP="001002CE">
      <w:pPr>
        <w:pStyle w:val="Corpsdetexte"/>
        <w:spacing w:before="0"/>
        <w:rPr>
          <w:bCs/>
          <w:sz w:val="22"/>
          <w:szCs w:val="22"/>
          <w:highlight w:val="yellow"/>
        </w:rPr>
      </w:pPr>
      <w:r>
        <w:rPr>
          <w:bCs/>
          <w:noProof/>
          <w:sz w:val="22"/>
          <w:szCs w:val="22"/>
        </w:rPr>
        <w:lastRenderedPageBreak/>
        <w:drawing>
          <wp:anchor distT="0" distB="0" distL="114300" distR="114300" simplePos="0" relativeHeight="252342272" behindDoc="1" locked="0" layoutInCell="1" allowOverlap="1" wp14:anchorId="72E60B74" wp14:editId="7E525DE5">
            <wp:simplePos x="0" y="0"/>
            <wp:positionH relativeFrom="column">
              <wp:posOffset>535940</wp:posOffset>
            </wp:positionH>
            <wp:positionV relativeFrom="paragraph">
              <wp:posOffset>8779</wp:posOffset>
            </wp:positionV>
            <wp:extent cx="11958728" cy="8460000"/>
            <wp:effectExtent l="0" t="0" r="5080" b="0"/>
            <wp:wrapNone/>
            <wp:docPr id="1180" name="Image 1180"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Image 1180" descr="Une image contenant carte&#10;&#10;Description générée automatiquemen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1958728" cy="8460000"/>
                    </a:xfrm>
                    <a:prstGeom prst="rect">
                      <a:avLst/>
                    </a:prstGeom>
                  </pic:spPr>
                </pic:pic>
              </a:graphicData>
            </a:graphic>
            <wp14:sizeRelH relativeFrom="margin">
              <wp14:pctWidth>0</wp14:pctWidth>
            </wp14:sizeRelH>
            <wp14:sizeRelV relativeFrom="margin">
              <wp14:pctHeight>0</wp14:pctHeight>
            </wp14:sizeRelV>
          </wp:anchor>
        </w:drawing>
      </w:r>
    </w:p>
    <w:p w14:paraId="031C9AFB" w14:textId="77777777" w:rsidR="001002CE" w:rsidRPr="00637D1D" w:rsidRDefault="001002CE" w:rsidP="001002CE">
      <w:pPr>
        <w:pStyle w:val="Corpsdetexte"/>
        <w:spacing w:before="0"/>
        <w:rPr>
          <w:bCs/>
          <w:sz w:val="22"/>
          <w:szCs w:val="22"/>
          <w:highlight w:val="yellow"/>
        </w:rPr>
      </w:pPr>
    </w:p>
    <w:p w14:paraId="7B7251DE" w14:textId="77777777" w:rsidR="001002CE" w:rsidRPr="00637D1D" w:rsidRDefault="001002CE" w:rsidP="001002CE">
      <w:pPr>
        <w:pStyle w:val="Corpsdetexte"/>
        <w:spacing w:before="0"/>
        <w:rPr>
          <w:bCs/>
          <w:sz w:val="22"/>
          <w:szCs w:val="22"/>
          <w:highlight w:val="yellow"/>
        </w:rPr>
      </w:pPr>
    </w:p>
    <w:p w14:paraId="6BBBA4D0" w14:textId="77777777" w:rsidR="001002CE" w:rsidRPr="00637D1D" w:rsidRDefault="001002CE" w:rsidP="001002CE">
      <w:pPr>
        <w:pStyle w:val="Corpsdetexte"/>
        <w:spacing w:before="0"/>
        <w:rPr>
          <w:bCs/>
          <w:sz w:val="22"/>
          <w:szCs w:val="22"/>
          <w:highlight w:val="yellow"/>
        </w:rPr>
      </w:pPr>
    </w:p>
    <w:p w14:paraId="18AEB760" w14:textId="77777777" w:rsidR="001002CE" w:rsidRDefault="001002CE" w:rsidP="001002CE">
      <w:pPr>
        <w:pStyle w:val="Corpsdetexte"/>
        <w:spacing w:before="0"/>
        <w:rPr>
          <w:bCs/>
          <w:sz w:val="22"/>
          <w:szCs w:val="22"/>
          <w:highlight w:val="yellow"/>
        </w:rPr>
      </w:pPr>
    </w:p>
    <w:p w14:paraId="01BDA270" w14:textId="77777777" w:rsidR="001002CE" w:rsidRDefault="001002CE" w:rsidP="001002CE">
      <w:pPr>
        <w:pStyle w:val="Corpsdetexte"/>
        <w:spacing w:before="0"/>
        <w:rPr>
          <w:bCs/>
          <w:sz w:val="22"/>
          <w:szCs w:val="22"/>
          <w:highlight w:val="yellow"/>
        </w:rPr>
      </w:pPr>
    </w:p>
    <w:p w14:paraId="630D5DE1" w14:textId="77777777" w:rsidR="001002CE" w:rsidRDefault="001002CE" w:rsidP="001002CE">
      <w:pPr>
        <w:pStyle w:val="Corpsdetexte"/>
        <w:spacing w:before="0"/>
        <w:rPr>
          <w:bCs/>
          <w:sz w:val="22"/>
          <w:szCs w:val="22"/>
          <w:highlight w:val="yellow"/>
        </w:rPr>
      </w:pPr>
    </w:p>
    <w:p w14:paraId="12D76D9D" w14:textId="77777777" w:rsidR="001002CE" w:rsidRDefault="001002CE" w:rsidP="001002CE">
      <w:pPr>
        <w:pStyle w:val="Corpsdetexte"/>
        <w:spacing w:before="0"/>
        <w:rPr>
          <w:bCs/>
          <w:sz w:val="22"/>
          <w:szCs w:val="22"/>
          <w:highlight w:val="yellow"/>
        </w:rPr>
      </w:pPr>
    </w:p>
    <w:p w14:paraId="6D94E797" w14:textId="77777777" w:rsidR="001002CE" w:rsidRDefault="001002CE" w:rsidP="001002CE">
      <w:pPr>
        <w:pStyle w:val="Corpsdetexte"/>
        <w:spacing w:before="0"/>
        <w:rPr>
          <w:bCs/>
          <w:sz w:val="22"/>
          <w:szCs w:val="22"/>
          <w:highlight w:val="yellow"/>
        </w:rPr>
      </w:pPr>
    </w:p>
    <w:p w14:paraId="0485779B" w14:textId="77777777" w:rsidR="001002CE" w:rsidRDefault="001002CE" w:rsidP="001002CE">
      <w:pPr>
        <w:pStyle w:val="Corpsdetexte"/>
        <w:spacing w:before="0"/>
        <w:rPr>
          <w:bCs/>
          <w:sz w:val="22"/>
          <w:szCs w:val="22"/>
          <w:highlight w:val="yellow"/>
        </w:rPr>
      </w:pPr>
    </w:p>
    <w:p w14:paraId="0F4A3095" w14:textId="77777777" w:rsidR="001002CE" w:rsidRDefault="001002CE" w:rsidP="001002CE">
      <w:pPr>
        <w:pStyle w:val="Corpsdetexte"/>
        <w:spacing w:before="0"/>
        <w:rPr>
          <w:bCs/>
          <w:sz w:val="22"/>
          <w:szCs w:val="22"/>
          <w:highlight w:val="yellow"/>
        </w:rPr>
      </w:pPr>
    </w:p>
    <w:p w14:paraId="2C366B3E" w14:textId="77777777" w:rsidR="001002CE" w:rsidRDefault="001002CE" w:rsidP="001002CE">
      <w:pPr>
        <w:pStyle w:val="Corpsdetexte"/>
        <w:spacing w:before="0"/>
        <w:rPr>
          <w:bCs/>
          <w:sz w:val="22"/>
          <w:szCs w:val="22"/>
          <w:highlight w:val="yellow"/>
        </w:rPr>
      </w:pPr>
    </w:p>
    <w:p w14:paraId="3EBCFC52" w14:textId="77777777" w:rsidR="001002CE" w:rsidRDefault="001002CE" w:rsidP="001002CE">
      <w:pPr>
        <w:pStyle w:val="Corpsdetexte"/>
        <w:spacing w:before="0"/>
        <w:rPr>
          <w:bCs/>
          <w:sz w:val="22"/>
          <w:szCs w:val="22"/>
          <w:highlight w:val="yellow"/>
        </w:rPr>
      </w:pPr>
    </w:p>
    <w:p w14:paraId="7328A49C" w14:textId="77777777" w:rsidR="001002CE" w:rsidRDefault="001002CE" w:rsidP="001002CE">
      <w:pPr>
        <w:pStyle w:val="Corpsdetexte"/>
        <w:spacing w:before="0"/>
        <w:rPr>
          <w:bCs/>
          <w:sz w:val="22"/>
          <w:szCs w:val="22"/>
          <w:highlight w:val="yellow"/>
        </w:rPr>
      </w:pPr>
    </w:p>
    <w:p w14:paraId="793FF82B" w14:textId="77777777" w:rsidR="001002CE" w:rsidRDefault="001002CE" w:rsidP="001002CE">
      <w:pPr>
        <w:pStyle w:val="Corpsdetexte"/>
        <w:spacing w:before="0"/>
        <w:rPr>
          <w:bCs/>
          <w:sz w:val="22"/>
          <w:szCs w:val="22"/>
          <w:highlight w:val="yellow"/>
        </w:rPr>
      </w:pPr>
    </w:p>
    <w:p w14:paraId="2620816F" w14:textId="77777777" w:rsidR="001002CE" w:rsidRDefault="001002CE" w:rsidP="001002CE">
      <w:pPr>
        <w:pStyle w:val="Corpsdetexte"/>
        <w:spacing w:before="0"/>
        <w:rPr>
          <w:bCs/>
          <w:sz w:val="22"/>
          <w:szCs w:val="22"/>
          <w:highlight w:val="yellow"/>
        </w:rPr>
      </w:pPr>
    </w:p>
    <w:p w14:paraId="481243E2" w14:textId="77777777" w:rsidR="001002CE" w:rsidRDefault="001002CE" w:rsidP="001002CE">
      <w:pPr>
        <w:pStyle w:val="Corpsdetexte"/>
        <w:spacing w:before="0"/>
        <w:rPr>
          <w:bCs/>
          <w:sz w:val="22"/>
          <w:szCs w:val="22"/>
          <w:highlight w:val="yellow"/>
        </w:rPr>
      </w:pPr>
    </w:p>
    <w:p w14:paraId="7FC316A8" w14:textId="77777777" w:rsidR="001002CE" w:rsidRDefault="001002CE" w:rsidP="001002CE">
      <w:pPr>
        <w:pStyle w:val="Corpsdetexte"/>
        <w:spacing w:before="0"/>
        <w:rPr>
          <w:bCs/>
          <w:sz w:val="22"/>
          <w:szCs w:val="22"/>
          <w:highlight w:val="yellow"/>
        </w:rPr>
      </w:pPr>
    </w:p>
    <w:p w14:paraId="7A4917E6" w14:textId="77777777" w:rsidR="001002CE" w:rsidRDefault="001002CE" w:rsidP="001002CE">
      <w:pPr>
        <w:pStyle w:val="Corpsdetexte"/>
        <w:spacing w:before="0"/>
        <w:rPr>
          <w:bCs/>
          <w:sz w:val="22"/>
          <w:szCs w:val="22"/>
          <w:highlight w:val="yellow"/>
        </w:rPr>
      </w:pPr>
    </w:p>
    <w:p w14:paraId="6126CFE8" w14:textId="77777777" w:rsidR="001002CE" w:rsidRDefault="001002CE" w:rsidP="001002CE">
      <w:pPr>
        <w:pStyle w:val="Corpsdetexte"/>
        <w:spacing w:before="0"/>
        <w:rPr>
          <w:bCs/>
          <w:sz w:val="22"/>
          <w:szCs w:val="22"/>
          <w:highlight w:val="yellow"/>
        </w:rPr>
      </w:pPr>
    </w:p>
    <w:p w14:paraId="2902F324" w14:textId="77777777" w:rsidR="001002CE" w:rsidRDefault="001002CE" w:rsidP="001002CE">
      <w:pPr>
        <w:pStyle w:val="Corpsdetexte"/>
        <w:spacing w:before="0"/>
        <w:rPr>
          <w:bCs/>
          <w:sz w:val="22"/>
          <w:szCs w:val="22"/>
          <w:highlight w:val="yellow"/>
        </w:rPr>
      </w:pPr>
    </w:p>
    <w:p w14:paraId="71366938" w14:textId="77777777" w:rsidR="001002CE" w:rsidRDefault="001002CE" w:rsidP="001002CE">
      <w:pPr>
        <w:pStyle w:val="Corpsdetexte"/>
        <w:spacing w:before="0"/>
        <w:rPr>
          <w:bCs/>
          <w:sz w:val="22"/>
          <w:szCs w:val="22"/>
          <w:highlight w:val="yellow"/>
        </w:rPr>
      </w:pPr>
    </w:p>
    <w:p w14:paraId="4F6F6B93" w14:textId="77777777" w:rsidR="001002CE" w:rsidRDefault="001002CE" w:rsidP="001002CE">
      <w:pPr>
        <w:pStyle w:val="Corpsdetexte"/>
        <w:spacing w:before="0"/>
        <w:rPr>
          <w:bCs/>
          <w:sz w:val="22"/>
          <w:szCs w:val="22"/>
          <w:highlight w:val="yellow"/>
        </w:rPr>
      </w:pPr>
    </w:p>
    <w:p w14:paraId="007EC557" w14:textId="77777777" w:rsidR="001002CE" w:rsidRDefault="001002CE" w:rsidP="001002CE">
      <w:pPr>
        <w:pStyle w:val="Corpsdetexte"/>
        <w:spacing w:before="0"/>
        <w:rPr>
          <w:bCs/>
          <w:sz w:val="22"/>
          <w:szCs w:val="22"/>
          <w:highlight w:val="yellow"/>
        </w:rPr>
      </w:pPr>
    </w:p>
    <w:p w14:paraId="1A655367" w14:textId="77777777" w:rsidR="001002CE" w:rsidRDefault="001002CE" w:rsidP="001002CE">
      <w:pPr>
        <w:pStyle w:val="Corpsdetexte"/>
        <w:spacing w:before="0"/>
        <w:rPr>
          <w:bCs/>
          <w:sz w:val="22"/>
          <w:szCs w:val="22"/>
          <w:highlight w:val="yellow"/>
        </w:rPr>
      </w:pPr>
    </w:p>
    <w:p w14:paraId="3C3D641F" w14:textId="77777777" w:rsidR="001002CE" w:rsidRDefault="001002CE" w:rsidP="001002CE">
      <w:pPr>
        <w:pStyle w:val="Corpsdetexte"/>
        <w:spacing w:before="0"/>
        <w:rPr>
          <w:bCs/>
          <w:sz w:val="22"/>
          <w:szCs w:val="22"/>
          <w:highlight w:val="yellow"/>
        </w:rPr>
      </w:pPr>
    </w:p>
    <w:p w14:paraId="1A36C61A" w14:textId="77777777" w:rsidR="001002CE" w:rsidRDefault="001002CE" w:rsidP="001002CE">
      <w:pPr>
        <w:pStyle w:val="Corpsdetexte"/>
        <w:spacing w:before="0"/>
        <w:rPr>
          <w:bCs/>
          <w:sz w:val="22"/>
          <w:szCs w:val="22"/>
          <w:highlight w:val="yellow"/>
        </w:rPr>
      </w:pPr>
    </w:p>
    <w:p w14:paraId="425AA485" w14:textId="77777777" w:rsidR="001002CE" w:rsidRDefault="001002CE" w:rsidP="001002CE">
      <w:pPr>
        <w:pStyle w:val="Corpsdetexte"/>
        <w:spacing w:before="0"/>
        <w:rPr>
          <w:bCs/>
          <w:sz w:val="22"/>
          <w:szCs w:val="22"/>
          <w:highlight w:val="yellow"/>
        </w:rPr>
      </w:pPr>
    </w:p>
    <w:p w14:paraId="2A664A53" w14:textId="77777777" w:rsidR="001002CE" w:rsidRDefault="001002CE" w:rsidP="001002CE">
      <w:pPr>
        <w:pStyle w:val="Corpsdetexte"/>
        <w:spacing w:before="0"/>
        <w:rPr>
          <w:bCs/>
          <w:sz w:val="22"/>
          <w:szCs w:val="22"/>
          <w:highlight w:val="yellow"/>
        </w:rPr>
      </w:pPr>
      <w:r>
        <w:rPr>
          <w:bCs/>
          <w:noProof/>
          <w:sz w:val="22"/>
          <w:szCs w:val="22"/>
        </w:rPr>
        <mc:AlternateContent>
          <mc:Choice Requires="wps">
            <w:drawing>
              <wp:anchor distT="0" distB="0" distL="114300" distR="114300" simplePos="0" relativeHeight="252352512" behindDoc="0" locked="0" layoutInCell="1" allowOverlap="1" wp14:anchorId="38E904AA" wp14:editId="5E64CBF1">
                <wp:simplePos x="0" y="0"/>
                <wp:positionH relativeFrom="column">
                  <wp:posOffset>6804282</wp:posOffset>
                </wp:positionH>
                <wp:positionV relativeFrom="paragraph">
                  <wp:posOffset>60651</wp:posOffset>
                </wp:positionV>
                <wp:extent cx="802005" cy="270510"/>
                <wp:effectExtent l="0" t="0" r="17145" b="15240"/>
                <wp:wrapNone/>
                <wp:docPr id="973" name="Zone de texte 973"/>
                <wp:cNvGraphicFramePr/>
                <a:graphic xmlns:a="http://schemas.openxmlformats.org/drawingml/2006/main">
                  <a:graphicData uri="http://schemas.microsoft.com/office/word/2010/wordprocessingShape">
                    <wps:wsp>
                      <wps:cNvSpPr txBox="1"/>
                      <wps:spPr>
                        <a:xfrm>
                          <a:off x="0" y="0"/>
                          <a:ext cx="802005" cy="270510"/>
                        </a:xfrm>
                        <a:prstGeom prst="rect">
                          <a:avLst/>
                        </a:prstGeom>
                        <a:solidFill>
                          <a:schemeClr val="lt1"/>
                        </a:solidFill>
                        <a:ln w="6350">
                          <a:solidFill>
                            <a:prstClr val="black"/>
                          </a:solidFill>
                        </a:ln>
                      </wps:spPr>
                      <wps:txbx>
                        <w:txbxContent>
                          <w:p w14:paraId="73BB124C" w14:textId="77777777" w:rsidR="001002CE" w:rsidRDefault="001002CE" w:rsidP="001002CE">
                            <w:r>
                              <w:t>Point n°15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904AA" id="Zone de texte 973" o:spid="_x0000_s1032" type="#_x0000_t202" style="position:absolute;left:0;text-align:left;margin-left:535.75pt;margin-top:4.8pt;width:63.15pt;height:21.3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" fillcolor="white [3201]" strokeweight=".5pt">
                <v:textbox>
                  <w:txbxContent>
                    <w:p w14:paraId="73BB124C" w14:textId="77777777" w:rsidR="001002CE" w:rsidRDefault="001002CE" w:rsidP="001002CE">
                      <w:r>
                        <w:t>Point n°15</w:t>
                      </w:r>
                    </w:p>
                  </w:txbxContent>
                </v:textbox>
              </v:shape>
            </w:pict>
          </mc:Fallback>
        </mc:AlternateContent>
      </w:r>
    </w:p>
    <w:p w14:paraId="313E1AFC" w14:textId="77777777" w:rsidR="001002CE" w:rsidRDefault="001002CE" w:rsidP="001002CE">
      <w:pPr>
        <w:pStyle w:val="Corpsdetexte"/>
        <w:spacing w:before="0"/>
        <w:rPr>
          <w:bCs/>
          <w:sz w:val="22"/>
          <w:szCs w:val="22"/>
          <w:highlight w:val="yellow"/>
        </w:rPr>
      </w:pPr>
    </w:p>
    <w:p w14:paraId="369DFE4E" w14:textId="77777777" w:rsidR="001002CE" w:rsidRDefault="001002CE" w:rsidP="001002CE">
      <w:pPr>
        <w:pStyle w:val="Corpsdetexte"/>
        <w:spacing w:before="0"/>
        <w:rPr>
          <w:bCs/>
          <w:sz w:val="22"/>
          <w:szCs w:val="22"/>
          <w:highlight w:val="yellow"/>
        </w:rPr>
      </w:pPr>
      <w:r>
        <w:rPr>
          <w:bCs/>
          <w:noProof/>
          <w:sz w:val="22"/>
          <w:szCs w:val="22"/>
        </w:rPr>
        <mc:AlternateContent>
          <mc:Choice Requires="wps">
            <w:drawing>
              <wp:anchor distT="0" distB="0" distL="114300" distR="114300" simplePos="0" relativeHeight="252353536" behindDoc="0" locked="0" layoutInCell="1" allowOverlap="1" wp14:anchorId="5BF0C2C0" wp14:editId="3E6C36A9">
                <wp:simplePos x="0" y="0"/>
                <wp:positionH relativeFrom="column">
                  <wp:posOffset>6045234</wp:posOffset>
                </wp:positionH>
                <wp:positionV relativeFrom="paragraph">
                  <wp:posOffset>37911</wp:posOffset>
                </wp:positionV>
                <wp:extent cx="5084806" cy="3564925"/>
                <wp:effectExtent l="19050" t="19050" r="40005" b="35560"/>
                <wp:wrapNone/>
                <wp:docPr id="977" name="Forme libre : forme 977"/>
                <wp:cNvGraphicFramePr/>
                <a:graphic xmlns:a="http://schemas.openxmlformats.org/drawingml/2006/main">
                  <a:graphicData uri="http://schemas.microsoft.com/office/word/2010/wordprocessingShape">
                    <wps:wsp>
                      <wps:cNvSpPr/>
                      <wps:spPr>
                        <a:xfrm>
                          <a:off x="0" y="0"/>
                          <a:ext cx="5084806" cy="3564925"/>
                        </a:xfrm>
                        <a:custGeom>
                          <a:avLst/>
                          <a:gdLst>
                            <a:gd name="connsiteX0" fmla="*/ 920579 w 5084806"/>
                            <a:gd name="connsiteY0" fmla="*/ 98854 h 3564925"/>
                            <a:gd name="connsiteX1" fmla="*/ 426308 w 5084806"/>
                            <a:gd name="connsiteY1" fmla="*/ 296562 h 3564925"/>
                            <a:gd name="connsiteX2" fmla="*/ 253314 w 5084806"/>
                            <a:gd name="connsiteY2" fmla="*/ 389238 h 3564925"/>
                            <a:gd name="connsiteX3" fmla="*/ 525162 w 5084806"/>
                            <a:gd name="connsiteY3" fmla="*/ 889687 h 3564925"/>
                            <a:gd name="connsiteX4" fmla="*/ 605481 w 5084806"/>
                            <a:gd name="connsiteY4" fmla="*/ 1013254 h 3564925"/>
                            <a:gd name="connsiteX5" fmla="*/ 401595 w 5084806"/>
                            <a:gd name="connsiteY5" fmla="*/ 1173892 h 3564925"/>
                            <a:gd name="connsiteX6" fmla="*/ 117390 w 5084806"/>
                            <a:gd name="connsiteY6" fmla="*/ 1383957 h 3564925"/>
                            <a:gd name="connsiteX7" fmla="*/ 308919 w 5084806"/>
                            <a:gd name="connsiteY7" fmla="*/ 1810265 h 3564925"/>
                            <a:gd name="connsiteX8" fmla="*/ 599303 w 5084806"/>
                            <a:gd name="connsiteY8" fmla="*/ 2489887 h 3564925"/>
                            <a:gd name="connsiteX9" fmla="*/ 370703 w 5084806"/>
                            <a:gd name="connsiteY9" fmla="*/ 2835876 h 3564925"/>
                            <a:gd name="connsiteX10" fmla="*/ 0 w 5084806"/>
                            <a:gd name="connsiteY10" fmla="*/ 3564925 h 3564925"/>
                            <a:gd name="connsiteX11" fmla="*/ 1909119 w 5084806"/>
                            <a:gd name="connsiteY11" fmla="*/ 3552568 h 3564925"/>
                            <a:gd name="connsiteX12" fmla="*/ 2001795 w 5084806"/>
                            <a:gd name="connsiteY12" fmla="*/ 3348681 h 3564925"/>
                            <a:gd name="connsiteX13" fmla="*/ 1896762 w 5084806"/>
                            <a:gd name="connsiteY13" fmla="*/ 2965622 h 3564925"/>
                            <a:gd name="connsiteX14" fmla="*/ 2391033 w 5084806"/>
                            <a:gd name="connsiteY14" fmla="*/ 2248930 h 3564925"/>
                            <a:gd name="connsiteX15" fmla="*/ 2743200 w 5084806"/>
                            <a:gd name="connsiteY15" fmla="*/ 1995616 h 3564925"/>
                            <a:gd name="connsiteX16" fmla="*/ 3737919 w 5084806"/>
                            <a:gd name="connsiteY16" fmla="*/ 1686698 h 3564925"/>
                            <a:gd name="connsiteX17" fmla="*/ 4337222 w 5084806"/>
                            <a:gd name="connsiteY17" fmla="*/ 2242752 h 3564925"/>
                            <a:gd name="connsiteX18" fmla="*/ 4905633 w 5084806"/>
                            <a:gd name="connsiteY18" fmla="*/ 1791730 h 3564925"/>
                            <a:gd name="connsiteX19" fmla="*/ 4689390 w 5084806"/>
                            <a:gd name="connsiteY19" fmla="*/ 1359243 h 3564925"/>
                            <a:gd name="connsiteX20" fmla="*/ 5084806 w 5084806"/>
                            <a:gd name="connsiteY20" fmla="*/ 1007076 h 3564925"/>
                            <a:gd name="connsiteX21" fmla="*/ 4856206 w 5084806"/>
                            <a:gd name="connsiteY21" fmla="*/ 704335 h 3564925"/>
                            <a:gd name="connsiteX22" fmla="*/ 4423719 w 5084806"/>
                            <a:gd name="connsiteY22" fmla="*/ 1013254 h 3564925"/>
                            <a:gd name="connsiteX23" fmla="*/ 4096265 w 5084806"/>
                            <a:gd name="connsiteY23" fmla="*/ 1124465 h 3564925"/>
                            <a:gd name="connsiteX24" fmla="*/ 3836773 w 5084806"/>
                            <a:gd name="connsiteY24" fmla="*/ 982362 h 3564925"/>
                            <a:gd name="connsiteX25" fmla="*/ 3768811 w 5084806"/>
                            <a:gd name="connsiteY25" fmla="*/ 722870 h 3564925"/>
                            <a:gd name="connsiteX26" fmla="*/ 3379573 w 5084806"/>
                            <a:gd name="connsiteY26" fmla="*/ 840260 h 3564925"/>
                            <a:gd name="connsiteX27" fmla="*/ 3286898 w 5084806"/>
                            <a:gd name="connsiteY27" fmla="*/ 642552 h 3564925"/>
                            <a:gd name="connsiteX28" fmla="*/ 2860590 w 5084806"/>
                            <a:gd name="connsiteY28" fmla="*/ 747584 h 3564925"/>
                            <a:gd name="connsiteX29" fmla="*/ 1884406 w 5084806"/>
                            <a:gd name="connsiteY29" fmla="*/ 957649 h 3564925"/>
                            <a:gd name="connsiteX30" fmla="*/ 1841157 w 5084806"/>
                            <a:gd name="connsiteY30" fmla="*/ 963827 h 3564925"/>
                            <a:gd name="connsiteX31" fmla="*/ 1383957 w 5084806"/>
                            <a:gd name="connsiteY31" fmla="*/ 265670 h 3564925"/>
                            <a:gd name="connsiteX32" fmla="*/ 1285103 w 5084806"/>
                            <a:gd name="connsiteY32" fmla="*/ 0 h 3564925"/>
                            <a:gd name="connsiteX33" fmla="*/ 920579 w 5084806"/>
                            <a:gd name="connsiteY33" fmla="*/ 98854 h 35649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5084806" h="3564925">
                              <a:moveTo>
                                <a:pt x="920579" y="98854"/>
                              </a:moveTo>
                              <a:lnTo>
                                <a:pt x="426308" y="296562"/>
                              </a:lnTo>
                              <a:lnTo>
                                <a:pt x="253314" y="389238"/>
                              </a:lnTo>
                              <a:lnTo>
                                <a:pt x="525162" y="889687"/>
                              </a:lnTo>
                              <a:lnTo>
                                <a:pt x="605481" y="1013254"/>
                              </a:lnTo>
                              <a:lnTo>
                                <a:pt x="401595" y="1173892"/>
                              </a:lnTo>
                              <a:lnTo>
                                <a:pt x="117390" y="1383957"/>
                              </a:lnTo>
                              <a:lnTo>
                                <a:pt x="308919" y="1810265"/>
                              </a:lnTo>
                              <a:lnTo>
                                <a:pt x="599303" y="2489887"/>
                              </a:lnTo>
                              <a:lnTo>
                                <a:pt x="370703" y="2835876"/>
                              </a:lnTo>
                              <a:lnTo>
                                <a:pt x="0" y="3564925"/>
                              </a:lnTo>
                              <a:lnTo>
                                <a:pt x="1909119" y="3552568"/>
                              </a:lnTo>
                              <a:lnTo>
                                <a:pt x="2001795" y="3348681"/>
                              </a:lnTo>
                              <a:lnTo>
                                <a:pt x="1896762" y="2965622"/>
                              </a:lnTo>
                              <a:lnTo>
                                <a:pt x="2391033" y="2248930"/>
                              </a:lnTo>
                              <a:lnTo>
                                <a:pt x="2743200" y="1995616"/>
                              </a:lnTo>
                              <a:lnTo>
                                <a:pt x="3737919" y="1686698"/>
                              </a:lnTo>
                              <a:lnTo>
                                <a:pt x="4337222" y="2242752"/>
                              </a:lnTo>
                              <a:lnTo>
                                <a:pt x="4905633" y="1791730"/>
                              </a:lnTo>
                              <a:lnTo>
                                <a:pt x="4689390" y="1359243"/>
                              </a:lnTo>
                              <a:lnTo>
                                <a:pt x="5084806" y="1007076"/>
                              </a:lnTo>
                              <a:lnTo>
                                <a:pt x="4856206" y="704335"/>
                              </a:lnTo>
                              <a:lnTo>
                                <a:pt x="4423719" y="1013254"/>
                              </a:lnTo>
                              <a:lnTo>
                                <a:pt x="4096265" y="1124465"/>
                              </a:lnTo>
                              <a:lnTo>
                                <a:pt x="3836773" y="982362"/>
                              </a:lnTo>
                              <a:lnTo>
                                <a:pt x="3768811" y="722870"/>
                              </a:lnTo>
                              <a:lnTo>
                                <a:pt x="3379573" y="840260"/>
                              </a:lnTo>
                              <a:lnTo>
                                <a:pt x="3286898" y="642552"/>
                              </a:lnTo>
                              <a:lnTo>
                                <a:pt x="2860590" y="747584"/>
                              </a:lnTo>
                              <a:lnTo>
                                <a:pt x="1884406" y="957649"/>
                              </a:lnTo>
                              <a:lnTo>
                                <a:pt x="1841157" y="963827"/>
                              </a:lnTo>
                              <a:lnTo>
                                <a:pt x="1383957" y="265670"/>
                              </a:lnTo>
                              <a:lnTo>
                                <a:pt x="1285103" y="0"/>
                              </a:lnTo>
                              <a:lnTo>
                                <a:pt x="920579" y="98854"/>
                              </a:lnTo>
                              <a:close/>
                            </a:path>
                          </a:pathLst>
                        </a:custGeom>
                        <a:solidFill>
                          <a:srgbClr val="FFFF00">
                            <a:alpha val="12000"/>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BC4173" id="Forme libre : forme 977" o:spid="_x0000_s1026" style="position:absolute;margin-left:476pt;margin-top:3pt;width:400.4pt;height:280.7pt;z-index:252353536;visibility:visible;mso-wrap-style:square;mso-wrap-distance-left:9pt;mso-wrap-distance-top:0;mso-wrap-distance-right:9pt;mso-wrap-distance-bottom:0;mso-position-horizontal:absolute;mso-position-horizontal-relative:text;mso-position-vertical:absolute;mso-position-vertical-relative:text;v-text-anchor:middle" coordsize="5084806,3564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" path="m920579,98854l426308,296562,253314,389238,525162,889687r80319,123567l401595,1173892,117390,1383957r191529,426308l599303,2489887,370703,2835876,,3564925r1909119,-12357l2001795,3348681,1896762,2965622r494271,-716692l2743200,1995616r994719,-308918l4337222,2242752r568411,-451022l4689390,1359243r395416,-352167l4856206,704335r-432487,308919l4096265,1124465,3836773,982362,3768811,722870,3379573,840260,3286898,642552,2860590,747584,1884406,957649r-43249,6178l1383957,265670,1285103,,920579,98854xe" fillcolor="yellow" strokecolor="yellow" strokeweight="1pt">
                <v:fill opacity="7967f"/>
                <v:stroke joinstyle="miter"/>
                <v:path arrowok="t" o:connecttype="custom" o:connectlocs="920579,98854;426308,296562;253314,389238;525162,889687;605481,1013254;401595,1173892;117390,1383957;308919,1810265;599303,2489887;370703,2835876;0,3564925;1909119,3552568;2001795,3348681;1896762,2965622;2391033,2248930;2743200,1995616;3737919,1686698;4337222,2242752;4905633,1791730;4689390,1359243;5084806,1007076;4856206,704335;4423719,1013254;4096265,1124465;3836773,982362;3768811,722870;3379573,840260;3286898,642552;2860590,747584;1884406,957649;1841157,963827;1383957,265670;1285103,0;920579,98854" o:connectangles="0,0,0,0,0,0,0,0,0,0,0,0,0,0,0,0,0,0,0,0,0,0,0,0,0,0,0,0,0,0,0,0,0,0"/>
              </v:shape>
            </w:pict>
          </mc:Fallback>
        </mc:AlternateContent>
      </w:r>
      <w:r>
        <w:rPr>
          <w:bCs/>
          <w:noProof/>
          <w:sz w:val="22"/>
          <w:szCs w:val="22"/>
        </w:rPr>
        <mc:AlternateContent>
          <mc:Choice Requires="wps">
            <w:drawing>
              <wp:anchor distT="0" distB="0" distL="114300" distR="114300" simplePos="0" relativeHeight="252349440" behindDoc="0" locked="0" layoutInCell="1" allowOverlap="1" wp14:anchorId="5879D559" wp14:editId="54FA9D02">
                <wp:simplePos x="0" y="0"/>
                <wp:positionH relativeFrom="column">
                  <wp:posOffset>6742388</wp:posOffset>
                </wp:positionH>
                <wp:positionV relativeFrom="paragraph">
                  <wp:posOffset>87728</wp:posOffset>
                </wp:positionV>
                <wp:extent cx="125441" cy="105635"/>
                <wp:effectExtent l="0" t="0" r="27305" b="27940"/>
                <wp:wrapNone/>
                <wp:docPr id="970" name="Ellipse 970"/>
                <wp:cNvGraphicFramePr/>
                <a:graphic xmlns:a="http://schemas.openxmlformats.org/drawingml/2006/main">
                  <a:graphicData uri="http://schemas.microsoft.com/office/word/2010/wordprocessingShape">
                    <wps:wsp>
                      <wps:cNvSpPr/>
                      <wps:spPr>
                        <a:xfrm>
                          <a:off x="0" y="0"/>
                          <a:ext cx="125441" cy="10563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37DE77" id="Ellipse 970" o:spid="_x0000_s1026" style="position:absolute;margin-left:530.9pt;margin-top:6.9pt;width:9.9pt;height:8.3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" fillcolor="red" strokecolor="red" strokeweight="1pt">
                <v:stroke joinstyle="miter"/>
              </v:oval>
            </w:pict>
          </mc:Fallback>
        </mc:AlternateContent>
      </w:r>
    </w:p>
    <w:p w14:paraId="6631B81F" w14:textId="77777777" w:rsidR="001002CE" w:rsidRDefault="001002CE" w:rsidP="001002CE">
      <w:pPr>
        <w:pStyle w:val="Corpsdetexte"/>
        <w:spacing w:before="0"/>
        <w:rPr>
          <w:bCs/>
          <w:sz w:val="22"/>
          <w:szCs w:val="22"/>
          <w:highlight w:val="yellow"/>
        </w:rPr>
      </w:pPr>
    </w:p>
    <w:p w14:paraId="1C716989" w14:textId="77777777" w:rsidR="001002CE" w:rsidRDefault="001002CE" w:rsidP="001002CE">
      <w:pPr>
        <w:pStyle w:val="Corpsdetexte"/>
        <w:spacing w:before="0"/>
        <w:rPr>
          <w:bCs/>
          <w:sz w:val="22"/>
          <w:szCs w:val="22"/>
          <w:highlight w:val="yellow"/>
        </w:rPr>
      </w:pPr>
      <w:r>
        <w:rPr>
          <w:bCs/>
          <w:noProof/>
          <w:sz w:val="22"/>
          <w:szCs w:val="22"/>
        </w:rPr>
        <mc:AlternateContent>
          <mc:Choice Requires="wps">
            <w:drawing>
              <wp:anchor distT="0" distB="0" distL="114300" distR="114300" simplePos="0" relativeHeight="252354560" behindDoc="0" locked="0" layoutInCell="1" allowOverlap="1" wp14:anchorId="2D664239" wp14:editId="47075F25">
                <wp:simplePos x="0" y="0"/>
                <wp:positionH relativeFrom="column">
                  <wp:posOffset>9749790</wp:posOffset>
                </wp:positionH>
                <wp:positionV relativeFrom="paragraph">
                  <wp:posOffset>57150</wp:posOffset>
                </wp:positionV>
                <wp:extent cx="1752600" cy="586740"/>
                <wp:effectExtent l="0" t="0" r="19050" b="22860"/>
                <wp:wrapNone/>
                <wp:docPr id="1176" name="Zone de texte 1176"/>
                <wp:cNvGraphicFramePr/>
                <a:graphic xmlns:a="http://schemas.openxmlformats.org/drawingml/2006/main">
                  <a:graphicData uri="http://schemas.microsoft.com/office/word/2010/wordprocessingShape">
                    <wps:wsp>
                      <wps:cNvSpPr txBox="1"/>
                      <wps:spPr>
                        <a:xfrm>
                          <a:off x="0" y="0"/>
                          <a:ext cx="1752600" cy="586740"/>
                        </a:xfrm>
                        <a:prstGeom prst="rect">
                          <a:avLst/>
                        </a:prstGeom>
                        <a:noFill/>
                        <a:ln w="6350">
                          <a:solidFill>
                            <a:prstClr val="black"/>
                          </a:solidFill>
                        </a:ln>
                      </wps:spPr>
                      <wps:txbx>
                        <w:txbxContent>
                          <w:p w14:paraId="779AB0B0" w14:textId="77777777" w:rsidR="001002CE" w:rsidRDefault="001002CE" w:rsidP="001002CE">
                            <w:pPr>
                              <w:jc w:val="center"/>
                            </w:pPr>
                            <w:r>
                              <w:t xml:space="preserve">Point n°16 (arrivée refoulement </w:t>
                            </w:r>
                            <w:proofErr w:type="spellStart"/>
                            <w:r>
                              <w:t>Brey</w:t>
                            </w:r>
                            <w:proofErr w:type="spellEnd"/>
                            <w:r>
                              <w:t xml:space="preserve"> et maison du Bois)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64239" id="Zone de texte 1176" o:spid="_x0000_s1033" type="#_x0000_t202" style="position:absolute;left:0;text-align:left;margin-left:767.7pt;margin-top:4.5pt;width:138pt;height:46.2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" filled="f" strokeweight=".5pt">
                <v:textbox>
                  <w:txbxContent>
                    <w:p w14:paraId="779AB0B0" w14:textId="77777777" w:rsidR="001002CE" w:rsidRDefault="001002CE" w:rsidP="001002CE">
                      <w:pPr>
                        <w:jc w:val="center"/>
                      </w:pPr>
                      <w:r>
                        <w:t xml:space="preserve">Point n°16 (arrivée refoulement </w:t>
                      </w:r>
                      <w:proofErr w:type="spellStart"/>
                      <w:r>
                        <w:t>Brey</w:t>
                      </w:r>
                      <w:proofErr w:type="spellEnd"/>
                      <w:r>
                        <w:t xml:space="preserve"> et maison du Bois)</w:t>
                      </w:r>
                    </w:p>
                  </w:txbxContent>
                </v:textbox>
              </v:shape>
            </w:pict>
          </mc:Fallback>
        </mc:AlternateContent>
      </w:r>
    </w:p>
    <w:p w14:paraId="45EA724E" w14:textId="77777777" w:rsidR="001002CE" w:rsidRDefault="001002CE" w:rsidP="001002CE">
      <w:pPr>
        <w:pStyle w:val="Corpsdetexte"/>
        <w:spacing w:before="0"/>
        <w:rPr>
          <w:bCs/>
          <w:sz w:val="22"/>
          <w:szCs w:val="22"/>
          <w:highlight w:val="yellow"/>
        </w:rPr>
      </w:pPr>
    </w:p>
    <w:p w14:paraId="4E2FE364" w14:textId="77777777" w:rsidR="001002CE" w:rsidRDefault="001002CE" w:rsidP="001002CE">
      <w:pPr>
        <w:pStyle w:val="Corpsdetexte"/>
        <w:spacing w:before="0"/>
        <w:rPr>
          <w:bCs/>
          <w:sz w:val="22"/>
          <w:szCs w:val="22"/>
          <w:highlight w:val="yellow"/>
        </w:rPr>
      </w:pPr>
    </w:p>
    <w:p w14:paraId="1E3350FE" w14:textId="77777777" w:rsidR="001002CE" w:rsidRDefault="001002CE" w:rsidP="001002CE">
      <w:pPr>
        <w:pStyle w:val="Corpsdetexte"/>
        <w:spacing w:before="0"/>
        <w:rPr>
          <w:bCs/>
          <w:sz w:val="22"/>
          <w:szCs w:val="22"/>
          <w:highlight w:val="yellow"/>
        </w:rPr>
      </w:pPr>
    </w:p>
    <w:p w14:paraId="31B6D5B3" w14:textId="77777777" w:rsidR="001002CE" w:rsidRDefault="001002CE" w:rsidP="001002CE">
      <w:pPr>
        <w:pStyle w:val="Corpsdetexte"/>
        <w:spacing w:before="0"/>
        <w:rPr>
          <w:bCs/>
          <w:sz w:val="22"/>
          <w:szCs w:val="22"/>
          <w:highlight w:val="yellow"/>
        </w:rPr>
      </w:pPr>
      <w:r>
        <w:rPr>
          <w:bCs/>
          <w:noProof/>
          <w:sz w:val="22"/>
          <w:szCs w:val="22"/>
        </w:rPr>
        <mc:AlternateContent>
          <mc:Choice Requires="wps">
            <w:drawing>
              <wp:anchor distT="0" distB="0" distL="114300" distR="114300" simplePos="0" relativeHeight="252355584" behindDoc="0" locked="0" layoutInCell="1" allowOverlap="1" wp14:anchorId="00D9F180" wp14:editId="441273EC">
                <wp:simplePos x="0" y="0"/>
                <wp:positionH relativeFrom="column">
                  <wp:posOffset>9978390</wp:posOffset>
                </wp:positionH>
                <wp:positionV relativeFrom="paragraph">
                  <wp:posOffset>10160</wp:posOffset>
                </wp:positionV>
                <wp:extent cx="125441" cy="105635"/>
                <wp:effectExtent l="0" t="0" r="27305" b="27940"/>
                <wp:wrapNone/>
                <wp:docPr id="985" name="Ellipse 985"/>
                <wp:cNvGraphicFramePr/>
                <a:graphic xmlns:a="http://schemas.openxmlformats.org/drawingml/2006/main">
                  <a:graphicData uri="http://schemas.microsoft.com/office/word/2010/wordprocessingShape">
                    <wps:wsp>
                      <wps:cNvSpPr/>
                      <wps:spPr>
                        <a:xfrm>
                          <a:off x="0" y="0"/>
                          <a:ext cx="125441" cy="10563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1F79EB" id="Ellipse 985" o:spid="_x0000_s1026" style="position:absolute;margin-left:785.7pt;margin-top:.8pt;width:9.9pt;height:8.3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" fillcolor="red" strokecolor="red" strokeweight="1pt">
                <v:stroke joinstyle="miter"/>
              </v:oval>
            </w:pict>
          </mc:Fallback>
        </mc:AlternateContent>
      </w:r>
    </w:p>
    <w:p w14:paraId="4E30FB0F" w14:textId="77777777" w:rsidR="001002CE" w:rsidRDefault="001002CE" w:rsidP="001002CE">
      <w:pPr>
        <w:pStyle w:val="Corpsdetexte"/>
        <w:spacing w:before="0"/>
        <w:rPr>
          <w:bCs/>
          <w:sz w:val="22"/>
          <w:szCs w:val="22"/>
          <w:highlight w:val="yellow"/>
        </w:rPr>
      </w:pPr>
    </w:p>
    <w:p w14:paraId="481C4FC8" w14:textId="77777777" w:rsidR="001002CE" w:rsidRDefault="001002CE" w:rsidP="001002CE">
      <w:pPr>
        <w:pStyle w:val="Corpsdetexte"/>
        <w:spacing w:before="0"/>
        <w:rPr>
          <w:bCs/>
          <w:sz w:val="22"/>
          <w:szCs w:val="22"/>
          <w:highlight w:val="yellow"/>
        </w:rPr>
      </w:pPr>
    </w:p>
    <w:p w14:paraId="012D83A0" w14:textId="77777777" w:rsidR="001002CE" w:rsidRDefault="001002CE" w:rsidP="001002CE">
      <w:pPr>
        <w:pStyle w:val="Corpsdetexte"/>
        <w:spacing w:before="0"/>
        <w:rPr>
          <w:bCs/>
          <w:sz w:val="22"/>
          <w:szCs w:val="22"/>
          <w:highlight w:val="yellow"/>
        </w:rPr>
      </w:pPr>
    </w:p>
    <w:p w14:paraId="4A1F4E0B" w14:textId="77777777" w:rsidR="001002CE" w:rsidRDefault="001002CE" w:rsidP="001002CE">
      <w:pPr>
        <w:pStyle w:val="Corpsdetexte"/>
        <w:spacing w:before="0"/>
        <w:rPr>
          <w:bCs/>
          <w:sz w:val="22"/>
          <w:szCs w:val="22"/>
          <w:highlight w:val="yellow"/>
        </w:rPr>
      </w:pPr>
    </w:p>
    <w:p w14:paraId="2E01C953" w14:textId="77777777" w:rsidR="001002CE" w:rsidRDefault="001002CE" w:rsidP="001002CE">
      <w:pPr>
        <w:pStyle w:val="Corpsdetexte"/>
        <w:spacing w:before="0"/>
        <w:rPr>
          <w:bCs/>
          <w:sz w:val="22"/>
          <w:szCs w:val="22"/>
          <w:highlight w:val="yellow"/>
        </w:rPr>
      </w:pPr>
    </w:p>
    <w:p w14:paraId="1595457A" w14:textId="77777777" w:rsidR="001002CE" w:rsidRDefault="001002CE" w:rsidP="001002CE">
      <w:pPr>
        <w:pStyle w:val="Corpsdetexte"/>
        <w:spacing w:before="0"/>
        <w:rPr>
          <w:bCs/>
          <w:sz w:val="22"/>
          <w:szCs w:val="22"/>
          <w:highlight w:val="yellow"/>
        </w:rPr>
      </w:pPr>
    </w:p>
    <w:p w14:paraId="1A97285F" w14:textId="77777777" w:rsidR="001002CE" w:rsidRDefault="001002CE" w:rsidP="001002CE">
      <w:pPr>
        <w:pStyle w:val="Corpsdetexte"/>
        <w:spacing w:before="0"/>
        <w:rPr>
          <w:bCs/>
          <w:sz w:val="22"/>
          <w:szCs w:val="22"/>
          <w:highlight w:val="yellow"/>
        </w:rPr>
      </w:pPr>
    </w:p>
    <w:p w14:paraId="33F49031" w14:textId="77777777" w:rsidR="001002CE" w:rsidRDefault="001002CE" w:rsidP="001002CE">
      <w:pPr>
        <w:pStyle w:val="Corpsdetexte"/>
        <w:spacing w:before="0"/>
        <w:rPr>
          <w:bCs/>
          <w:sz w:val="22"/>
          <w:szCs w:val="22"/>
          <w:highlight w:val="yellow"/>
        </w:rPr>
      </w:pPr>
    </w:p>
    <w:p w14:paraId="484C6CCF" w14:textId="77777777" w:rsidR="001002CE" w:rsidRDefault="001002CE" w:rsidP="001002CE">
      <w:pPr>
        <w:pStyle w:val="Corpsdetexte"/>
        <w:spacing w:before="0"/>
        <w:rPr>
          <w:bCs/>
          <w:sz w:val="22"/>
          <w:szCs w:val="22"/>
          <w:highlight w:val="yellow"/>
        </w:rPr>
      </w:pPr>
    </w:p>
    <w:p w14:paraId="36F72634" w14:textId="77777777" w:rsidR="001002CE" w:rsidRPr="00637D1D" w:rsidRDefault="001002CE" w:rsidP="001002CE">
      <w:pPr>
        <w:pStyle w:val="Corpsdetexte"/>
        <w:spacing w:before="0"/>
        <w:rPr>
          <w:bCs/>
          <w:sz w:val="22"/>
          <w:szCs w:val="22"/>
          <w:highlight w:val="yellow"/>
        </w:rPr>
      </w:pPr>
    </w:p>
    <w:p w14:paraId="42816D09" w14:textId="77777777" w:rsidR="001002CE" w:rsidRPr="00637D1D" w:rsidRDefault="001002CE" w:rsidP="001002CE">
      <w:pPr>
        <w:pStyle w:val="Corpsdetexte"/>
        <w:spacing w:before="0"/>
        <w:rPr>
          <w:bCs/>
          <w:sz w:val="22"/>
          <w:szCs w:val="22"/>
          <w:highlight w:val="yellow"/>
        </w:rPr>
      </w:pPr>
      <w:r>
        <w:rPr>
          <w:bCs/>
          <w:noProof/>
          <w:sz w:val="22"/>
          <w:szCs w:val="22"/>
        </w:rPr>
        <mc:AlternateContent>
          <mc:Choice Requires="wps">
            <w:drawing>
              <wp:anchor distT="0" distB="0" distL="114300" distR="114300" simplePos="0" relativeHeight="252351488" behindDoc="0" locked="0" layoutInCell="1" allowOverlap="1" wp14:anchorId="12F5F5F6" wp14:editId="00E9996A">
                <wp:simplePos x="0" y="0"/>
                <wp:positionH relativeFrom="column">
                  <wp:posOffset>8024495</wp:posOffset>
                </wp:positionH>
                <wp:positionV relativeFrom="paragraph">
                  <wp:posOffset>8255</wp:posOffset>
                </wp:positionV>
                <wp:extent cx="802005" cy="270510"/>
                <wp:effectExtent l="0" t="0" r="17145" b="15240"/>
                <wp:wrapNone/>
                <wp:docPr id="972" name="Zone de texte 972"/>
                <wp:cNvGraphicFramePr/>
                <a:graphic xmlns:a="http://schemas.openxmlformats.org/drawingml/2006/main">
                  <a:graphicData uri="http://schemas.microsoft.com/office/word/2010/wordprocessingShape">
                    <wps:wsp>
                      <wps:cNvSpPr txBox="1"/>
                      <wps:spPr>
                        <a:xfrm>
                          <a:off x="0" y="0"/>
                          <a:ext cx="802005" cy="270510"/>
                        </a:xfrm>
                        <a:prstGeom prst="rect">
                          <a:avLst/>
                        </a:prstGeom>
                        <a:solidFill>
                          <a:schemeClr val="lt1"/>
                        </a:solidFill>
                        <a:ln w="6350">
                          <a:solidFill>
                            <a:prstClr val="black"/>
                          </a:solidFill>
                        </a:ln>
                      </wps:spPr>
                      <wps:txbx>
                        <w:txbxContent>
                          <w:p w14:paraId="3D7FE157" w14:textId="77777777" w:rsidR="001002CE" w:rsidRDefault="001002CE" w:rsidP="001002CE">
                            <w:r>
                              <w:t>Point n°14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5F5F6" id="Zone de texte 972" o:spid="_x0000_s1034" type="#_x0000_t202" style="position:absolute;left:0;text-align:left;margin-left:631.85pt;margin-top:.65pt;width:63.15pt;height:21.3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" fillcolor="white [3201]" strokeweight=".5pt">
                <v:textbox>
                  <w:txbxContent>
                    <w:p w14:paraId="3D7FE157" w14:textId="77777777" w:rsidR="001002CE" w:rsidRDefault="001002CE" w:rsidP="001002CE">
                      <w:r>
                        <w:t>Point n°14</w:t>
                      </w:r>
                    </w:p>
                  </w:txbxContent>
                </v:textbox>
              </v:shape>
            </w:pict>
          </mc:Fallback>
        </mc:AlternateContent>
      </w:r>
      <w:r>
        <w:rPr>
          <w:bCs/>
          <w:noProof/>
          <w:sz w:val="22"/>
          <w:szCs w:val="22"/>
        </w:rPr>
        <mc:AlternateContent>
          <mc:Choice Requires="wps">
            <w:drawing>
              <wp:anchor distT="0" distB="0" distL="114300" distR="114300" simplePos="0" relativeHeight="252350464" behindDoc="0" locked="0" layoutInCell="1" allowOverlap="1" wp14:anchorId="1CAF3015" wp14:editId="07D44E6E">
                <wp:simplePos x="0" y="0"/>
                <wp:positionH relativeFrom="column">
                  <wp:posOffset>7785100</wp:posOffset>
                </wp:positionH>
                <wp:positionV relativeFrom="paragraph">
                  <wp:posOffset>113665</wp:posOffset>
                </wp:positionV>
                <wp:extent cx="125441" cy="105635"/>
                <wp:effectExtent l="0" t="0" r="27305" b="27940"/>
                <wp:wrapNone/>
                <wp:docPr id="971" name="Ellipse 971"/>
                <wp:cNvGraphicFramePr/>
                <a:graphic xmlns:a="http://schemas.openxmlformats.org/drawingml/2006/main">
                  <a:graphicData uri="http://schemas.microsoft.com/office/word/2010/wordprocessingShape">
                    <wps:wsp>
                      <wps:cNvSpPr/>
                      <wps:spPr>
                        <a:xfrm>
                          <a:off x="0" y="0"/>
                          <a:ext cx="125441" cy="10563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DFCB95" id="Ellipse 971" o:spid="_x0000_s1026" style="position:absolute;margin-left:613pt;margin-top:8.95pt;width:9.9pt;height:8.3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" fillcolor="red" strokecolor="red" strokeweight="1pt">
                <v:stroke joinstyle="miter"/>
              </v:oval>
            </w:pict>
          </mc:Fallback>
        </mc:AlternateContent>
      </w:r>
    </w:p>
    <w:p w14:paraId="7A40CB6E" w14:textId="77777777" w:rsidR="001002CE" w:rsidRPr="00637D1D" w:rsidRDefault="001002CE" w:rsidP="001002CE">
      <w:pPr>
        <w:pStyle w:val="Corpsdetexte"/>
        <w:spacing w:before="0"/>
        <w:rPr>
          <w:bCs/>
          <w:sz w:val="22"/>
          <w:szCs w:val="22"/>
          <w:highlight w:val="yellow"/>
        </w:rPr>
      </w:pPr>
    </w:p>
    <w:p w14:paraId="22C94102" w14:textId="77777777" w:rsidR="001002CE" w:rsidRPr="00637D1D" w:rsidRDefault="001002CE" w:rsidP="001002CE">
      <w:pPr>
        <w:pStyle w:val="Corpsdetexte"/>
        <w:spacing w:before="0"/>
        <w:rPr>
          <w:bCs/>
          <w:sz w:val="22"/>
          <w:szCs w:val="22"/>
          <w:highlight w:val="yellow"/>
        </w:rPr>
      </w:pPr>
    </w:p>
    <w:p w14:paraId="1DCFC1EB" w14:textId="77777777" w:rsidR="001002CE" w:rsidRPr="00637D1D" w:rsidRDefault="001002CE" w:rsidP="001002CE">
      <w:pPr>
        <w:pStyle w:val="Corpsdetexte"/>
        <w:spacing w:before="0"/>
        <w:rPr>
          <w:bCs/>
          <w:sz w:val="22"/>
          <w:szCs w:val="22"/>
          <w:highlight w:val="yellow"/>
        </w:rPr>
      </w:pPr>
    </w:p>
    <w:p w14:paraId="464F2631" w14:textId="77777777" w:rsidR="001002CE" w:rsidRPr="00637D1D" w:rsidRDefault="001002CE" w:rsidP="001002CE">
      <w:pPr>
        <w:pStyle w:val="Corpsdetexte"/>
        <w:spacing w:before="0"/>
        <w:rPr>
          <w:bCs/>
          <w:sz w:val="22"/>
          <w:szCs w:val="22"/>
          <w:highlight w:val="yellow"/>
        </w:rPr>
      </w:pPr>
    </w:p>
    <w:p w14:paraId="65790D20" w14:textId="77777777" w:rsidR="001002CE" w:rsidRPr="00400B8F" w:rsidRDefault="001002CE" w:rsidP="001002CE">
      <w:pPr>
        <w:pStyle w:val="Lgende"/>
        <w:ind w:left="142"/>
        <w:jc w:val="center"/>
        <w:sectPr w:rsidR="001002CE" w:rsidRPr="00400B8F" w:rsidSect="00123AF3">
          <w:pgSz w:w="23814" w:h="16839" w:orient="landscape" w:code="8"/>
          <w:pgMar w:top="1134" w:right="1134" w:bottom="1134" w:left="1134" w:header="720" w:footer="737" w:gutter="0"/>
          <w:cols w:space="720"/>
          <w:docGrid w:linePitch="272"/>
        </w:sectPr>
      </w:pPr>
      <w:bookmarkStart w:id="167" w:name="_Toc39604544"/>
      <w:bookmarkStart w:id="168" w:name="_Toc94633890"/>
      <w:r w:rsidRPr="00400B8F">
        <w:t>Localisation des points de mesures sur la commune de GELLIN</w:t>
      </w:r>
      <w:bookmarkEnd w:id="167"/>
      <w:bookmarkEnd w:id="168"/>
    </w:p>
    <w:p w14:paraId="645F32DD" w14:textId="77777777" w:rsidR="00244ECA" w:rsidRDefault="00244ECA" w:rsidP="00244ECA">
      <w:pPr>
        <w:pStyle w:val="Corpsdetexte"/>
        <w:spacing w:before="0"/>
        <w:rPr>
          <w:bCs/>
          <w:sz w:val="22"/>
          <w:szCs w:val="22"/>
        </w:rPr>
      </w:pPr>
    </w:p>
    <w:p w14:paraId="332F2E0A" w14:textId="77777777" w:rsidR="00244ECA" w:rsidRDefault="00244ECA" w:rsidP="00244ECA">
      <w:pPr>
        <w:pStyle w:val="Corpsdetexte"/>
        <w:spacing w:before="0"/>
        <w:rPr>
          <w:bCs/>
          <w:sz w:val="22"/>
          <w:szCs w:val="22"/>
        </w:rPr>
      </w:pPr>
    </w:p>
    <w:p w14:paraId="340602BC" w14:textId="77777777" w:rsidR="00244ECA" w:rsidRDefault="00244ECA" w:rsidP="00244ECA">
      <w:pPr>
        <w:pStyle w:val="Corpsdetexte"/>
        <w:spacing w:before="0"/>
        <w:rPr>
          <w:bCs/>
          <w:sz w:val="22"/>
          <w:szCs w:val="22"/>
        </w:rPr>
      </w:pPr>
    </w:p>
    <w:p w14:paraId="65A3BC9D" w14:textId="77777777" w:rsidR="00244ECA" w:rsidRDefault="00244ECA" w:rsidP="00244ECA">
      <w:pPr>
        <w:pStyle w:val="Corpsdetexte"/>
        <w:spacing w:before="0"/>
        <w:rPr>
          <w:bCs/>
          <w:sz w:val="22"/>
          <w:szCs w:val="22"/>
        </w:rPr>
      </w:pPr>
    </w:p>
    <w:p w14:paraId="5587B677" w14:textId="77777777" w:rsidR="00244ECA" w:rsidRDefault="00244ECA" w:rsidP="00244ECA">
      <w:pPr>
        <w:pStyle w:val="Corpsdetexte"/>
        <w:spacing w:before="0"/>
        <w:rPr>
          <w:bCs/>
          <w:sz w:val="22"/>
          <w:szCs w:val="22"/>
        </w:rPr>
      </w:pPr>
      <w:r>
        <w:rPr>
          <w:bCs/>
          <w:noProof/>
          <w:sz w:val="22"/>
          <w:szCs w:val="22"/>
        </w:rPr>
        <w:drawing>
          <wp:anchor distT="0" distB="0" distL="114300" distR="114300" simplePos="0" relativeHeight="252357632" behindDoc="1" locked="0" layoutInCell="1" allowOverlap="1" wp14:anchorId="7E3BE04F" wp14:editId="5A1933D4">
            <wp:simplePos x="0" y="0"/>
            <wp:positionH relativeFrom="column">
              <wp:posOffset>-167005</wp:posOffset>
            </wp:positionH>
            <wp:positionV relativeFrom="paragraph">
              <wp:posOffset>142875</wp:posOffset>
            </wp:positionV>
            <wp:extent cx="14151686" cy="6660000"/>
            <wp:effectExtent l="0" t="0" r="2540" b="762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ynoptique volume 1ère campagne.jpg"/>
                    <pic:cNvPicPr/>
                  </pic:nvPicPr>
                  <pic:blipFill rotWithShape="1">
                    <a:blip r:embed="rId60" cstate="print">
                      <a:extLst>
                        <a:ext uri="{28A0092B-C50C-407E-A947-70E740481C1C}">
                          <a14:useLocalDpi xmlns:a14="http://schemas.microsoft.com/office/drawing/2010/main" val="0"/>
                        </a:ext>
                      </a:extLst>
                    </a:blip>
                    <a:srcRect l="4485" t="19766" r="4434" b="19591"/>
                    <a:stretch/>
                  </pic:blipFill>
                  <pic:spPr bwMode="auto">
                    <a:xfrm>
                      <a:off x="0" y="0"/>
                      <a:ext cx="14151686" cy="66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6FCE7E" w14:textId="77777777" w:rsidR="00244ECA" w:rsidRDefault="00244ECA" w:rsidP="00244ECA">
      <w:pPr>
        <w:pStyle w:val="Corpsdetexte"/>
        <w:spacing w:before="0"/>
        <w:rPr>
          <w:bCs/>
          <w:sz w:val="22"/>
          <w:szCs w:val="22"/>
        </w:rPr>
      </w:pPr>
    </w:p>
    <w:p w14:paraId="26519AC1" w14:textId="77777777" w:rsidR="00244ECA" w:rsidRDefault="00244ECA" w:rsidP="00244ECA">
      <w:pPr>
        <w:pStyle w:val="Corpsdetexte"/>
        <w:spacing w:before="0"/>
        <w:rPr>
          <w:bCs/>
          <w:sz w:val="22"/>
          <w:szCs w:val="22"/>
          <w:highlight w:val="yellow"/>
        </w:rPr>
      </w:pPr>
    </w:p>
    <w:p w14:paraId="23AAB5EE" w14:textId="77777777" w:rsidR="00244ECA" w:rsidRDefault="00244ECA" w:rsidP="00244ECA">
      <w:pPr>
        <w:pStyle w:val="Corpsdetexte"/>
        <w:spacing w:before="0"/>
        <w:rPr>
          <w:bCs/>
          <w:sz w:val="22"/>
          <w:szCs w:val="22"/>
          <w:highlight w:val="yellow"/>
        </w:rPr>
      </w:pPr>
    </w:p>
    <w:p w14:paraId="671240CD" w14:textId="77777777" w:rsidR="00244ECA" w:rsidRDefault="00244ECA" w:rsidP="00244ECA">
      <w:pPr>
        <w:pStyle w:val="Corpsdetexte"/>
        <w:spacing w:before="0"/>
        <w:rPr>
          <w:bCs/>
          <w:sz w:val="22"/>
          <w:szCs w:val="22"/>
          <w:highlight w:val="yellow"/>
        </w:rPr>
      </w:pPr>
    </w:p>
    <w:p w14:paraId="424CF467" w14:textId="77777777" w:rsidR="00244ECA" w:rsidRDefault="00244ECA" w:rsidP="00244ECA">
      <w:pPr>
        <w:pStyle w:val="Corpsdetexte"/>
        <w:spacing w:before="0"/>
        <w:rPr>
          <w:bCs/>
          <w:sz w:val="22"/>
          <w:szCs w:val="22"/>
          <w:highlight w:val="yellow"/>
        </w:rPr>
      </w:pPr>
    </w:p>
    <w:p w14:paraId="1D48FDE5" w14:textId="77777777" w:rsidR="00244ECA" w:rsidRDefault="00244ECA" w:rsidP="00244ECA">
      <w:pPr>
        <w:pStyle w:val="Corpsdetexte"/>
        <w:spacing w:before="0"/>
        <w:rPr>
          <w:bCs/>
          <w:sz w:val="22"/>
          <w:szCs w:val="22"/>
          <w:highlight w:val="yellow"/>
        </w:rPr>
      </w:pPr>
    </w:p>
    <w:p w14:paraId="1440F1F1" w14:textId="77777777" w:rsidR="00244ECA" w:rsidRDefault="00244ECA" w:rsidP="00244ECA">
      <w:pPr>
        <w:pStyle w:val="Corpsdetexte"/>
        <w:spacing w:before="0"/>
        <w:rPr>
          <w:bCs/>
          <w:sz w:val="22"/>
          <w:szCs w:val="22"/>
          <w:highlight w:val="yellow"/>
        </w:rPr>
      </w:pPr>
    </w:p>
    <w:p w14:paraId="1A8E636D" w14:textId="77777777" w:rsidR="00244ECA" w:rsidRDefault="00244ECA" w:rsidP="00244ECA">
      <w:pPr>
        <w:pStyle w:val="Corpsdetexte"/>
        <w:spacing w:before="0"/>
        <w:rPr>
          <w:bCs/>
          <w:sz w:val="22"/>
          <w:szCs w:val="22"/>
          <w:highlight w:val="yellow"/>
        </w:rPr>
      </w:pPr>
    </w:p>
    <w:p w14:paraId="6388FAE7" w14:textId="77777777" w:rsidR="00244ECA" w:rsidRDefault="00244ECA" w:rsidP="00244ECA">
      <w:pPr>
        <w:pStyle w:val="Corpsdetexte"/>
        <w:spacing w:before="0"/>
        <w:rPr>
          <w:bCs/>
          <w:sz w:val="22"/>
          <w:szCs w:val="22"/>
          <w:highlight w:val="yellow"/>
        </w:rPr>
      </w:pPr>
    </w:p>
    <w:p w14:paraId="190E5380" w14:textId="77777777" w:rsidR="00244ECA" w:rsidRDefault="00244ECA" w:rsidP="00244ECA">
      <w:pPr>
        <w:pStyle w:val="Corpsdetexte"/>
        <w:spacing w:before="0"/>
        <w:rPr>
          <w:bCs/>
          <w:sz w:val="22"/>
          <w:szCs w:val="22"/>
          <w:highlight w:val="yellow"/>
        </w:rPr>
      </w:pPr>
    </w:p>
    <w:p w14:paraId="55A61856" w14:textId="77777777" w:rsidR="00244ECA" w:rsidRDefault="00244ECA" w:rsidP="00244ECA">
      <w:pPr>
        <w:pStyle w:val="Corpsdetexte"/>
        <w:spacing w:before="0"/>
        <w:rPr>
          <w:bCs/>
          <w:sz w:val="22"/>
          <w:szCs w:val="22"/>
          <w:highlight w:val="yellow"/>
        </w:rPr>
      </w:pPr>
    </w:p>
    <w:p w14:paraId="600075FB" w14:textId="77777777" w:rsidR="00244ECA" w:rsidRDefault="00244ECA" w:rsidP="00244ECA">
      <w:pPr>
        <w:pStyle w:val="Corpsdetexte"/>
        <w:spacing w:before="0"/>
        <w:rPr>
          <w:bCs/>
          <w:sz w:val="22"/>
          <w:szCs w:val="22"/>
          <w:highlight w:val="yellow"/>
        </w:rPr>
      </w:pPr>
    </w:p>
    <w:p w14:paraId="0CBAF6C1" w14:textId="77777777" w:rsidR="00244ECA" w:rsidRDefault="00244ECA" w:rsidP="00244ECA">
      <w:pPr>
        <w:pStyle w:val="Corpsdetexte"/>
        <w:spacing w:before="0"/>
        <w:rPr>
          <w:bCs/>
          <w:sz w:val="22"/>
          <w:szCs w:val="22"/>
          <w:highlight w:val="yellow"/>
        </w:rPr>
      </w:pPr>
    </w:p>
    <w:p w14:paraId="7B98F20C" w14:textId="77777777" w:rsidR="00244ECA" w:rsidRDefault="00244ECA" w:rsidP="00244ECA">
      <w:pPr>
        <w:pStyle w:val="Corpsdetexte"/>
        <w:spacing w:before="0"/>
        <w:rPr>
          <w:bCs/>
          <w:sz w:val="22"/>
          <w:szCs w:val="22"/>
          <w:highlight w:val="yellow"/>
        </w:rPr>
      </w:pPr>
    </w:p>
    <w:p w14:paraId="358AAF72" w14:textId="77777777" w:rsidR="00244ECA" w:rsidRDefault="00244ECA" w:rsidP="00244ECA">
      <w:pPr>
        <w:pStyle w:val="Corpsdetexte"/>
        <w:spacing w:before="0"/>
        <w:rPr>
          <w:bCs/>
          <w:sz w:val="22"/>
          <w:szCs w:val="22"/>
          <w:highlight w:val="yellow"/>
        </w:rPr>
      </w:pPr>
    </w:p>
    <w:p w14:paraId="24797046" w14:textId="77777777" w:rsidR="00244ECA" w:rsidRDefault="00244ECA" w:rsidP="00244ECA">
      <w:pPr>
        <w:pStyle w:val="Corpsdetexte"/>
        <w:spacing w:before="0"/>
        <w:rPr>
          <w:bCs/>
          <w:sz w:val="22"/>
          <w:szCs w:val="22"/>
          <w:highlight w:val="yellow"/>
        </w:rPr>
      </w:pPr>
    </w:p>
    <w:p w14:paraId="61D4E852" w14:textId="77777777" w:rsidR="00244ECA" w:rsidRDefault="00244ECA" w:rsidP="00244ECA">
      <w:pPr>
        <w:pStyle w:val="Corpsdetexte"/>
        <w:spacing w:before="0"/>
        <w:rPr>
          <w:bCs/>
          <w:sz w:val="22"/>
          <w:szCs w:val="22"/>
          <w:highlight w:val="yellow"/>
        </w:rPr>
      </w:pPr>
    </w:p>
    <w:p w14:paraId="3FE18926" w14:textId="77777777" w:rsidR="00244ECA" w:rsidRDefault="00244ECA" w:rsidP="00244ECA">
      <w:pPr>
        <w:pStyle w:val="Corpsdetexte"/>
        <w:spacing w:before="0"/>
        <w:rPr>
          <w:bCs/>
          <w:sz w:val="22"/>
          <w:szCs w:val="22"/>
          <w:highlight w:val="yellow"/>
        </w:rPr>
      </w:pPr>
    </w:p>
    <w:p w14:paraId="4A575E35" w14:textId="77777777" w:rsidR="00244ECA" w:rsidRDefault="00244ECA" w:rsidP="00244ECA">
      <w:pPr>
        <w:pStyle w:val="Corpsdetexte"/>
        <w:spacing w:before="0"/>
        <w:rPr>
          <w:bCs/>
          <w:sz w:val="22"/>
          <w:szCs w:val="22"/>
          <w:highlight w:val="yellow"/>
        </w:rPr>
      </w:pPr>
    </w:p>
    <w:p w14:paraId="14C5E435" w14:textId="77777777" w:rsidR="00244ECA" w:rsidRDefault="00244ECA" w:rsidP="00244ECA">
      <w:pPr>
        <w:pStyle w:val="Corpsdetexte"/>
        <w:spacing w:before="0"/>
        <w:rPr>
          <w:bCs/>
          <w:sz w:val="22"/>
          <w:szCs w:val="22"/>
          <w:highlight w:val="yellow"/>
        </w:rPr>
      </w:pPr>
    </w:p>
    <w:p w14:paraId="06D08DA3" w14:textId="77777777" w:rsidR="00244ECA" w:rsidRDefault="00244ECA" w:rsidP="00244ECA">
      <w:pPr>
        <w:pStyle w:val="Corpsdetexte"/>
        <w:spacing w:before="0"/>
        <w:rPr>
          <w:bCs/>
          <w:sz w:val="22"/>
          <w:szCs w:val="22"/>
          <w:highlight w:val="yellow"/>
        </w:rPr>
      </w:pPr>
    </w:p>
    <w:p w14:paraId="09D66B87" w14:textId="77777777" w:rsidR="00244ECA" w:rsidRDefault="00244ECA" w:rsidP="00244ECA">
      <w:pPr>
        <w:pStyle w:val="Corpsdetexte"/>
        <w:spacing w:before="0"/>
        <w:rPr>
          <w:bCs/>
          <w:sz w:val="22"/>
          <w:szCs w:val="22"/>
          <w:highlight w:val="yellow"/>
        </w:rPr>
      </w:pPr>
    </w:p>
    <w:p w14:paraId="01E7CE32" w14:textId="77777777" w:rsidR="00244ECA" w:rsidRDefault="00244ECA" w:rsidP="00244ECA">
      <w:pPr>
        <w:pStyle w:val="Corpsdetexte"/>
        <w:spacing w:before="0"/>
        <w:rPr>
          <w:bCs/>
          <w:sz w:val="22"/>
          <w:szCs w:val="22"/>
          <w:highlight w:val="yellow"/>
        </w:rPr>
      </w:pPr>
    </w:p>
    <w:p w14:paraId="34DE17D3" w14:textId="77777777" w:rsidR="00244ECA" w:rsidRDefault="00244ECA" w:rsidP="00244ECA">
      <w:pPr>
        <w:pStyle w:val="Corpsdetexte"/>
        <w:spacing w:before="0"/>
        <w:rPr>
          <w:bCs/>
          <w:sz w:val="22"/>
          <w:szCs w:val="22"/>
          <w:highlight w:val="yellow"/>
        </w:rPr>
      </w:pPr>
    </w:p>
    <w:p w14:paraId="4744D451" w14:textId="77777777" w:rsidR="00244ECA" w:rsidRDefault="00244ECA" w:rsidP="00244ECA">
      <w:pPr>
        <w:pStyle w:val="Corpsdetexte"/>
        <w:spacing w:before="0"/>
        <w:rPr>
          <w:bCs/>
          <w:sz w:val="22"/>
          <w:szCs w:val="22"/>
          <w:highlight w:val="yellow"/>
        </w:rPr>
      </w:pPr>
    </w:p>
    <w:p w14:paraId="36921007" w14:textId="77777777" w:rsidR="00244ECA" w:rsidRDefault="00244ECA" w:rsidP="00244ECA">
      <w:pPr>
        <w:pStyle w:val="Corpsdetexte"/>
        <w:spacing w:before="0"/>
        <w:rPr>
          <w:bCs/>
          <w:sz w:val="22"/>
          <w:szCs w:val="22"/>
          <w:highlight w:val="yellow"/>
        </w:rPr>
      </w:pPr>
    </w:p>
    <w:p w14:paraId="1C7DA5E6" w14:textId="77777777" w:rsidR="00244ECA" w:rsidRDefault="00244ECA" w:rsidP="00244ECA">
      <w:pPr>
        <w:pStyle w:val="Corpsdetexte"/>
        <w:spacing w:before="0"/>
        <w:rPr>
          <w:bCs/>
          <w:sz w:val="22"/>
          <w:szCs w:val="22"/>
          <w:highlight w:val="yellow"/>
        </w:rPr>
      </w:pPr>
    </w:p>
    <w:p w14:paraId="1B523BBA" w14:textId="77777777" w:rsidR="00244ECA" w:rsidRDefault="00244ECA" w:rsidP="00244ECA">
      <w:pPr>
        <w:pStyle w:val="Corpsdetexte"/>
        <w:spacing w:before="0"/>
        <w:rPr>
          <w:bCs/>
          <w:sz w:val="22"/>
          <w:szCs w:val="22"/>
          <w:highlight w:val="yellow"/>
        </w:rPr>
      </w:pPr>
    </w:p>
    <w:p w14:paraId="3CCA19E0" w14:textId="77777777" w:rsidR="00244ECA" w:rsidRDefault="00244ECA" w:rsidP="00244ECA">
      <w:pPr>
        <w:pStyle w:val="Corpsdetexte"/>
        <w:spacing w:before="0"/>
        <w:rPr>
          <w:bCs/>
          <w:sz w:val="22"/>
          <w:szCs w:val="22"/>
          <w:highlight w:val="yellow"/>
        </w:rPr>
      </w:pPr>
    </w:p>
    <w:p w14:paraId="304F6EE8" w14:textId="77777777" w:rsidR="00244ECA" w:rsidRDefault="00244ECA" w:rsidP="00244ECA">
      <w:pPr>
        <w:pStyle w:val="Corpsdetexte"/>
        <w:spacing w:before="0"/>
        <w:rPr>
          <w:bCs/>
          <w:sz w:val="22"/>
          <w:szCs w:val="22"/>
          <w:highlight w:val="yellow"/>
        </w:rPr>
      </w:pPr>
    </w:p>
    <w:p w14:paraId="725E8D86" w14:textId="77777777" w:rsidR="00244ECA" w:rsidRDefault="00244ECA" w:rsidP="00244ECA">
      <w:pPr>
        <w:pStyle w:val="Corpsdetexte"/>
        <w:spacing w:before="0"/>
        <w:rPr>
          <w:bCs/>
          <w:sz w:val="22"/>
          <w:szCs w:val="22"/>
          <w:highlight w:val="yellow"/>
        </w:rPr>
      </w:pPr>
    </w:p>
    <w:p w14:paraId="30684651" w14:textId="77777777" w:rsidR="00244ECA" w:rsidRDefault="00244ECA" w:rsidP="00244ECA">
      <w:pPr>
        <w:pStyle w:val="Corpsdetexte"/>
        <w:spacing w:before="0"/>
        <w:rPr>
          <w:bCs/>
          <w:sz w:val="22"/>
          <w:szCs w:val="22"/>
          <w:highlight w:val="yellow"/>
        </w:rPr>
      </w:pPr>
    </w:p>
    <w:p w14:paraId="2B5E55FD" w14:textId="77777777" w:rsidR="00244ECA" w:rsidRDefault="00244ECA" w:rsidP="00244ECA">
      <w:pPr>
        <w:pStyle w:val="Corpsdetexte"/>
        <w:spacing w:before="0"/>
        <w:rPr>
          <w:bCs/>
          <w:sz w:val="22"/>
          <w:szCs w:val="22"/>
          <w:highlight w:val="yellow"/>
        </w:rPr>
      </w:pPr>
    </w:p>
    <w:p w14:paraId="5D15861A" w14:textId="77777777" w:rsidR="00244ECA" w:rsidRDefault="00244ECA" w:rsidP="00244ECA">
      <w:pPr>
        <w:pStyle w:val="Corpsdetexte"/>
        <w:spacing w:before="0"/>
        <w:rPr>
          <w:bCs/>
          <w:sz w:val="22"/>
          <w:szCs w:val="22"/>
          <w:highlight w:val="yellow"/>
        </w:rPr>
      </w:pPr>
    </w:p>
    <w:p w14:paraId="1DC68052" w14:textId="77777777" w:rsidR="00244ECA" w:rsidRDefault="00244ECA" w:rsidP="00244ECA">
      <w:pPr>
        <w:pStyle w:val="Corpsdetexte"/>
        <w:spacing w:before="0"/>
        <w:rPr>
          <w:bCs/>
          <w:sz w:val="22"/>
          <w:szCs w:val="22"/>
          <w:highlight w:val="yellow"/>
        </w:rPr>
      </w:pPr>
    </w:p>
    <w:p w14:paraId="63357A57" w14:textId="77777777" w:rsidR="00244ECA" w:rsidRDefault="00244ECA" w:rsidP="00244ECA">
      <w:pPr>
        <w:pStyle w:val="Corpsdetexte"/>
        <w:spacing w:before="0"/>
        <w:rPr>
          <w:bCs/>
          <w:sz w:val="22"/>
          <w:szCs w:val="22"/>
          <w:highlight w:val="yellow"/>
        </w:rPr>
      </w:pPr>
    </w:p>
    <w:p w14:paraId="15A3506C" w14:textId="77777777" w:rsidR="00244ECA" w:rsidRDefault="00244ECA" w:rsidP="00244ECA">
      <w:pPr>
        <w:pStyle w:val="Corpsdetexte"/>
        <w:spacing w:before="0"/>
        <w:rPr>
          <w:bCs/>
          <w:sz w:val="22"/>
          <w:szCs w:val="22"/>
          <w:highlight w:val="yellow"/>
        </w:rPr>
      </w:pPr>
    </w:p>
    <w:p w14:paraId="3550F988" w14:textId="77777777" w:rsidR="00244ECA" w:rsidRDefault="00244ECA" w:rsidP="00244ECA">
      <w:pPr>
        <w:pStyle w:val="Corpsdetexte"/>
        <w:spacing w:before="0"/>
        <w:rPr>
          <w:bCs/>
          <w:sz w:val="22"/>
          <w:szCs w:val="22"/>
          <w:highlight w:val="yellow"/>
        </w:rPr>
      </w:pPr>
    </w:p>
    <w:p w14:paraId="7E819604" w14:textId="77777777" w:rsidR="00244ECA" w:rsidRDefault="00244ECA" w:rsidP="00244ECA">
      <w:pPr>
        <w:pStyle w:val="Corpsdetexte"/>
        <w:spacing w:before="0"/>
        <w:rPr>
          <w:bCs/>
          <w:sz w:val="22"/>
          <w:szCs w:val="22"/>
          <w:highlight w:val="yellow"/>
        </w:rPr>
      </w:pPr>
    </w:p>
    <w:p w14:paraId="4C651FD2" w14:textId="77777777" w:rsidR="00244ECA" w:rsidRDefault="00244ECA" w:rsidP="00244ECA">
      <w:pPr>
        <w:pStyle w:val="Corpsdetexte"/>
        <w:spacing w:before="0"/>
        <w:rPr>
          <w:bCs/>
          <w:sz w:val="22"/>
          <w:szCs w:val="22"/>
          <w:highlight w:val="yellow"/>
        </w:rPr>
      </w:pPr>
    </w:p>
    <w:p w14:paraId="55FE3DDD" w14:textId="77777777" w:rsidR="00244ECA" w:rsidRDefault="00244ECA" w:rsidP="00244ECA">
      <w:pPr>
        <w:pStyle w:val="Corpsdetexte"/>
        <w:spacing w:before="0"/>
        <w:rPr>
          <w:bCs/>
          <w:sz w:val="22"/>
          <w:szCs w:val="22"/>
          <w:highlight w:val="yellow"/>
        </w:rPr>
      </w:pPr>
    </w:p>
    <w:p w14:paraId="06DCEA14" w14:textId="77777777" w:rsidR="00244ECA" w:rsidRDefault="00244ECA" w:rsidP="00244ECA">
      <w:pPr>
        <w:pStyle w:val="Corpsdetexte"/>
        <w:spacing w:before="0"/>
        <w:rPr>
          <w:bCs/>
          <w:sz w:val="22"/>
          <w:szCs w:val="22"/>
          <w:highlight w:val="yellow"/>
        </w:rPr>
      </w:pPr>
    </w:p>
    <w:p w14:paraId="5708A87D" w14:textId="77777777" w:rsidR="00244ECA" w:rsidRDefault="00244ECA" w:rsidP="00244ECA">
      <w:pPr>
        <w:pStyle w:val="Corpsdetexte"/>
        <w:spacing w:before="0"/>
        <w:rPr>
          <w:bCs/>
          <w:sz w:val="22"/>
          <w:szCs w:val="22"/>
          <w:highlight w:val="yellow"/>
        </w:rPr>
      </w:pPr>
    </w:p>
    <w:p w14:paraId="023496CF" w14:textId="77777777" w:rsidR="00244ECA" w:rsidRDefault="00244ECA" w:rsidP="00244ECA">
      <w:pPr>
        <w:pStyle w:val="Corpsdetexte"/>
        <w:spacing w:before="0"/>
        <w:rPr>
          <w:bCs/>
          <w:sz w:val="22"/>
          <w:szCs w:val="22"/>
          <w:highlight w:val="yellow"/>
        </w:rPr>
      </w:pPr>
    </w:p>
    <w:p w14:paraId="368A3D0B" w14:textId="77777777" w:rsidR="00244ECA" w:rsidRPr="00C1250D" w:rsidRDefault="00244ECA" w:rsidP="00244ECA">
      <w:pPr>
        <w:pStyle w:val="Lgende"/>
        <w:spacing w:before="0"/>
        <w:ind w:left="851"/>
        <w:jc w:val="center"/>
        <w:rPr>
          <w:sz w:val="22"/>
          <w:szCs w:val="22"/>
        </w:rPr>
      </w:pPr>
      <w:bookmarkStart w:id="169" w:name="_Toc39604545"/>
      <w:bookmarkStart w:id="170" w:name="_Toc94633891"/>
      <w:r w:rsidRPr="00C1250D">
        <w:t>Synoptique des mesures de volumes</w:t>
      </w:r>
      <w:r>
        <w:t xml:space="preserve"> (campagne de nappes basses)</w:t>
      </w:r>
      <w:bookmarkEnd w:id="169"/>
      <w:bookmarkEnd w:id="170"/>
    </w:p>
    <w:p w14:paraId="7054B187" w14:textId="77777777" w:rsidR="00244ECA" w:rsidRDefault="00244ECA" w:rsidP="00244ECA">
      <w:pPr>
        <w:pStyle w:val="Corpsdetexte"/>
        <w:spacing w:before="0"/>
        <w:rPr>
          <w:bCs/>
          <w:sz w:val="22"/>
          <w:szCs w:val="22"/>
        </w:rPr>
      </w:pPr>
    </w:p>
    <w:p w14:paraId="7C2B7369" w14:textId="1C683513" w:rsidR="00244ECA" w:rsidRDefault="00244ECA" w:rsidP="00244ECA">
      <w:pPr>
        <w:pStyle w:val="Corpsdetexte"/>
        <w:spacing w:before="0"/>
        <w:rPr>
          <w:bCs/>
          <w:sz w:val="22"/>
          <w:szCs w:val="22"/>
        </w:rPr>
      </w:pPr>
    </w:p>
    <w:p w14:paraId="64C8C954" w14:textId="05E09AE6" w:rsidR="00244ECA" w:rsidRDefault="00244ECA" w:rsidP="00244ECA">
      <w:pPr>
        <w:pStyle w:val="Corpsdetexte"/>
        <w:spacing w:before="0"/>
        <w:rPr>
          <w:bCs/>
          <w:sz w:val="22"/>
          <w:szCs w:val="22"/>
        </w:rPr>
      </w:pPr>
    </w:p>
    <w:p w14:paraId="14A314F1" w14:textId="77777777" w:rsidR="00244ECA" w:rsidRDefault="00244ECA" w:rsidP="00244ECA">
      <w:pPr>
        <w:pStyle w:val="Corpsdetexte"/>
        <w:spacing w:before="0"/>
        <w:rPr>
          <w:bCs/>
          <w:sz w:val="22"/>
          <w:szCs w:val="22"/>
        </w:rPr>
      </w:pPr>
    </w:p>
    <w:p w14:paraId="29F78E96" w14:textId="45670EEF" w:rsidR="00244ECA" w:rsidRDefault="00244ECA" w:rsidP="00244ECA">
      <w:pPr>
        <w:pStyle w:val="Corpsdetexte"/>
        <w:spacing w:before="0"/>
        <w:rPr>
          <w:bCs/>
          <w:sz w:val="22"/>
          <w:szCs w:val="22"/>
        </w:rPr>
      </w:pPr>
      <w:r>
        <w:rPr>
          <w:bCs/>
          <w:noProof/>
          <w:sz w:val="22"/>
          <w:szCs w:val="22"/>
        </w:rPr>
        <w:drawing>
          <wp:anchor distT="0" distB="0" distL="114300" distR="114300" simplePos="0" relativeHeight="252358656" behindDoc="1" locked="0" layoutInCell="1" allowOverlap="1" wp14:anchorId="13E6330C" wp14:editId="3B559FA9">
            <wp:simplePos x="0" y="0"/>
            <wp:positionH relativeFrom="column">
              <wp:posOffset>-347839</wp:posOffset>
            </wp:positionH>
            <wp:positionV relativeFrom="paragraph">
              <wp:posOffset>195932</wp:posOffset>
            </wp:positionV>
            <wp:extent cx="14498511" cy="6660000"/>
            <wp:effectExtent l="0" t="0" r="0" b="762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ynoptique volume 2ème campagne.jpg"/>
                    <pic:cNvPicPr/>
                  </pic:nvPicPr>
                  <pic:blipFill rotWithShape="1">
                    <a:blip r:embed="rId61" cstate="print">
                      <a:extLst>
                        <a:ext uri="{28A0092B-C50C-407E-A947-70E740481C1C}">
                          <a14:useLocalDpi xmlns:a14="http://schemas.microsoft.com/office/drawing/2010/main" val="0"/>
                        </a:ext>
                      </a:extLst>
                    </a:blip>
                    <a:srcRect l="4140" t="20743" r="6678" b="21295"/>
                    <a:stretch/>
                  </pic:blipFill>
                  <pic:spPr bwMode="auto">
                    <a:xfrm>
                      <a:off x="0" y="0"/>
                      <a:ext cx="14498511" cy="66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25EBAF" w14:textId="5306C2AB" w:rsidR="00244ECA" w:rsidRDefault="00244ECA" w:rsidP="00244ECA">
      <w:pPr>
        <w:pStyle w:val="Corpsdetexte"/>
        <w:spacing w:before="0"/>
        <w:rPr>
          <w:bCs/>
          <w:sz w:val="22"/>
          <w:szCs w:val="22"/>
        </w:rPr>
      </w:pPr>
    </w:p>
    <w:p w14:paraId="5ECF4E39" w14:textId="77777777" w:rsidR="00244ECA" w:rsidRDefault="00244ECA" w:rsidP="00244ECA">
      <w:pPr>
        <w:pStyle w:val="Corpsdetexte"/>
        <w:spacing w:before="0"/>
        <w:rPr>
          <w:bCs/>
          <w:sz w:val="22"/>
          <w:szCs w:val="22"/>
        </w:rPr>
      </w:pPr>
    </w:p>
    <w:p w14:paraId="51F8BCA5" w14:textId="77777777" w:rsidR="00244ECA" w:rsidRDefault="00244ECA" w:rsidP="00244ECA">
      <w:pPr>
        <w:pStyle w:val="Corpsdetexte"/>
        <w:spacing w:before="0"/>
        <w:rPr>
          <w:bCs/>
          <w:sz w:val="22"/>
          <w:szCs w:val="22"/>
        </w:rPr>
      </w:pPr>
    </w:p>
    <w:p w14:paraId="4E69DAE9" w14:textId="77777777" w:rsidR="00244ECA" w:rsidRDefault="00244ECA" w:rsidP="00244ECA">
      <w:pPr>
        <w:pStyle w:val="Corpsdetexte"/>
        <w:spacing w:before="0"/>
        <w:rPr>
          <w:bCs/>
          <w:sz w:val="22"/>
          <w:szCs w:val="22"/>
        </w:rPr>
      </w:pPr>
    </w:p>
    <w:p w14:paraId="4DFFF5BC" w14:textId="77777777" w:rsidR="00244ECA" w:rsidRDefault="00244ECA" w:rsidP="00244ECA">
      <w:pPr>
        <w:pStyle w:val="Corpsdetexte"/>
        <w:spacing w:before="0"/>
        <w:rPr>
          <w:bCs/>
          <w:sz w:val="22"/>
          <w:szCs w:val="22"/>
        </w:rPr>
      </w:pPr>
    </w:p>
    <w:p w14:paraId="6F830602" w14:textId="77777777" w:rsidR="00244ECA" w:rsidRDefault="00244ECA" w:rsidP="00244ECA">
      <w:pPr>
        <w:pStyle w:val="Corpsdetexte"/>
        <w:spacing w:before="0"/>
        <w:rPr>
          <w:bCs/>
          <w:sz w:val="22"/>
          <w:szCs w:val="22"/>
        </w:rPr>
      </w:pPr>
    </w:p>
    <w:p w14:paraId="108A7D54" w14:textId="77777777" w:rsidR="00244ECA" w:rsidRDefault="00244ECA" w:rsidP="00244ECA">
      <w:pPr>
        <w:pStyle w:val="Corpsdetexte"/>
        <w:spacing w:before="0"/>
        <w:rPr>
          <w:bCs/>
          <w:sz w:val="22"/>
          <w:szCs w:val="22"/>
        </w:rPr>
      </w:pPr>
    </w:p>
    <w:p w14:paraId="2BF6CA12" w14:textId="77777777" w:rsidR="00244ECA" w:rsidRDefault="00244ECA" w:rsidP="00244ECA">
      <w:pPr>
        <w:pStyle w:val="Corpsdetexte"/>
        <w:spacing w:before="0"/>
        <w:rPr>
          <w:bCs/>
          <w:sz w:val="22"/>
          <w:szCs w:val="22"/>
        </w:rPr>
      </w:pPr>
    </w:p>
    <w:p w14:paraId="35B2E41D" w14:textId="77777777" w:rsidR="00244ECA" w:rsidRDefault="00244ECA" w:rsidP="00244ECA">
      <w:pPr>
        <w:pStyle w:val="Corpsdetexte"/>
        <w:spacing w:before="0"/>
        <w:rPr>
          <w:bCs/>
          <w:sz w:val="22"/>
          <w:szCs w:val="22"/>
        </w:rPr>
      </w:pPr>
    </w:p>
    <w:p w14:paraId="2AE602A1" w14:textId="77777777" w:rsidR="00244ECA" w:rsidRDefault="00244ECA" w:rsidP="00244ECA">
      <w:pPr>
        <w:pStyle w:val="Corpsdetexte"/>
        <w:spacing w:before="0"/>
        <w:rPr>
          <w:bCs/>
          <w:sz w:val="22"/>
          <w:szCs w:val="22"/>
        </w:rPr>
      </w:pPr>
    </w:p>
    <w:p w14:paraId="54FFA903" w14:textId="77777777" w:rsidR="00244ECA" w:rsidRDefault="00244ECA" w:rsidP="00244ECA">
      <w:pPr>
        <w:pStyle w:val="Corpsdetexte"/>
        <w:spacing w:before="0"/>
        <w:rPr>
          <w:bCs/>
          <w:sz w:val="22"/>
          <w:szCs w:val="22"/>
        </w:rPr>
      </w:pPr>
    </w:p>
    <w:p w14:paraId="6F03BFB7" w14:textId="77777777" w:rsidR="00244ECA" w:rsidRDefault="00244ECA" w:rsidP="00244ECA">
      <w:pPr>
        <w:pStyle w:val="Corpsdetexte"/>
        <w:spacing w:before="0"/>
        <w:rPr>
          <w:bCs/>
          <w:sz w:val="22"/>
          <w:szCs w:val="22"/>
        </w:rPr>
      </w:pPr>
    </w:p>
    <w:p w14:paraId="7DDEB155" w14:textId="77777777" w:rsidR="00244ECA" w:rsidRDefault="00244ECA" w:rsidP="00244ECA">
      <w:pPr>
        <w:pStyle w:val="Corpsdetexte"/>
        <w:spacing w:before="0"/>
        <w:rPr>
          <w:bCs/>
          <w:sz w:val="22"/>
          <w:szCs w:val="22"/>
        </w:rPr>
      </w:pPr>
    </w:p>
    <w:p w14:paraId="634612C5" w14:textId="77777777" w:rsidR="00244ECA" w:rsidRDefault="00244ECA" w:rsidP="00244ECA">
      <w:pPr>
        <w:pStyle w:val="Corpsdetexte"/>
        <w:spacing w:before="0"/>
        <w:rPr>
          <w:bCs/>
          <w:sz w:val="22"/>
          <w:szCs w:val="22"/>
        </w:rPr>
      </w:pPr>
    </w:p>
    <w:p w14:paraId="124B0A61" w14:textId="77777777" w:rsidR="00244ECA" w:rsidRDefault="00244ECA" w:rsidP="00244ECA">
      <w:pPr>
        <w:pStyle w:val="Corpsdetexte"/>
        <w:spacing w:before="0"/>
        <w:rPr>
          <w:bCs/>
          <w:sz w:val="22"/>
          <w:szCs w:val="22"/>
        </w:rPr>
      </w:pPr>
    </w:p>
    <w:p w14:paraId="63D9D38C" w14:textId="77777777" w:rsidR="00244ECA" w:rsidRDefault="00244ECA" w:rsidP="00244ECA">
      <w:pPr>
        <w:pStyle w:val="Corpsdetexte"/>
        <w:spacing w:before="0"/>
        <w:rPr>
          <w:bCs/>
          <w:sz w:val="22"/>
          <w:szCs w:val="22"/>
        </w:rPr>
      </w:pPr>
    </w:p>
    <w:p w14:paraId="3695976C" w14:textId="77777777" w:rsidR="00244ECA" w:rsidRDefault="00244ECA" w:rsidP="00244ECA">
      <w:pPr>
        <w:pStyle w:val="Corpsdetexte"/>
        <w:spacing w:before="0"/>
        <w:rPr>
          <w:bCs/>
          <w:sz w:val="22"/>
          <w:szCs w:val="22"/>
        </w:rPr>
      </w:pPr>
    </w:p>
    <w:p w14:paraId="23DEE3DA" w14:textId="77777777" w:rsidR="00244ECA" w:rsidRDefault="00244ECA" w:rsidP="00244ECA">
      <w:pPr>
        <w:pStyle w:val="Corpsdetexte"/>
        <w:spacing w:before="0"/>
        <w:rPr>
          <w:bCs/>
          <w:sz w:val="22"/>
          <w:szCs w:val="22"/>
        </w:rPr>
      </w:pPr>
    </w:p>
    <w:p w14:paraId="38D7DEF7" w14:textId="77777777" w:rsidR="00244ECA" w:rsidRDefault="00244ECA" w:rsidP="00244ECA">
      <w:pPr>
        <w:pStyle w:val="Corpsdetexte"/>
        <w:spacing w:before="0"/>
        <w:rPr>
          <w:bCs/>
          <w:sz w:val="22"/>
          <w:szCs w:val="22"/>
        </w:rPr>
      </w:pPr>
    </w:p>
    <w:p w14:paraId="4C91691F" w14:textId="77777777" w:rsidR="00244ECA" w:rsidRDefault="00244ECA" w:rsidP="00244ECA">
      <w:pPr>
        <w:pStyle w:val="Corpsdetexte"/>
        <w:spacing w:before="0"/>
        <w:rPr>
          <w:bCs/>
          <w:sz w:val="22"/>
          <w:szCs w:val="22"/>
        </w:rPr>
      </w:pPr>
    </w:p>
    <w:p w14:paraId="017A975E" w14:textId="77777777" w:rsidR="00244ECA" w:rsidRDefault="00244ECA" w:rsidP="00244ECA">
      <w:pPr>
        <w:pStyle w:val="Corpsdetexte"/>
        <w:spacing w:before="0"/>
        <w:rPr>
          <w:bCs/>
          <w:sz w:val="22"/>
          <w:szCs w:val="22"/>
        </w:rPr>
      </w:pPr>
    </w:p>
    <w:p w14:paraId="570DA11A" w14:textId="77777777" w:rsidR="00244ECA" w:rsidRDefault="00244ECA" w:rsidP="00244ECA">
      <w:pPr>
        <w:pStyle w:val="Corpsdetexte"/>
        <w:spacing w:before="0"/>
        <w:rPr>
          <w:bCs/>
          <w:sz w:val="22"/>
          <w:szCs w:val="22"/>
        </w:rPr>
      </w:pPr>
    </w:p>
    <w:p w14:paraId="40EA45E0" w14:textId="77777777" w:rsidR="00244ECA" w:rsidRDefault="00244ECA" w:rsidP="00244ECA">
      <w:pPr>
        <w:pStyle w:val="Corpsdetexte"/>
        <w:spacing w:before="0"/>
        <w:rPr>
          <w:bCs/>
          <w:sz w:val="22"/>
          <w:szCs w:val="22"/>
        </w:rPr>
      </w:pPr>
    </w:p>
    <w:p w14:paraId="76878919" w14:textId="77777777" w:rsidR="00244ECA" w:rsidRDefault="00244ECA" w:rsidP="00244ECA">
      <w:pPr>
        <w:pStyle w:val="Corpsdetexte"/>
        <w:spacing w:before="0"/>
        <w:rPr>
          <w:bCs/>
          <w:sz w:val="22"/>
          <w:szCs w:val="22"/>
        </w:rPr>
      </w:pPr>
    </w:p>
    <w:p w14:paraId="48A38568" w14:textId="77777777" w:rsidR="00244ECA" w:rsidRDefault="00244ECA" w:rsidP="00244ECA">
      <w:pPr>
        <w:pStyle w:val="Corpsdetexte"/>
        <w:spacing w:before="0"/>
        <w:rPr>
          <w:bCs/>
          <w:sz w:val="22"/>
          <w:szCs w:val="22"/>
        </w:rPr>
      </w:pPr>
    </w:p>
    <w:p w14:paraId="4441D467" w14:textId="77777777" w:rsidR="00244ECA" w:rsidRDefault="00244ECA" w:rsidP="00244ECA">
      <w:pPr>
        <w:pStyle w:val="Corpsdetexte"/>
        <w:spacing w:before="0"/>
        <w:rPr>
          <w:bCs/>
          <w:sz w:val="22"/>
          <w:szCs w:val="22"/>
        </w:rPr>
      </w:pPr>
    </w:p>
    <w:p w14:paraId="2C7E434B" w14:textId="77777777" w:rsidR="00244ECA" w:rsidRDefault="00244ECA" w:rsidP="00244ECA">
      <w:pPr>
        <w:pStyle w:val="Corpsdetexte"/>
        <w:spacing w:before="0"/>
        <w:rPr>
          <w:bCs/>
          <w:sz w:val="22"/>
          <w:szCs w:val="22"/>
        </w:rPr>
      </w:pPr>
    </w:p>
    <w:p w14:paraId="02E85FDA" w14:textId="77777777" w:rsidR="00244ECA" w:rsidRDefault="00244ECA" w:rsidP="00244ECA">
      <w:pPr>
        <w:pStyle w:val="Corpsdetexte"/>
        <w:spacing w:before="0"/>
        <w:rPr>
          <w:bCs/>
          <w:sz w:val="22"/>
          <w:szCs w:val="22"/>
        </w:rPr>
      </w:pPr>
    </w:p>
    <w:p w14:paraId="27B1EC3D" w14:textId="77777777" w:rsidR="00244ECA" w:rsidRDefault="00244ECA" w:rsidP="00244ECA">
      <w:pPr>
        <w:pStyle w:val="Corpsdetexte"/>
        <w:spacing w:before="0"/>
        <w:rPr>
          <w:bCs/>
          <w:sz w:val="22"/>
          <w:szCs w:val="22"/>
        </w:rPr>
      </w:pPr>
    </w:p>
    <w:p w14:paraId="6FC0A2EC" w14:textId="77777777" w:rsidR="00244ECA" w:rsidRDefault="00244ECA" w:rsidP="00244ECA">
      <w:pPr>
        <w:pStyle w:val="Corpsdetexte"/>
        <w:spacing w:before="0"/>
        <w:rPr>
          <w:bCs/>
          <w:sz w:val="22"/>
          <w:szCs w:val="22"/>
        </w:rPr>
      </w:pPr>
    </w:p>
    <w:p w14:paraId="4C372282" w14:textId="77777777" w:rsidR="00244ECA" w:rsidRDefault="00244ECA" w:rsidP="00244ECA">
      <w:pPr>
        <w:pStyle w:val="Corpsdetexte"/>
        <w:spacing w:before="0"/>
        <w:rPr>
          <w:bCs/>
          <w:sz w:val="22"/>
          <w:szCs w:val="22"/>
        </w:rPr>
      </w:pPr>
    </w:p>
    <w:p w14:paraId="7A33A8EB" w14:textId="77777777" w:rsidR="00244ECA" w:rsidRDefault="00244ECA" w:rsidP="00244ECA">
      <w:pPr>
        <w:pStyle w:val="Corpsdetexte"/>
        <w:spacing w:before="0"/>
        <w:rPr>
          <w:bCs/>
          <w:sz w:val="22"/>
          <w:szCs w:val="22"/>
        </w:rPr>
      </w:pPr>
    </w:p>
    <w:p w14:paraId="2AE43B74" w14:textId="77777777" w:rsidR="00244ECA" w:rsidRDefault="00244ECA" w:rsidP="00244ECA">
      <w:pPr>
        <w:pStyle w:val="Corpsdetexte"/>
        <w:spacing w:before="0"/>
        <w:rPr>
          <w:bCs/>
          <w:sz w:val="22"/>
          <w:szCs w:val="22"/>
        </w:rPr>
      </w:pPr>
    </w:p>
    <w:p w14:paraId="10C9A331" w14:textId="77777777" w:rsidR="00244ECA" w:rsidRDefault="00244ECA" w:rsidP="00244ECA">
      <w:pPr>
        <w:pStyle w:val="Corpsdetexte"/>
        <w:spacing w:before="0"/>
        <w:rPr>
          <w:bCs/>
          <w:sz w:val="22"/>
          <w:szCs w:val="22"/>
        </w:rPr>
      </w:pPr>
    </w:p>
    <w:p w14:paraId="22863E4F" w14:textId="77777777" w:rsidR="00244ECA" w:rsidRDefault="00244ECA" w:rsidP="00244ECA">
      <w:pPr>
        <w:pStyle w:val="Corpsdetexte"/>
        <w:spacing w:before="0"/>
        <w:rPr>
          <w:bCs/>
          <w:sz w:val="22"/>
          <w:szCs w:val="22"/>
        </w:rPr>
      </w:pPr>
    </w:p>
    <w:p w14:paraId="13111652" w14:textId="77777777" w:rsidR="00244ECA" w:rsidRDefault="00244ECA" w:rsidP="00244ECA">
      <w:pPr>
        <w:pStyle w:val="Corpsdetexte"/>
        <w:spacing w:before="0"/>
        <w:rPr>
          <w:bCs/>
          <w:sz w:val="22"/>
          <w:szCs w:val="22"/>
        </w:rPr>
      </w:pPr>
    </w:p>
    <w:p w14:paraId="1192156B" w14:textId="77777777" w:rsidR="00244ECA" w:rsidRDefault="00244ECA" w:rsidP="00244ECA">
      <w:pPr>
        <w:pStyle w:val="Corpsdetexte"/>
        <w:spacing w:before="0"/>
        <w:rPr>
          <w:bCs/>
          <w:sz w:val="22"/>
          <w:szCs w:val="22"/>
        </w:rPr>
      </w:pPr>
    </w:p>
    <w:p w14:paraId="2C4C643E" w14:textId="77777777" w:rsidR="00244ECA" w:rsidRDefault="00244ECA" w:rsidP="00244ECA">
      <w:pPr>
        <w:pStyle w:val="Corpsdetexte"/>
        <w:spacing w:before="0"/>
        <w:rPr>
          <w:bCs/>
          <w:sz w:val="22"/>
          <w:szCs w:val="22"/>
        </w:rPr>
      </w:pPr>
    </w:p>
    <w:p w14:paraId="09AE651C" w14:textId="77777777" w:rsidR="00244ECA" w:rsidRDefault="00244ECA" w:rsidP="00244ECA">
      <w:pPr>
        <w:pStyle w:val="Corpsdetexte"/>
        <w:spacing w:before="0"/>
        <w:rPr>
          <w:bCs/>
          <w:sz w:val="22"/>
          <w:szCs w:val="22"/>
        </w:rPr>
      </w:pPr>
    </w:p>
    <w:p w14:paraId="02699AB3" w14:textId="77777777" w:rsidR="00244ECA" w:rsidRDefault="00244ECA" w:rsidP="00244ECA">
      <w:pPr>
        <w:pStyle w:val="Corpsdetexte"/>
        <w:spacing w:before="0"/>
        <w:rPr>
          <w:bCs/>
          <w:sz w:val="22"/>
          <w:szCs w:val="22"/>
        </w:rPr>
      </w:pPr>
    </w:p>
    <w:p w14:paraId="286068FF" w14:textId="77777777" w:rsidR="00244ECA" w:rsidRDefault="00244ECA" w:rsidP="00244ECA">
      <w:pPr>
        <w:pStyle w:val="Corpsdetexte"/>
        <w:spacing w:before="0"/>
        <w:rPr>
          <w:bCs/>
          <w:sz w:val="22"/>
          <w:szCs w:val="22"/>
        </w:rPr>
      </w:pPr>
    </w:p>
    <w:p w14:paraId="15A8B950" w14:textId="77777777" w:rsidR="00244ECA" w:rsidRDefault="00244ECA" w:rsidP="00244ECA">
      <w:pPr>
        <w:pStyle w:val="Corpsdetexte"/>
        <w:spacing w:before="0"/>
        <w:rPr>
          <w:bCs/>
          <w:sz w:val="22"/>
          <w:szCs w:val="22"/>
        </w:rPr>
      </w:pPr>
    </w:p>
    <w:p w14:paraId="230104D3" w14:textId="77777777" w:rsidR="00244ECA" w:rsidRDefault="00244ECA" w:rsidP="00244ECA">
      <w:pPr>
        <w:pStyle w:val="Corpsdetexte"/>
        <w:spacing w:before="0"/>
        <w:rPr>
          <w:bCs/>
          <w:sz w:val="22"/>
          <w:szCs w:val="22"/>
        </w:rPr>
      </w:pPr>
    </w:p>
    <w:p w14:paraId="2249AF5D" w14:textId="53C6D212" w:rsidR="003E6B4D" w:rsidRPr="00244ECA" w:rsidRDefault="00244ECA" w:rsidP="00480129">
      <w:pPr>
        <w:pStyle w:val="Lgende"/>
        <w:spacing w:before="0"/>
        <w:ind w:left="851"/>
        <w:jc w:val="center"/>
      </w:pPr>
      <w:bookmarkStart w:id="171" w:name="_Toc39604546"/>
      <w:bookmarkStart w:id="172" w:name="_Toc94633892"/>
      <w:r w:rsidRPr="00244ECA">
        <w:t>Synoptique des mesures de volumes (campagne de nappes hautes)</w:t>
      </w:r>
      <w:bookmarkEnd w:id="171"/>
      <w:bookmarkEnd w:id="172"/>
    </w:p>
    <w:p w14:paraId="1BC51C83" w14:textId="77777777" w:rsidR="003E6B4D" w:rsidRDefault="003E6B4D" w:rsidP="00C31EC9">
      <w:pPr>
        <w:rPr>
          <w:highlight w:val="yellow"/>
        </w:rPr>
      </w:pPr>
    </w:p>
    <w:p w14:paraId="21664EC1" w14:textId="77777777" w:rsidR="003E6B4D" w:rsidRDefault="003E6B4D" w:rsidP="00C31EC9">
      <w:pPr>
        <w:rPr>
          <w:highlight w:val="yellow"/>
        </w:rPr>
        <w:sectPr w:rsidR="003E6B4D" w:rsidSect="003E6B4D">
          <w:pgSz w:w="23811" w:h="16838" w:orient="landscape" w:code="8"/>
          <w:pgMar w:top="1134" w:right="2127" w:bottom="1134" w:left="1134" w:header="720" w:footer="737" w:gutter="0"/>
          <w:cols w:space="720"/>
          <w:docGrid w:linePitch="272"/>
        </w:sectPr>
      </w:pPr>
    </w:p>
    <w:p w14:paraId="455EF7E3" w14:textId="77777777" w:rsidR="00244ECA" w:rsidRPr="002927A1" w:rsidRDefault="00244ECA" w:rsidP="00244ECA">
      <w:pPr>
        <w:pStyle w:val="Titre4"/>
      </w:pPr>
      <w:r w:rsidRPr="002927A1">
        <w:lastRenderedPageBreak/>
        <w:t>Mesures des flux polluants par temps sec</w:t>
      </w:r>
    </w:p>
    <w:p w14:paraId="6758A31E" w14:textId="49D2FA2E" w:rsidR="00244ECA" w:rsidRPr="009B2CBD" w:rsidRDefault="00244ECA" w:rsidP="00244ECA">
      <w:pPr>
        <w:pStyle w:val="Corpsdetexte"/>
        <w:spacing w:before="120"/>
        <w:ind w:left="0"/>
        <w:rPr>
          <w:rFonts w:cs="Helvetica"/>
          <w:bCs/>
        </w:rPr>
      </w:pPr>
      <w:r w:rsidRPr="009B2CBD">
        <w:rPr>
          <w:rFonts w:cs="Helvetica"/>
          <w:bCs/>
        </w:rPr>
        <w:t xml:space="preserve">Des prélèvements sur 24h ont été effectués du 9 au 10 Juillet 2019 sur la commune de </w:t>
      </w:r>
      <w:r>
        <w:rPr>
          <w:rFonts w:cs="Helvetica"/>
          <w:bCs/>
        </w:rPr>
        <w:t>GELLIN</w:t>
      </w:r>
      <w:r w:rsidRPr="009B2CBD">
        <w:rPr>
          <w:rFonts w:cs="Helvetica"/>
          <w:bCs/>
        </w:rPr>
        <w:t xml:space="preserve"> lors de la campagne de nappes basses.</w:t>
      </w:r>
    </w:p>
    <w:p w14:paraId="4E76A611" w14:textId="6736ECB7" w:rsidR="00244ECA" w:rsidRPr="009B2CBD" w:rsidRDefault="00244ECA" w:rsidP="00244ECA">
      <w:pPr>
        <w:pStyle w:val="Corpsdetexte"/>
        <w:spacing w:before="120"/>
        <w:ind w:left="0"/>
        <w:rPr>
          <w:rFonts w:cs="Helvetica"/>
          <w:bCs/>
        </w:rPr>
      </w:pPr>
      <w:r w:rsidRPr="009B2CBD">
        <w:rPr>
          <w:rFonts w:cs="Helvetica"/>
          <w:bCs/>
        </w:rPr>
        <w:t xml:space="preserve">Des prélèvements sur 24h ont été effectués du 20 au 21 Novembre 2019 sur la commune de </w:t>
      </w:r>
      <w:r>
        <w:rPr>
          <w:rFonts w:cs="Helvetica"/>
          <w:bCs/>
        </w:rPr>
        <w:t>GELLIN</w:t>
      </w:r>
      <w:r w:rsidRPr="009B2CBD">
        <w:rPr>
          <w:rFonts w:cs="Helvetica"/>
          <w:bCs/>
        </w:rPr>
        <w:t xml:space="preserve"> lors de la campagne de nappes hautes.</w:t>
      </w:r>
    </w:p>
    <w:p w14:paraId="38CDB0CB" w14:textId="77777777" w:rsidR="00244ECA" w:rsidRPr="009B2CBD" w:rsidRDefault="00244ECA" w:rsidP="00244ECA">
      <w:pPr>
        <w:pStyle w:val="Corpsdetexte"/>
        <w:spacing w:before="120"/>
        <w:ind w:left="0"/>
        <w:rPr>
          <w:rFonts w:cs="Helvetica"/>
          <w:bCs/>
        </w:rPr>
      </w:pPr>
      <w:r w:rsidRPr="009B2CBD">
        <w:rPr>
          <w:rFonts w:cs="Helvetica"/>
          <w:bCs/>
        </w:rPr>
        <w:t>Ces prélèvements ont permis la constitution d’un échantillon moyen journalier pondéré aux débits avec analyse des paramètres suivants : pH, MES, DCO, DBO5, NTK et Pt.</w:t>
      </w:r>
    </w:p>
    <w:p w14:paraId="2864FD87" w14:textId="77777777" w:rsidR="00244ECA" w:rsidRPr="00244ECA" w:rsidRDefault="00244ECA" w:rsidP="00244ECA"/>
    <w:p w14:paraId="66B191B3" w14:textId="0CB2400E" w:rsidR="00542BDA" w:rsidRPr="00244ECA" w:rsidRDefault="00542BDA" w:rsidP="00244ECA">
      <w:pPr>
        <w:rPr>
          <w:b/>
          <w:u w:val="single"/>
        </w:rPr>
      </w:pPr>
      <w:r w:rsidRPr="00244ECA">
        <w:rPr>
          <w:b/>
          <w:u w:val="single"/>
        </w:rPr>
        <w:t>Campagne</w:t>
      </w:r>
      <w:r w:rsidR="00A93269" w:rsidRPr="00244ECA">
        <w:rPr>
          <w:b/>
          <w:u w:val="single"/>
        </w:rPr>
        <w:t>s</w:t>
      </w:r>
      <w:r w:rsidRPr="00244ECA">
        <w:rPr>
          <w:b/>
          <w:u w:val="single"/>
        </w:rPr>
        <w:t xml:space="preserve"> de nappes basses</w:t>
      </w:r>
      <w:r w:rsidR="00A93269" w:rsidRPr="00244ECA">
        <w:rPr>
          <w:b/>
          <w:u w:val="single"/>
        </w:rPr>
        <w:t xml:space="preserve"> et de nappes hautes</w:t>
      </w:r>
    </w:p>
    <w:p w14:paraId="67E79359" w14:textId="77777777" w:rsidR="006C7DF8" w:rsidRPr="00244ECA" w:rsidRDefault="006C7DF8" w:rsidP="00244ECA">
      <w:pPr>
        <w:spacing w:before="120"/>
        <w:rPr>
          <w:b/>
        </w:rPr>
      </w:pPr>
      <w:r w:rsidRPr="00244ECA">
        <w:rPr>
          <w:b/>
        </w:rPr>
        <w:t>Globalement les concentrations mesurées restent dans les standards d’un effluent sanitaire pour les 2 points de mesures.</w:t>
      </w:r>
    </w:p>
    <w:p w14:paraId="108EBEF8" w14:textId="7A490369" w:rsidR="006C7DF8" w:rsidRPr="00244ECA" w:rsidRDefault="006C7DF8" w:rsidP="00244ECA">
      <w:pPr>
        <w:spacing w:before="120"/>
        <w:rPr>
          <w:bCs/>
        </w:rPr>
      </w:pPr>
      <w:r w:rsidRPr="00244ECA">
        <w:rPr>
          <w:bCs/>
        </w:rPr>
        <w:t>On note néanmoins une DCO forte pour les 2 campagnes de mesures au niveau du point de mesures n°13 qui est situé en amont de GELLIN.</w:t>
      </w:r>
    </w:p>
    <w:p w14:paraId="360A2D23" w14:textId="77777777" w:rsidR="001A02C5" w:rsidRPr="00244ECA" w:rsidRDefault="001A02C5" w:rsidP="00244ECA">
      <w:pPr>
        <w:rPr>
          <w:bCs/>
        </w:rPr>
      </w:pPr>
    </w:p>
    <w:p w14:paraId="60EB646B" w14:textId="08A73EA5" w:rsidR="006C7DF8" w:rsidRPr="00244ECA" w:rsidRDefault="006C7DF8" w:rsidP="00244ECA">
      <w:pPr>
        <w:rPr>
          <w:bCs/>
        </w:rPr>
      </w:pPr>
      <w:r w:rsidRPr="00244ECA">
        <w:rPr>
          <w:bCs/>
        </w:rPr>
        <w:t>L</w:t>
      </w:r>
      <w:r w:rsidR="004B35F8">
        <w:rPr>
          <w:bCs/>
        </w:rPr>
        <w:t>es</w:t>
      </w:r>
      <w:r w:rsidRPr="00244ECA">
        <w:rPr>
          <w:bCs/>
        </w:rPr>
        <w:t xml:space="preserve"> charge</w:t>
      </w:r>
      <w:r w:rsidR="004B35F8">
        <w:rPr>
          <w:bCs/>
        </w:rPr>
        <w:t>s</w:t>
      </w:r>
      <w:r w:rsidRPr="00244ECA">
        <w:rPr>
          <w:bCs/>
        </w:rPr>
        <w:t xml:space="preserve"> moyenne</w:t>
      </w:r>
      <w:r w:rsidR="004B35F8">
        <w:rPr>
          <w:bCs/>
        </w:rPr>
        <w:t>s</w:t>
      </w:r>
      <w:r w:rsidRPr="00244ECA">
        <w:rPr>
          <w:bCs/>
        </w:rPr>
        <w:t xml:space="preserve"> en EQH </w:t>
      </w:r>
      <w:r w:rsidR="004B35F8">
        <w:rPr>
          <w:bCs/>
        </w:rPr>
        <w:t>ont</w:t>
      </w:r>
      <w:r w:rsidRPr="00244ECA">
        <w:rPr>
          <w:bCs/>
        </w:rPr>
        <w:t xml:space="preserve"> été calculée</w:t>
      </w:r>
      <w:r w:rsidR="004B35F8">
        <w:rPr>
          <w:bCs/>
        </w:rPr>
        <w:t>s</w:t>
      </w:r>
      <w:r w:rsidRPr="00244ECA">
        <w:rPr>
          <w:bCs/>
        </w:rPr>
        <w:t xml:space="preserve"> sur la journée de prélèvement de semaine avec l’ensemble des charges polluantes traduites en Equivalent-Habitant.</w:t>
      </w:r>
    </w:p>
    <w:p w14:paraId="7A151CDE" w14:textId="4CFFBF60" w:rsidR="006C7DF8" w:rsidRPr="00244ECA" w:rsidRDefault="006C7DF8" w:rsidP="00244ECA"/>
    <w:p w14:paraId="44520653" w14:textId="77777777" w:rsidR="001871EE" w:rsidRPr="00244ECA" w:rsidRDefault="001871EE" w:rsidP="00244ECA">
      <w:pPr>
        <w:rPr>
          <w:b/>
          <w:u w:val="single"/>
        </w:rPr>
      </w:pPr>
      <w:r w:rsidRPr="00244ECA">
        <w:rPr>
          <w:b/>
          <w:u w:val="single"/>
        </w:rPr>
        <w:t>Point n°13 Amont GELLIN</w:t>
      </w:r>
    </w:p>
    <w:p w14:paraId="2A0EC58A" w14:textId="77777777" w:rsidR="001871EE" w:rsidRPr="00244ECA" w:rsidRDefault="001871EE" w:rsidP="00244ECA">
      <w:r w:rsidRPr="00244ECA">
        <w:t xml:space="preserve">La pollution moyenne collectée au niveau du point de mesure n°13 (Chaux-Neuve + Petite Chaux + Mouthe + Sarrageois) représente </w:t>
      </w:r>
      <w:r w:rsidRPr="00244ECA">
        <w:rPr>
          <w:b/>
          <w:bCs/>
        </w:rPr>
        <w:t>1 936 EQH en période de nappes basses et 1 207 EQH en période de nappes hautes</w:t>
      </w:r>
      <w:r w:rsidRPr="00244ECA">
        <w:t xml:space="preserve">, soit un </w:t>
      </w:r>
      <w:r w:rsidRPr="00244ECA">
        <w:rPr>
          <w:b/>
        </w:rPr>
        <w:t>taux de collecte qui varie entre 50 % et 80 %</w:t>
      </w:r>
      <w:r w:rsidRPr="00244ECA">
        <w:t xml:space="preserve"> par rapport à la charge théoriquement attendue (2 408 EQH).</w:t>
      </w:r>
    </w:p>
    <w:p w14:paraId="55CA98C7" w14:textId="263EF9F5" w:rsidR="001871EE" w:rsidRPr="00244ECA" w:rsidRDefault="004B35F8" w:rsidP="00244ECA">
      <w:r w:rsidRPr="00244ECA">
        <w:t xml:space="preserve">Nous observons </w:t>
      </w:r>
      <w:r w:rsidR="001871EE" w:rsidRPr="00244ECA">
        <w:t xml:space="preserve">une </w:t>
      </w:r>
      <w:r w:rsidR="001871EE" w:rsidRPr="00244ECA">
        <w:rPr>
          <w:b/>
        </w:rPr>
        <w:t>forte DCO</w:t>
      </w:r>
      <w:r w:rsidR="001871EE" w:rsidRPr="00244ECA">
        <w:t xml:space="preserve"> au niveau de ce point de mesure lors des 2 campagnes qui équivaut à 4 300 EQH lors de la campagne de nappes basses et 2 800 EQH lors de la campagne de nappes hautes (2 fois la charge moyenne).</w:t>
      </w:r>
    </w:p>
    <w:p w14:paraId="0DB56FE9" w14:textId="77777777" w:rsidR="001871EE" w:rsidRPr="00244ECA" w:rsidRDefault="001871EE" w:rsidP="004B35F8">
      <w:pPr>
        <w:rPr>
          <w:highlight w:val="yellow"/>
        </w:rPr>
      </w:pPr>
    </w:p>
    <w:p w14:paraId="07F4BB92" w14:textId="77777777" w:rsidR="001871EE" w:rsidRPr="00244ECA" w:rsidRDefault="001871EE" w:rsidP="00244ECA">
      <w:pPr>
        <w:rPr>
          <w:b/>
          <w:u w:val="single"/>
        </w:rPr>
      </w:pPr>
      <w:r w:rsidRPr="00244ECA">
        <w:rPr>
          <w:b/>
          <w:u w:val="single"/>
        </w:rPr>
        <w:t>Point n°14 Aval GELLIN</w:t>
      </w:r>
    </w:p>
    <w:p w14:paraId="282F8259" w14:textId="77777777" w:rsidR="001871EE" w:rsidRPr="00244ECA" w:rsidRDefault="001871EE" w:rsidP="00244ECA">
      <w:r w:rsidRPr="00244ECA">
        <w:t xml:space="preserve">La pollution moyenne collectée au niveau du point de mesure n°14 (GELLIN + BREY ET MAISON DU BOIS) est assez constante puisqu’elle représente </w:t>
      </w:r>
      <w:r w:rsidRPr="00244ECA">
        <w:rPr>
          <w:b/>
          <w:bCs/>
        </w:rPr>
        <w:t>552 EQH en période de nappes basses et 575 EQH en période de nappes hautes</w:t>
      </w:r>
      <w:r w:rsidRPr="00244ECA">
        <w:rPr>
          <w:bCs/>
        </w:rPr>
        <w:t xml:space="preserve">, soit un </w:t>
      </w:r>
      <w:r w:rsidRPr="00244ECA">
        <w:rPr>
          <w:b/>
          <w:bCs/>
        </w:rPr>
        <w:t>taux de collecte un peu supérieur à 100 %</w:t>
      </w:r>
      <w:r w:rsidRPr="00244ECA">
        <w:rPr>
          <w:bCs/>
        </w:rPr>
        <w:t xml:space="preserve"> par rapport à la charge théoriquement attendue (494 EQH)</w:t>
      </w:r>
      <w:r w:rsidRPr="00244ECA">
        <w:t>.</w:t>
      </w:r>
    </w:p>
    <w:p w14:paraId="6FF065DA" w14:textId="144CA87F" w:rsidR="001871EE" w:rsidRPr="00244ECA" w:rsidRDefault="001871EE" w:rsidP="00244ECA">
      <w:r w:rsidRPr="00244ECA">
        <w:t>Nous observons le même phénomène que pour les volumes d’eaux usées avec une très bonne collecte au niveau de ce point de mesures.</w:t>
      </w:r>
    </w:p>
    <w:p w14:paraId="7788B349" w14:textId="70DF79BB" w:rsidR="001871EE" w:rsidRDefault="001871EE" w:rsidP="00244ECA">
      <w:pPr>
        <w:rPr>
          <w:b/>
          <w:bCs/>
        </w:rPr>
      </w:pPr>
      <w:r w:rsidRPr="00244ECA">
        <w:rPr>
          <w:b/>
          <w:bCs/>
        </w:rPr>
        <w:t>La charge polluante de la commune de GELLIN est également constante puisqu’elle varie entre 261 EQH et 291 EQH selon les campagnes, soit un</w:t>
      </w:r>
      <w:r w:rsidRPr="00244ECA">
        <w:t xml:space="preserve"> </w:t>
      </w:r>
      <w:r w:rsidRPr="00244ECA">
        <w:rPr>
          <w:b/>
        </w:rPr>
        <w:t>bon taux de collecte</w:t>
      </w:r>
      <w:r w:rsidRPr="00244ECA">
        <w:t xml:space="preserve"> </w:t>
      </w:r>
      <w:r w:rsidRPr="00244ECA">
        <w:rPr>
          <w:b/>
          <w:bCs/>
        </w:rPr>
        <w:t>qui varie entre 76 % et 85 % de la pollution.</w:t>
      </w:r>
    </w:p>
    <w:p w14:paraId="484DE0E9" w14:textId="6EBA2CB9" w:rsidR="004B35F8" w:rsidRDefault="004B35F8" w:rsidP="00244ECA">
      <w:pPr>
        <w:rPr>
          <w:b/>
          <w:bCs/>
        </w:rPr>
      </w:pPr>
    </w:p>
    <w:p w14:paraId="7752AC7D" w14:textId="39B03E35" w:rsidR="004B35F8" w:rsidRDefault="004B35F8" w:rsidP="00244ECA">
      <w:pPr>
        <w:rPr>
          <w:b/>
          <w:bCs/>
        </w:rPr>
      </w:pPr>
    </w:p>
    <w:p w14:paraId="31996665" w14:textId="77777777" w:rsidR="004B35F8" w:rsidRPr="0086188E" w:rsidRDefault="004B35F8" w:rsidP="004B35F8">
      <w:pPr>
        <w:pStyle w:val="Corpsdetexte"/>
        <w:spacing w:before="0"/>
        <w:ind w:left="0"/>
        <w:rPr>
          <w:rFonts w:cs="Helvetica"/>
          <w:i/>
          <w:iCs/>
        </w:rPr>
      </w:pPr>
      <w:bookmarkStart w:id="173" w:name="_Hlk55898043"/>
      <w:r w:rsidRPr="0086188E">
        <w:rPr>
          <w:rFonts w:cs="Helvetica"/>
          <w:i/>
          <w:iCs/>
        </w:rPr>
        <w:t>Les synoptiques</w:t>
      </w:r>
      <w:r w:rsidRPr="0086188E">
        <w:rPr>
          <w:rFonts w:cs="Helvetica"/>
          <w:bCs/>
          <w:i/>
          <w:iCs/>
        </w:rPr>
        <w:t xml:space="preserve"> présentés pages suivantes </w:t>
      </w:r>
      <w:r w:rsidRPr="0086188E">
        <w:rPr>
          <w:rFonts w:cs="Helvetica"/>
          <w:i/>
          <w:iCs/>
        </w:rPr>
        <w:t xml:space="preserve">permettent de visualiser le transfert des flux </w:t>
      </w:r>
      <w:r w:rsidRPr="0086188E">
        <w:rPr>
          <w:rFonts w:cs="Helvetica"/>
          <w:bCs/>
          <w:i/>
          <w:iCs/>
        </w:rPr>
        <w:t xml:space="preserve">polluants par temps sec </w:t>
      </w:r>
      <w:r w:rsidRPr="0086188E">
        <w:rPr>
          <w:rFonts w:cs="Helvetica"/>
          <w:i/>
          <w:iCs/>
        </w:rPr>
        <w:t>jusqu’à la STEP de GELLIN.</w:t>
      </w:r>
      <w:bookmarkEnd w:id="173"/>
    </w:p>
    <w:p w14:paraId="394F4867" w14:textId="6C5A9675" w:rsidR="004B35F8" w:rsidRDefault="004B35F8" w:rsidP="00244ECA">
      <w:pPr>
        <w:rPr>
          <w:b/>
          <w:bCs/>
        </w:rPr>
      </w:pPr>
    </w:p>
    <w:p w14:paraId="57145020" w14:textId="77777777" w:rsidR="004B35F8" w:rsidRDefault="004B35F8" w:rsidP="00244ECA">
      <w:pPr>
        <w:rPr>
          <w:b/>
          <w:bCs/>
        </w:rPr>
        <w:sectPr w:rsidR="004B35F8" w:rsidSect="004245A7">
          <w:pgSz w:w="11907" w:h="16840" w:code="9"/>
          <w:pgMar w:top="2127" w:right="1134" w:bottom="1134" w:left="1134" w:header="720" w:footer="737" w:gutter="0"/>
          <w:cols w:space="720"/>
        </w:sectPr>
      </w:pPr>
    </w:p>
    <w:p w14:paraId="375F771D" w14:textId="77777777" w:rsidR="004B35F8" w:rsidRPr="00567E64" w:rsidRDefault="004B35F8" w:rsidP="004B35F8">
      <w:pPr>
        <w:pStyle w:val="Corpsdetexte"/>
        <w:rPr>
          <w:highlight w:val="red"/>
        </w:rPr>
      </w:pPr>
    </w:p>
    <w:p w14:paraId="64696B20" w14:textId="77777777" w:rsidR="004B35F8" w:rsidRPr="00E24E17" w:rsidRDefault="004B35F8" w:rsidP="004B35F8">
      <w:pPr>
        <w:pStyle w:val="Corpsdetexte"/>
      </w:pPr>
      <w:r>
        <w:rPr>
          <w:noProof/>
        </w:rPr>
        <w:drawing>
          <wp:anchor distT="0" distB="0" distL="114300" distR="114300" simplePos="0" relativeHeight="252361728" behindDoc="1" locked="0" layoutInCell="1" allowOverlap="1" wp14:anchorId="1230479A" wp14:editId="6137A693">
            <wp:simplePos x="0" y="0"/>
            <wp:positionH relativeFrom="margin">
              <wp:align>center</wp:align>
            </wp:positionH>
            <wp:positionV relativeFrom="paragraph">
              <wp:posOffset>140681</wp:posOffset>
            </wp:positionV>
            <wp:extent cx="14240068" cy="6840000"/>
            <wp:effectExtent l="0" t="0" r="0" b="0"/>
            <wp:wrapNone/>
            <wp:docPr id="994" name="Imag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Image 994"/>
                    <pic:cNvPicPr/>
                  </pic:nvPicPr>
                  <pic:blipFill rotWithShape="1">
                    <a:blip r:embed="rId62">
                      <a:extLst>
                        <a:ext uri="{28A0092B-C50C-407E-A947-70E740481C1C}">
                          <a14:useLocalDpi xmlns:a14="http://schemas.microsoft.com/office/drawing/2010/main" val="0"/>
                        </a:ext>
                      </a:extLst>
                    </a:blip>
                    <a:srcRect l="2749" t="18470" r="3775" b="18018"/>
                    <a:stretch/>
                  </pic:blipFill>
                  <pic:spPr bwMode="auto">
                    <a:xfrm>
                      <a:off x="0" y="0"/>
                      <a:ext cx="14240068" cy="684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3F916D" w14:textId="77777777" w:rsidR="004B35F8" w:rsidRPr="00567E64" w:rsidRDefault="004B35F8" w:rsidP="004B35F8">
      <w:pPr>
        <w:pStyle w:val="Corpsdetexte"/>
        <w:rPr>
          <w:highlight w:val="red"/>
        </w:rPr>
      </w:pPr>
    </w:p>
    <w:p w14:paraId="10BAE488" w14:textId="77777777" w:rsidR="004B35F8" w:rsidRPr="00567E64" w:rsidRDefault="004B35F8" w:rsidP="004B35F8">
      <w:pPr>
        <w:pStyle w:val="Corpsdetexte"/>
        <w:rPr>
          <w:highlight w:val="red"/>
        </w:rPr>
      </w:pPr>
    </w:p>
    <w:p w14:paraId="6CDDF864" w14:textId="77777777" w:rsidR="004B35F8" w:rsidRPr="00567E64" w:rsidRDefault="004B35F8" w:rsidP="004B35F8">
      <w:pPr>
        <w:pStyle w:val="Corpsdetexte"/>
        <w:rPr>
          <w:highlight w:val="red"/>
        </w:rPr>
      </w:pPr>
    </w:p>
    <w:p w14:paraId="1A8EFD01" w14:textId="77777777" w:rsidR="004B35F8" w:rsidRPr="00567E64" w:rsidRDefault="004B35F8" w:rsidP="004B35F8">
      <w:pPr>
        <w:pStyle w:val="Corpsdetexte"/>
        <w:rPr>
          <w:highlight w:val="red"/>
        </w:rPr>
      </w:pPr>
    </w:p>
    <w:p w14:paraId="7A8CDFC2" w14:textId="77777777" w:rsidR="004B35F8" w:rsidRPr="00567E64" w:rsidRDefault="004B35F8" w:rsidP="004B35F8">
      <w:pPr>
        <w:pStyle w:val="Corpsdetexte"/>
        <w:rPr>
          <w:highlight w:val="red"/>
        </w:rPr>
      </w:pPr>
    </w:p>
    <w:p w14:paraId="097111DC" w14:textId="77777777" w:rsidR="004B35F8" w:rsidRPr="00567E64" w:rsidRDefault="004B35F8" w:rsidP="004B35F8">
      <w:pPr>
        <w:pStyle w:val="Corpsdetexte"/>
        <w:rPr>
          <w:highlight w:val="red"/>
        </w:rPr>
      </w:pPr>
    </w:p>
    <w:p w14:paraId="51C6EC7A" w14:textId="77777777" w:rsidR="004B35F8" w:rsidRPr="00567E64" w:rsidRDefault="004B35F8" w:rsidP="004B35F8">
      <w:pPr>
        <w:pStyle w:val="Corpsdetexte"/>
        <w:rPr>
          <w:highlight w:val="red"/>
        </w:rPr>
      </w:pPr>
    </w:p>
    <w:p w14:paraId="576AF011" w14:textId="77777777" w:rsidR="004B35F8" w:rsidRPr="00567E64" w:rsidRDefault="004B35F8" w:rsidP="004B35F8">
      <w:pPr>
        <w:pStyle w:val="Corpsdetexte"/>
        <w:rPr>
          <w:highlight w:val="red"/>
        </w:rPr>
      </w:pPr>
    </w:p>
    <w:p w14:paraId="3C889DA8" w14:textId="77777777" w:rsidR="004B35F8" w:rsidRPr="00567E64" w:rsidRDefault="004B35F8" w:rsidP="004B35F8">
      <w:pPr>
        <w:pStyle w:val="Corpsdetexte"/>
        <w:rPr>
          <w:highlight w:val="red"/>
        </w:rPr>
      </w:pPr>
    </w:p>
    <w:p w14:paraId="60151BEF" w14:textId="77777777" w:rsidR="004B35F8" w:rsidRPr="00567E64" w:rsidRDefault="004B35F8" w:rsidP="004B35F8">
      <w:pPr>
        <w:pStyle w:val="Corpsdetexte"/>
        <w:rPr>
          <w:highlight w:val="red"/>
        </w:rPr>
      </w:pPr>
    </w:p>
    <w:p w14:paraId="24DD7ADD" w14:textId="77777777" w:rsidR="004B35F8" w:rsidRPr="00567E64" w:rsidRDefault="004B35F8" w:rsidP="004B35F8">
      <w:pPr>
        <w:pStyle w:val="Corpsdetexte"/>
        <w:rPr>
          <w:highlight w:val="red"/>
        </w:rPr>
      </w:pPr>
    </w:p>
    <w:p w14:paraId="5FBF3E5C" w14:textId="77777777" w:rsidR="004B35F8" w:rsidRPr="00567E64" w:rsidRDefault="004B35F8" w:rsidP="004B35F8">
      <w:pPr>
        <w:pStyle w:val="Corpsdetexte"/>
        <w:rPr>
          <w:highlight w:val="red"/>
        </w:rPr>
      </w:pPr>
    </w:p>
    <w:p w14:paraId="46C8339A" w14:textId="77777777" w:rsidR="004B35F8" w:rsidRDefault="004B35F8" w:rsidP="004B35F8">
      <w:pPr>
        <w:pStyle w:val="Corpsdetexte"/>
        <w:rPr>
          <w:highlight w:val="red"/>
        </w:rPr>
      </w:pPr>
    </w:p>
    <w:p w14:paraId="09706F2B" w14:textId="77777777" w:rsidR="004B35F8" w:rsidRDefault="004B35F8" w:rsidP="004B35F8">
      <w:pPr>
        <w:pStyle w:val="Corpsdetexte"/>
        <w:rPr>
          <w:highlight w:val="red"/>
        </w:rPr>
      </w:pPr>
    </w:p>
    <w:p w14:paraId="39657E64" w14:textId="77777777" w:rsidR="004B35F8" w:rsidRDefault="004B35F8" w:rsidP="004B35F8">
      <w:pPr>
        <w:pStyle w:val="Corpsdetexte"/>
        <w:rPr>
          <w:highlight w:val="red"/>
        </w:rPr>
      </w:pPr>
    </w:p>
    <w:p w14:paraId="05AE9DE5" w14:textId="77777777" w:rsidR="004B35F8" w:rsidRDefault="004B35F8" w:rsidP="004B35F8">
      <w:pPr>
        <w:pStyle w:val="Corpsdetexte"/>
        <w:rPr>
          <w:highlight w:val="red"/>
        </w:rPr>
      </w:pPr>
    </w:p>
    <w:p w14:paraId="16EC0C52" w14:textId="77777777" w:rsidR="004B35F8" w:rsidRDefault="004B35F8" w:rsidP="004B35F8">
      <w:pPr>
        <w:pStyle w:val="Corpsdetexte"/>
        <w:rPr>
          <w:highlight w:val="red"/>
        </w:rPr>
      </w:pPr>
    </w:p>
    <w:p w14:paraId="78A16D1E" w14:textId="77777777" w:rsidR="004B35F8" w:rsidRDefault="004B35F8" w:rsidP="004B35F8">
      <w:pPr>
        <w:pStyle w:val="Corpsdetexte"/>
        <w:rPr>
          <w:highlight w:val="red"/>
        </w:rPr>
      </w:pPr>
    </w:p>
    <w:p w14:paraId="63E4151A" w14:textId="77777777" w:rsidR="004B35F8" w:rsidRDefault="004B35F8" w:rsidP="004B35F8">
      <w:pPr>
        <w:pStyle w:val="Corpsdetexte"/>
        <w:rPr>
          <w:highlight w:val="red"/>
        </w:rPr>
      </w:pPr>
    </w:p>
    <w:p w14:paraId="400A745E" w14:textId="77777777" w:rsidR="004B35F8" w:rsidRDefault="004B35F8" w:rsidP="004B35F8">
      <w:pPr>
        <w:pStyle w:val="Corpsdetexte"/>
        <w:rPr>
          <w:highlight w:val="red"/>
        </w:rPr>
      </w:pPr>
    </w:p>
    <w:p w14:paraId="6C1EFF88" w14:textId="77777777" w:rsidR="004B35F8" w:rsidRDefault="004B35F8" w:rsidP="004B35F8">
      <w:pPr>
        <w:pStyle w:val="Corpsdetexte"/>
        <w:rPr>
          <w:highlight w:val="red"/>
        </w:rPr>
      </w:pPr>
    </w:p>
    <w:p w14:paraId="7C3DE5E2" w14:textId="77777777" w:rsidR="004B35F8" w:rsidRDefault="004B35F8" w:rsidP="004B35F8">
      <w:pPr>
        <w:pStyle w:val="Corpsdetexte"/>
        <w:rPr>
          <w:highlight w:val="red"/>
        </w:rPr>
      </w:pPr>
    </w:p>
    <w:p w14:paraId="6DA91B71" w14:textId="77777777" w:rsidR="004B35F8" w:rsidRDefault="004B35F8" w:rsidP="004B35F8">
      <w:pPr>
        <w:pStyle w:val="Corpsdetexte"/>
        <w:rPr>
          <w:highlight w:val="red"/>
        </w:rPr>
      </w:pPr>
    </w:p>
    <w:p w14:paraId="0B8EA023" w14:textId="77777777" w:rsidR="004B35F8" w:rsidRPr="00567E64" w:rsidRDefault="004B35F8" w:rsidP="004B35F8">
      <w:pPr>
        <w:pStyle w:val="Corpsdetexte"/>
        <w:rPr>
          <w:highlight w:val="red"/>
        </w:rPr>
      </w:pPr>
    </w:p>
    <w:p w14:paraId="19C3E6A2" w14:textId="292E928A" w:rsidR="004B35F8" w:rsidRDefault="004B35F8" w:rsidP="004B35F8">
      <w:pPr>
        <w:pStyle w:val="Corpsdetexte"/>
        <w:rPr>
          <w:highlight w:val="red"/>
        </w:rPr>
      </w:pPr>
    </w:p>
    <w:p w14:paraId="7AB889CD" w14:textId="77777777" w:rsidR="004B35F8" w:rsidRPr="00567E64" w:rsidRDefault="004B35F8" w:rsidP="004B35F8">
      <w:pPr>
        <w:pStyle w:val="Corpsdetexte"/>
        <w:rPr>
          <w:highlight w:val="red"/>
        </w:rPr>
      </w:pPr>
    </w:p>
    <w:p w14:paraId="0B739A2A" w14:textId="77777777" w:rsidR="004B35F8" w:rsidRDefault="004B35F8" w:rsidP="004B35F8">
      <w:pPr>
        <w:pStyle w:val="Lgende"/>
        <w:ind w:left="851"/>
        <w:jc w:val="center"/>
      </w:pPr>
      <w:r w:rsidRPr="00FF69BC">
        <w:rPr>
          <w:sz w:val="22"/>
          <w:szCs w:val="22"/>
        </w:rPr>
        <w:t> </w:t>
      </w:r>
      <w:bookmarkStart w:id="174" w:name="_Toc39604547"/>
      <w:bookmarkStart w:id="175" w:name="_Toc94633893"/>
      <w:r w:rsidRPr="00FF69BC">
        <w:t>Synoptique du transfert des flux polluants par temps sec</w:t>
      </w:r>
      <w:r>
        <w:t xml:space="preserve"> (campagne de nappes basses)</w:t>
      </w:r>
      <w:bookmarkEnd w:id="174"/>
      <w:bookmarkEnd w:id="175"/>
    </w:p>
    <w:p w14:paraId="6CEDF168" w14:textId="77777777" w:rsidR="004B35F8" w:rsidRDefault="004B35F8" w:rsidP="004B35F8"/>
    <w:p w14:paraId="7F530CCD" w14:textId="77777777" w:rsidR="004B35F8" w:rsidRDefault="004B35F8" w:rsidP="004B35F8"/>
    <w:p w14:paraId="301F1593" w14:textId="77777777" w:rsidR="004B35F8" w:rsidRDefault="004B35F8" w:rsidP="004B35F8"/>
    <w:p w14:paraId="338B810B" w14:textId="77777777" w:rsidR="004B35F8" w:rsidRDefault="004B35F8" w:rsidP="004B35F8"/>
    <w:p w14:paraId="4B60F74D" w14:textId="77777777" w:rsidR="004B35F8" w:rsidRDefault="004B35F8" w:rsidP="004B35F8">
      <w:r>
        <w:rPr>
          <w:noProof/>
        </w:rPr>
        <w:lastRenderedPageBreak/>
        <w:drawing>
          <wp:anchor distT="0" distB="0" distL="114300" distR="114300" simplePos="0" relativeHeight="252360704" behindDoc="1" locked="0" layoutInCell="1" allowOverlap="1" wp14:anchorId="2EFE481E" wp14:editId="6C218442">
            <wp:simplePos x="0" y="0"/>
            <wp:positionH relativeFrom="column">
              <wp:posOffset>-358775</wp:posOffset>
            </wp:positionH>
            <wp:positionV relativeFrom="paragraph">
              <wp:posOffset>154940</wp:posOffset>
            </wp:positionV>
            <wp:extent cx="14421990" cy="6480000"/>
            <wp:effectExtent l="0" t="0" r="0" b="0"/>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ynoptiques flux 2ème campagne.jpg"/>
                    <pic:cNvPicPr/>
                  </pic:nvPicPr>
                  <pic:blipFill rotWithShape="1">
                    <a:blip r:embed="rId63" cstate="print">
                      <a:extLst>
                        <a:ext uri="{28A0092B-C50C-407E-A947-70E740481C1C}">
                          <a14:useLocalDpi xmlns:a14="http://schemas.microsoft.com/office/drawing/2010/main" val="0"/>
                        </a:ext>
                      </a:extLst>
                    </a:blip>
                    <a:srcRect l="6018" t="22560" r="7509" b="22455"/>
                    <a:stretch/>
                  </pic:blipFill>
                  <pic:spPr bwMode="auto">
                    <a:xfrm>
                      <a:off x="0" y="0"/>
                      <a:ext cx="14421990" cy="64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FC3391" w14:textId="77777777" w:rsidR="004B35F8" w:rsidRDefault="004B35F8" w:rsidP="004B35F8"/>
    <w:p w14:paraId="23531F6A" w14:textId="77777777" w:rsidR="004B35F8" w:rsidRDefault="004B35F8" w:rsidP="004B35F8"/>
    <w:p w14:paraId="46E8E1E6" w14:textId="77777777" w:rsidR="004B35F8" w:rsidRDefault="004B35F8" w:rsidP="004B35F8"/>
    <w:p w14:paraId="6F2F1DD4" w14:textId="77777777" w:rsidR="004B35F8" w:rsidRDefault="004B35F8" w:rsidP="004B35F8"/>
    <w:p w14:paraId="7D982FB8" w14:textId="77777777" w:rsidR="004B35F8" w:rsidRDefault="004B35F8" w:rsidP="004B35F8"/>
    <w:p w14:paraId="526BA0A7" w14:textId="77777777" w:rsidR="004B35F8" w:rsidRDefault="004B35F8" w:rsidP="004B35F8"/>
    <w:p w14:paraId="05FEF56C" w14:textId="77777777" w:rsidR="004B35F8" w:rsidRDefault="004B35F8" w:rsidP="004B35F8"/>
    <w:p w14:paraId="2119E00A" w14:textId="77777777" w:rsidR="004B35F8" w:rsidRDefault="004B35F8" w:rsidP="004B35F8"/>
    <w:p w14:paraId="78B4B51F" w14:textId="77777777" w:rsidR="004B35F8" w:rsidRDefault="004B35F8" w:rsidP="004B35F8"/>
    <w:p w14:paraId="47957021" w14:textId="77777777" w:rsidR="004B35F8" w:rsidRDefault="004B35F8" w:rsidP="004B35F8"/>
    <w:p w14:paraId="4AFB8438" w14:textId="77777777" w:rsidR="004B35F8" w:rsidRDefault="004B35F8" w:rsidP="004B35F8"/>
    <w:p w14:paraId="2E0C3734" w14:textId="77777777" w:rsidR="004B35F8" w:rsidRDefault="004B35F8" w:rsidP="004B35F8"/>
    <w:p w14:paraId="25AE9E15" w14:textId="77777777" w:rsidR="004B35F8" w:rsidRDefault="004B35F8" w:rsidP="004B35F8"/>
    <w:p w14:paraId="36F35D74" w14:textId="77777777" w:rsidR="004B35F8" w:rsidRDefault="004B35F8" w:rsidP="004B35F8"/>
    <w:p w14:paraId="3154EC1B" w14:textId="77777777" w:rsidR="004B35F8" w:rsidRDefault="004B35F8" w:rsidP="004B35F8"/>
    <w:p w14:paraId="21F28DCB" w14:textId="77777777" w:rsidR="004B35F8" w:rsidRDefault="004B35F8" w:rsidP="004B35F8"/>
    <w:p w14:paraId="7136713F" w14:textId="77777777" w:rsidR="004B35F8" w:rsidRDefault="004B35F8" w:rsidP="004B35F8"/>
    <w:p w14:paraId="50A3692F" w14:textId="77777777" w:rsidR="004B35F8" w:rsidRDefault="004B35F8" w:rsidP="004B35F8"/>
    <w:p w14:paraId="28070E1C" w14:textId="77777777" w:rsidR="004B35F8" w:rsidRDefault="004B35F8" w:rsidP="004B35F8"/>
    <w:p w14:paraId="31B52070" w14:textId="77777777" w:rsidR="004B35F8" w:rsidRDefault="004B35F8" w:rsidP="004B35F8"/>
    <w:p w14:paraId="0CAA417B" w14:textId="77777777" w:rsidR="004B35F8" w:rsidRDefault="004B35F8" w:rsidP="004B35F8"/>
    <w:p w14:paraId="7A9EC886" w14:textId="77777777" w:rsidR="004B35F8" w:rsidRDefault="004B35F8" w:rsidP="004B35F8"/>
    <w:p w14:paraId="387FA967" w14:textId="77777777" w:rsidR="004B35F8" w:rsidRDefault="004B35F8" w:rsidP="004B35F8"/>
    <w:p w14:paraId="14929D7A" w14:textId="77777777" w:rsidR="004B35F8" w:rsidRDefault="004B35F8" w:rsidP="004B35F8"/>
    <w:p w14:paraId="57B0089E" w14:textId="77777777" w:rsidR="004B35F8" w:rsidRDefault="004B35F8" w:rsidP="004B35F8"/>
    <w:p w14:paraId="17477130" w14:textId="77777777" w:rsidR="004B35F8" w:rsidRDefault="004B35F8" w:rsidP="004B35F8"/>
    <w:p w14:paraId="2ACE0579" w14:textId="77777777" w:rsidR="004B35F8" w:rsidRDefault="004B35F8" w:rsidP="004B35F8"/>
    <w:p w14:paraId="3CB4ADED" w14:textId="77777777" w:rsidR="004B35F8" w:rsidRDefault="004B35F8" w:rsidP="004B35F8"/>
    <w:p w14:paraId="7A81350F" w14:textId="77777777" w:rsidR="004B35F8" w:rsidRDefault="004B35F8" w:rsidP="004B35F8"/>
    <w:p w14:paraId="49DD8A18" w14:textId="77777777" w:rsidR="004B35F8" w:rsidRDefault="004B35F8" w:rsidP="004B35F8"/>
    <w:p w14:paraId="5307881E" w14:textId="77777777" w:rsidR="004B35F8" w:rsidRDefault="004B35F8" w:rsidP="004B35F8"/>
    <w:p w14:paraId="62FDD916" w14:textId="77777777" w:rsidR="004B35F8" w:rsidRDefault="004B35F8" w:rsidP="004B35F8"/>
    <w:p w14:paraId="3F7E1A4D" w14:textId="77777777" w:rsidR="004B35F8" w:rsidRDefault="004B35F8" w:rsidP="004B35F8"/>
    <w:p w14:paraId="63C3D8BB" w14:textId="77777777" w:rsidR="004B35F8" w:rsidRDefault="004B35F8" w:rsidP="004B35F8"/>
    <w:p w14:paraId="6B5E7930" w14:textId="77777777" w:rsidR="004B35F8" w:rsidRDefault="004B35F8" w:rsidP="004B35F8"/>
    <w:p w14:paraId="225C1EED" w14:textId="77777777" w:rsidR="004B35F8" w:rsidRDefault="004B35F8" w:rsidP="004B35F8"/>
    <w:p w14:paraId="431B2092" w14:textId="77777777" w:rsidR="004B35F8" w:rsidRDefault="004B35F8" w:rsidP="004B35F8"/>
    <w:p w14:paraId="02BD5CE8" w14:textId="77777777" w:rsidR="004B35F8" w:rsidRDefault="004B35F8" w:rsidP="004B35F8"/>
    <w:p w14:paraId="35A1D7EB" w14:textId="77777777" w:rsidR="004B35F8" w:rsidRDefault="004B35F8" w:rsidP="004B35F8"/>
    <w:p w14:paraId="1CE52F96" w14:textId="77777777" w:rsidR="004B35F8" w:rsidRDefault="004B35F8" w:rsidP="004B35F8"/>
    <w:p w14:paraId="1F5F567A" w14:textId="77777777" w:rsidR="004B35F8" w:rsidRDefault="004B35F8" w:rsidP="004B35F8"/>
    <w:p w14:paraId="278536A7" w14:textId="77777777" w:rsidR="004B35F8" w:rsidRDefault="004B35F8" w:rsidP="004B35F8"/>
    <w:p w14:paraId="3C8E5E37" w14:textId="77777777" w:rsidR="004B35F8" w:rsidRDefault="004B35F8" w:rsidP="004B35F8"/>
    <w:p w14:paraId="3CC12AA3" w14:textId="77777777" w:rsidR="004B35F8" w:rsidRDefault="004B35F8" w:rsidP="004B35F8"/>
    <w:p w14:paraId="598D9411" w14:textId="77777777" w:rsidR="004B35F8" w:rsidRDefault="004B35F8" w:rsidP="004B35F8"/>
    <w:p w14:paraId="27763CC0" w14:textId="77777777" w:rsidR="004B35F8" w:rsidRDefault="004B35F8" w:rsidP="004B35F8"/>
    <w:p w14:paraId="7E054CCA" w14:textId="77777777" w:rsidR="004B35F8" w:rsidRDefault="004B35F8" w:rsidP="004B35F8"/>
    <w:p w14:paraId="2C5FE6AF" w14:textId="77777777" w:rsidR="004B35F8" w:rsidRDefault="004B35F8" w:rsidP="004B35F8"/>
    <w:p w14:paraId="76218071" w14:textId="77777777" w:rsidR="004B35F8" w:rsidRDefault="004B35F8" w:rsidP="004B35F8"/>
    <w:p w14:paraId="7E496A14" w14:textId="77777777" w:rsidR="004B35F8" w:rsidRDefault="004B35F8" w:rsidP="004B35F8"/>
    <w:p w14:paraId="61778B5B" w14:textId="77777777" w:rsidR="004B35F8" w:rsidRDefault="004B35F8" w:rsidP="004B35F8"/>
    <w:p w14:paraId="422A1945" w14:textId="77777777" w:rsidR="004B35F8" w:rsidRDefault="004B35F8" w:rsidP="004B35F8">
      <w:pPr>
        <w:pStyle w:val="Lgende"/>
        <w:ind w:left="851"/>
        <w:jc w:val="center"/>
      </w:pPr>
      <w:r w:rsidRPr="00156323">
        <w:rPr>
          <w:sz w:val="22"/>
          <w:szCs w:val="22"/>
        </w:rPr>
        <w:t> </w:t>
      </w:r>
      <w:bookmarkStart w:id="176" w:name="_Toc39604548"/>
      <w:bookmarkStart w:id="177" w:name="_Toc94633894"/>
      <w:r w:rsidRPr="00FF69BC">
        <w:t>Synoptique du transfert des flux polluants par temps sec</w:t>
      </w:r>
      <w:r>
        <w:t xml:space="preserve"> (campagne de nappes hautes)</w:t>
      </w:r>
      <w:bookmarkEnd w:id="176"/>
      <w:bookmarkEnd w:id="177"/>
    </w:p>
    <w:p w14:paraId="6C087668" w14:textId="77777777" w:rsidR="004B35F8" w:rsidRDefault="004B35F8" w:rsidP="00244ECA">
      <w:pPr>
        <w:rPr>
          <w:b/>
          <w:bCs/>
        </w:rPr>
      </w:pPr>
    </w:p>
    <w:p w14:paraId="3C8EC8C1" w14:textId="77777777" w:rsidR="004B35F8" w:rsidRDefault="004B35F8" w:rsidP="00244ECA">
      <w:pPr>
        <w:rPr>
          <w:b/>
          <w:bCs/>
        </w:rPr>
        <w:sectPr w:rsidR="004B35F8" w:rsidSect="004B35F8">
          <w:pgSz w:w="23811" w:h="16838" w:orient="landscape" w:code="8"/>
          <w:pgMar w:top="1134" w:right="2127" w:bottom="1134" w:left="1134" w:header="720" w:footer="737" w:gutter="0"/>
          <w:cols w:space="720"/>
          <w:docGrid w:linePitch="272"/>
        </w:sectPr>
      </w:pPr>
    </w:p>
    <w:p w14:paraId="43C9AB32" w14:textId="77777777" w:rsidR="00947E06" w:rsidRPr="00100911" w:rsidRDefault="00947E06" w:rsidP="00F85623">
      <w:pPr>
        <w:pStyle w:val="Titre4"/>
      </w:pPr>
      <w:r w:rsidRPr="00100911">
        <w:lastRenderedPageBreak/>
        <w:t>Fonctionnement du réseau par temps de pluie</w:t>
      </w:r>
    </w:p>
    <w:p w14:paraId="4CB24901" w14:textId="77777777" w:rsidR="004B35F8" w:rsidRPr="009B2CBD" w:rsidRDefault="004B35F8" w:rsidP="004B35F8">
      <w:pPr>
        <w:pStyle w:val="Corpsdetexte"/>
        <w:spacing w:before="120"/>
        <w:ind w:left="0"/>
        <w:rPr>
          <w:rFonts w:cs="Helvetica"/>
          <w:bCs/>
        </w:rPr>
      </w:pPr>
      <w:r w:rsidRPr="009B2CBD">
        <w:rPr>
          <w:rFonts w:cs="Helvetica"/>
          <w:bCs/>
        </w:rPr>
        <w:t>Le suivi des débits transités par le réseau lors de la précipitation, comparé aux apports moyens de temps sec, permet de déterminer les apports induits par les précipitations.</w:t>
      </w:r>
    </w:p>
    <w:p w14:paraId="6EA79084" w14:textId="77777777" w:rsidR="004B35F8" w:rsidRPr="009B2CBD" w:rsidRDefault="004B35F8" w:rsidP="004B35F8">
      <w:pPr>
        <w:pStyle w:val="Corpsdetexte"/>
        <w:spacing w:before="120"/>
        <w:ind w:left="0"/>
        <w:rPr>
          <w:rFonts w:cs="Helvetica"/>
          <w:bCs/>
        </w:rPr>
      </w:pPr>
      <w:r w:rsidRPr="009B2CBD">
        <w:rPr>
          <w:rFonts w:cs="Helvetica"/>
          <w:bCs/>
          <w:u w:val="single"/>
        </w:rPr>
        <w:t>NB</w:t>
      </w:r>
      <w:r w:rsidRPr="009B2CBD">
        <w:rPr>
          <w:rFonts w:cs="Helvetica"/>
          <w:bCs/>
        </w:rPr>
        <w:t> : la surface active est calculée par le rapport entre le volume d’eau pluviale et la hauteur précipitée.</w:t>
      </w:r>
    </w:p>
    <w:p w14:paraId="74B9D356" w14:textId="77777777" w:rsidR="00947E06" w:rsidRPr="004B35F8" w:rsidRDefault="00947E06" w:rsidP="004B35F8"/>
    <w:p w14:paraId="17ED7B50" w14:textId="6DC5D4E7" w:rsidR="00947E06" w:rsidRPr="004B35F8" w:rsidRDefault="00947E06" w:rsidP="004B35F8">
      <w:pPr>
        <w:rPr>
          <w:bCs/>
          <w:u w:val="single"/>
        </w:rPr>
      </w:pPr>
      <w:r w:rsidRPr="004B35F8">
        <w:rPr>
          <w:bCs/>
          <w:u w:val="single"/>
        </w:rPr>
        <w:t>Campagne de nappes basses</w:t>
      </w:r>
    </w:p>
    <w:p w14:paraId="203C7C64" w14:textId="73AB765D" w:rsidR="001871EE" w:rsidRPr="004B35F8" w:rsidRDefault="001871EE" w:rsidP="004B35F8">
      <w:pPr>
        <w:rPr>
          <w:b/>
          <w:bCs/>
        </w:rPr>
      </w:pPr>
      <w:r w:rsidRPr="004B35F8">
        <w:t>L’apport de la commune de GELLIN est de</w:t>
      </w:r>
      <w:r w:rsidRPr="004B35F8">
        <w:rPr>
          <w:b/>
          <w:bCs/>
        </w:rPr>
        <w:t xml:space="preserve"> 0,85 ha</w:t>
      </w:r>
      <w:r w:rsidR="004B35F8">
        <w:rPr>
          <w:b/>
          <w:bCs/>
        </w:rPr>
        <w:t xml:space="preserve"> </w:t>
      </w:r>
      <w:r w:rsidR="004B35F8" w:rsidRPr="009B2CBD">
        <w:rPr>
          <w:rFonts w:cs="Helvetica"/>
        </w:rPr>
        <w:t>lors de la campagne de nappes basses.</w:t>
      </w:r>
    </w:p>
    <w:p w14:paraId="6AB40BE2" w14:textId="77777777" w:rsidR="00907AB9" w:rsidRPr="004B35F8" w:rsidRDefault="00907AB9" w:rsidP="004B35F8">
      <w:pPr>
        <w:rPr>
          <w:bCs/>
        </w:rPr>
      </w:pPr>
    </w:p>
    <w:p w14:paraId="2639899E" w14:textId="77777777" w:rsidR="00907AB9" w:rsidRPr="004B35F8" w:rsidRDefault="00907AB9" w:rsidP="004B35F8">
      <w:pPr>
        <w:rPr>
          <w:bCs/>
          <w:u w:val="single"/>
        </w:rPr>
      </w:pPr>
      <w:r w:rsidRPr="004B35F8">
        <w:rPr>
          <w:bCs/>
          <w:u w:val="single"/>
        </w:rPr>
        <w:t>Campagne de nappes hautes</w:t>
      </w:r>
    </w:p>
    <w:p w14:paraId="5AAE34D9" w14:textId="1EB3D2D2" w:rsidR="001871EE" w:rsidRPr="004B35F8" w:rsidRDefault="001871EE" w:rsidP="004B35F8">
      <w:pPr>
        <w:rPr>
          <w:b/>
          <w:bCs/>
        </w:rPr>
      </w:pPr>
      <w:r w:rsidRPr="004B35F8">
        <w:t>L’apport de la commune de GELLIN est de</w:t>
      </w:r>
      <w:r w:rsidRPr="004B35F8">
        <w:rPr>
          <w:b/>
          <w:bCs/>
        </w:rPr>
        <w:t xml:space="preserve"> 13,14 ha </w:t>
      </w:r>
      <w:r w:rsidR="004B35F8" w:rsidRPr="009B2CBD">
        <w:rPr>
          <w:rFonts w:cs="Helvetica"/>
        </w:rPr>
        <w:t xml:space="preserve">lors de la campagne de nappes </w:t>
      </w:r>
      <w:r w:rsidRPr="004B35F8">
        <w:t>hautes.</w:t>
      </w:r>
    </w:p>
    <w:p w14:paraId="5569EF38" w14:textId="6C19BF88" w:rsidR="00907AB9" w:rsidRPr="004B35F8" w:rsidRDefault="00907AB9" w:rsidP="004B35F8">
      <w:pPr>
        <w:rPr>
          <w:bCs/>
        </w:rPr>
      </w:pPr>
    </w:p>
    <w:p w14:paraId="7405E355" w14:textId="54C5E483" w:rsidR="008607FD" w:rsidRDefault="008607FD" w:rsidP="00F42DB6">
      <w:pPr>
        <w:pStyle w:val="Titre3"/>
      </w:pPr>
      <w:bookmarkStart w:id="178" w:name="_Toc94197354"/>
      <w:r w:rsidRPr="00100911">
        <w:t xml:space="preserve">Inspections </w:t>
      </w:r>
      <w:r w:rsidR="0001126F">
        <w:t>télévisées</w:t>
      </w:r>
      <w:bookmarkEnd w:id="178"/>
    </w:p>
    <w:p w14:paraId="4783CF21" w14:textId="77777777" w:rsidR="0001126F" w:rsidRPr="009B2CBD" w:rsidRDefault="0001126F" w:rsidP="0001126F">
      <w:pPr>
        <w:pStyle w:val="Retraitcorpsdetexte3"/>
        <w:spacing w:before="120"/>
        <w:ind w:left="0"/>
        <w:rPr>
          <w:rFonts w:cs="Helvetica"/>
          <w:bCs/>
          <w:sz w:val="20"/>
          <w:szCs w:val="20"/>
        </w:rPr>
      </w:pPr>
      <w:bookmarkStart w:id="179" w:name="_Hlk94023887"/>
      <w:r w:rsidRPr="009B2CBD">
        <w:rPr>
          <w:rFonts w:cs="Helvetica"/>
          <w:sz w:val="20"/>
          <w:szCs w:val="20"/>
        </w:rPr>
        <w:t>Les inspections nocturnes réalisée entre le 18 et le 21 novembre 2019 ont permis de sectoriser les tronçons responsables des apports en ECPP.</w:t>
      </w:r>
    </w:p>
    <w:p w14:paraId="26AE0FEA" w14:textId="77777777" w:rsidR="0001126F" w:rsidRPr="009B2CBD" w:rsidRDefault="0001126F" w:rsidP="0001126F">
      <w:pPr>
        <w:pStyle w:val="Retraitcorpsdetexte3"/>
        <w:ind w:left="0"/>
        <w:rPr>
          <w:rFonts w:cs="Helvetica"/>
          <w:bCs/>
          <w:sz w:val="20"/>
          <w:szCs w:val="20"/>
        </w:rPr>
      </w:pPr>
      <w:r w:rsidRPr="009B2CBD">
        <w:rPr>
          <w:rFonts w:cs="Helvetica"/>
          <w:sz w:val="20"/>
          <w:szCs w:val="20"/>
        </w:rPr>
        <w:t>Un programme d’inspections télévisée de près de 10,5 km a été réalisée fin 2020 par la société VISIOTUB :</w:t>
      </w:r>
    </w:p>
    <w:tbl>
      <w:tblPr>
        <w:tblW w:w="0" w:type="auto"/>
        <w:tblCellMar>
          <w:left w:w="70" w:type="dxa"/>
          <w:right w:w="70" w:type="dxa"/>
        </w:tblCellMar>
        <w:tblLook w:val="04A0" w:firstRow="1" w:lastRow="0" w:firstColumn="1" w:lastColumn="0" w:noHBand="0" w:noVBand="1"/>
      </w:tblPr>
      <w:tblGrid>
        <w:gridCol w:w="2541"/>
        <w:gridCol w:w="196"/>
        <w:gridCol w:w="2296"/>
        <w:gridCol w:w="2185"/>
        <w:gridCol w:w="1552"/>
      </w:tblGrid>
      <w:tr w:rsidR="0001126F" w:rsidRPr="009B2CBD" w14:paraId="24767466" w14:textId="77777777" w:rsidTr="006C329E">
        <w:trPr>
          <w:trHeight w:val="312"/>
        </w:trPr>
        <w:tc>
          <w:tcPr>
            <w:tcW w:w="0" w:type="auto"/>
            <w:gridSpan w:val="5"/>
            <w:tcBorders>
              <w:top w:val="single" w:sz="12" w:space="0" w:color="auto"/>
              <w:left w:val="single" w:sz="12" w:space="0" w:color="auto"/>
              <w:bottom w:val="single" w:sz="12" w:space="0" w:color="auto"/>
              <w:right w:val="single" w:sz="12" w:space="0" w:color="000000"/>
            </w:tcBorders>
            <w:shd w:val="clear" w:color="auto" w:fill="auto"/>
            <w:noWrap/>
            <w:vAlign w:val="center"/>
            <w:hideMark/>
          </w:tcPr>
          <w:p w14:paraId="7EA53F33" w14:textId="77777777" w:rsidR="0001126F" w:rsidRPr="009B2CBD" w:rsidRDefault="0001126F" w:rsidP="006C329E">
            <w:pPr>
              <w:jc w:val="center"/>
              <w:rPr>
                <w:rFonts w:cs="Helvetica"/>
                <w:color w:val="000000"/>
              </w:rPr>
            </w:pPr>
            <w:r w:rsidRPr="009B2CBD">
              <w:rPr>
                <w:rFonts w:cs="Helvetica"/>
                <w:color w:val="000000"/>
              </w:rPr>
              <w:t>TABLEAU DE SYNTHESE ITV CCLMHD</w:t>
            </w:r>
          </w:p>
        </w:tc>
      </w:tr>
      <w:tr w:rsidR="0001126F" w:rsidRPr="009B2CBD" w14:paraId="76705AA1" w14:textId="77777777" w:rsidTr="006C329E">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center"/>
            <w:hideMark/>
          </w:tcPr>
          <w:p w14:paraId="6F5C440B" w14:textId="77777777" w:rsidR="0001126F" w:rsidRPr="009B2CBD" w:rsidRDefault="0001126F" w:rsidP="006C329E">
            <w:pPr>
              <w:jc w:val="center"/>
              <w:rPr>
                <w:rFonts w:cs="Helvetica"/>
                <w:color w:val="000000"/>
              </w:rPr>
            </w:pPr>
            <w:r w:rsidRPr="009B2CBD">
              <w:rPr>
                <w:rFonts w:cs="Helvetica"/>
                <w:color w:val="000000"/>
              </w:rPr>
              <w:t>COMMUNES</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41AB55C7" w14:textId="77777777" w:rsidR="0001126F" w:rsidRPr="009B2CBD" w:rsidRDefault="0001126F" w:rsidP="006C329E">
            <w:pPr>
              <w:jc w:val="center"/>
              <w:rPr>
                <w:rFonts w:cs="Helvetica"/>
                <w:color w:val="000000"/>
              </w:rPr>
            </w:pPr>
            <w:r w:rsidRPr="009B2CBD">
              <w:rPr>
                <w:rFonts w:cs="Helvetica"/>
                <w:color w:val="000000"/>
              </w:rPr>
              <w:t>QUANTITEE PREVUEE</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65068FD4" w14:textId="77777777" w:rsidR="0001126F" w:rsidRPr="009B2CBD" w:rsidRDefault="0001126F" w:rsidP="006C329E">
            <w:pPr>
              <w:jc w:val="center"/>
              <w:rPr>
                <w:rFonts w:cs="Helvetica"/>
                <w:color w:val="000000"/>
              </w:rPr>
            </w:pPr>
            <w:r w:rsidRPr="009B2CBD">
              <w:rPr>
                <w:rFonts w:cs="Helvetica"/>
                <w:color w:val="000000"/>
              </w:rPr>
              <w:t>QUANTITE REALISEE</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47C89E5E" w14:textId="77777777" w:rsidR="0001126F" w:rsidRPr="009B2CBD" w:rsidRDefault="0001126F" w:rsidP="006C329E">
            <w:pPr>
              <w:jc w:val="center"/>
              <w:rPr>
                <w:rFonts w:cs="Helvetica"/>
                <w:color w:val="000000"/>
              </w:rPr>
            </w:pPr>
            <w:r w:rsidRPr="009B2CBD">
              <w:rPr>
                <w:rFonts w:cs="Helvetica"/>
                <w:color w:val="000000"/>
              </w:rPr>
              <w:t>COMPLEMENT</w:t>
            </w:r>
          </w:p>
        </w:tc>
      </w:tr>
      <w:tr w:rsidR="0001126F" w:rsidRPr="009B2CBD" w14:paraId="3A3B9081" w14:textId="77777777" w:rsidTr="006C329E">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4F51D490" w14:textId="77777777" w:rsidR="0001126F" w:rsidRPr="009B2CBD" w:rsidRDefault="0001126F" w:rsidP="006C329E">
            <w:pPr>
              <w:jc w:val="left"/>
              <w:rPr>
                <w:rFonts w:cs="Helvetica"/>
                <w:color w:val="000000"/>
              </w:rPr>
            </w:pPr>
            <w:r w:rsidRPr="009B2CBD">
              <w:rPr>
                <w:rFonts w:cs="Helvetica"/>
                <w:color w:val="000000"/>
              </w:rPr>
              <w:t>CHAUX NEUVE</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11547EBE" w14:textId="77777777" w:rsidR="0001126F" w:rsidRPr="009B2CBD" w:rsidRDefault="0001126F" w:rsidP="006C329E">
            <w:pPr>
              <w:jc w:val="center"/>
              <w:rPr>
                <w:rFonts w:cs="Helvetica"/>
                <w:color w:val="000000"/>
              </w:rPr>
            </w:pPr>
            <w:r w:rsidRPr="009B2CBD">
              <w:rPr>
                <w:rFonts w:cs="Helvetica"/>
                <w:color w:val="000000"/>
              </w:rPr>
              <w:t>1320</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718EFE1C" w14:textId="77777777" w:rsidR="0001126F" w:rsidRPr="009B2CBD" w:rsidRDefault="0001126F" w:rsidP="006C329E">
            <w:pPr>
              <w:jc w:val="center"/>
              <w:rPr>
                <w:rFonts w:cs="Helvetica"/>
                <w:color w:val="000000"/>
              </w:rPr>
            </w:pPr>
            <w:r w:rsidRPr="009B2CBD">
              <w:rPr>
                <w:rFonts w:cs="Helvetica"/>
                <w:color w:val="000000"/>
              </w:rPr>
              <w:t>1201</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15B77621" w14:textId="77777777" w:rsidR="0001126F" w:rsidRPr="009B2CBD" w:rsidRDefault="0001126F" w:rsidP="006C329E">
            <w:pPr>
              <w:jc w:val="center"/>
              <w:rPr>
                <w:rFonts w:cs="Helvetica"/>
                <w:color w:val="000000"/>
              </w:rPr>
            </w:pPr>
            <w:r w:rsidRPr="009B2CBD">
              <w:rPr>
                <w:rFonts w:cs="Helvetica"/>
                <w:color w:val="000000"/>
              </w:rPr>
              <w:t> </w:t>
            </w:r>
          </w:p>
        </w:tc>
      </w:tr>
      <w:tr w:rsidR="0001126F" w:rsidRPr="009B2CBD" w14:paraId="426387E5" w14:textId="77777777" w:rsidTr="006C329E">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1A236767" w14:textId="77777777" w:rsidR="0001126F" w:rsidRPr="009B2CBD" w:rsidRDefault="0001126F" w:rsidP="006C329E">
            <w:pPr>
              <w:jc w:val="left"/>
              <w:rPr>
                <w:rFonts w:cs="Helvetica"/>
                <w:color w:val="000000"/>
              </w:rPr>
            </w:pPr>
            <w:r w:rsidRPr="009B2CBD">
              <w:rPr>
                <w:rFonts w:cs="Helvetica"/>
                <w:color w:val="000000"/>
              </w:rPr>
              <w:t>MOUTHE</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5B429948" w14:textId="77777777" w:rsidR="0001126F" w:rsidRPr="009B2CBD" w:rsidRDefault="0001126F" w:rsidP="006C329E">
            <w:pPr>
              <w:jc w:val="center"/>
              <w:rPr>
                <w:rFonts w:cs="Helvetica"/>
                <w:color w:val="000000"/>
              </w:rPr>
            </w:pPr>
            <w:r w:rsidRPr="009B2CBD">
              <w:rPr>
                <w:rFonts w:cs="Helvetica"/>
                <w:color w:val="000000"/>
              </w:rPr>
              <w:t>5260</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24FF4835" w14:textId="77777777" w:rsidR="0001126F" w:rsidRPr="009B2CBD" w:rsidRDefault="0001126F" w:rsidP="006C329E">
            <w:pPr>
              <w:jc w:val="center"/>
              <w:rPr>
                <w:rFonts w:cs="Helvetica"/>
                <w:color w:val="000000"/>
              </w:rPr>
            </w:pPr>
            <w:r w:rsidRPr="009B2CBD">
              <w:rPr>
                <w:rFonts w:cs="Helvetica"/>
                <w:color w:val="000000"/>
              </w:rPr>
              <w:t>3833</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7081E60E" w14:textId="77777777" w:rsidR="0001126F" w:rsidRPr="009B2CBD" w:rsidRDefault="0001126F" w:rsidP="006C329E">
            <w:pPr>
              <w:jc w:val="center"/>
              <w:rPr>
                <w:rFonts w:cs="Helvetica"/>
                <w:color w:val="000000"/>
              </w:rPr>
            </w:pPr>
            <w:r w:rsidRPr="009B2CBD">
              <w:rPr>
                <w:rFonts w:cs="Helvetica"/>
                <w:color w:val="000000"/>
              </w:rPr>
              <w:t> </w:t>
            </w:r>
          </w:p>
        </w:tc>
      </w:tr>
      <w:tr w:rsidR="0001126F" w:rsidRPr="009B2CBD" w14:paraId="14945DE8" w14:textId="77777777" w:rsidTr="006C329E">
        <w:trPr>
          <w:trHeight w:val="312"/>
        </w:trPr>
        <w:tc>
          <w:tcPr>
            <w:tcW w:w="0" w:type="auto"/>
            <w:tcBorders>
              <w:top w:val="nil"/>
              <w:left w:val="single" w:sz="12" w:space="0" w:color="auto"/>
              <w:bottom w:val="single" w:sz="12" w:space="0" w:color="auto"/>
              <w:right w:val="dotDash" w:sz="8" w:space="0" w:color="auto"/>
            </w:tcBorders>
            <w:shd w:val="clear" w:color="auto" w:fill="auto"/>
            <w:noWrap/>
            <w:vAlign w:val="bottom"/>
            <w:hideMark/>
          </w:tcPr>
          <w:p w14:paraId="7F6129BD" w14:textId="77777777" w:rsidR="0001126F" w:rsidRPr="009B2CBD" w:rsidRDefault="0001126F" w:rsidP="006C329E">
            <w:pPr>
              <w:jc w:val="left"/>
              <w:rPr>
                <w:rFonts w:cs="Helvetica"/>
                <w:color w:val="000000"/>
              </w:rPr>
            </w:pPr>
            <w:r w:rsidRPr="009B2CBD">
              <w:rPr>
                <w:rFonts w:cs="Helvetica"/>
                <w:color w:val="000000"/>
              </w:rPr>
              <w:t>CHAUX NEUVE INTERCO</w:t>
            </w:r>
          </w:p>
        </w:tc>
        <w:tc>
          <w:tcPr>
            <w:tcW w:w="0" w:type="auto"/>
            <w:tcBorders>
              <w:top w:val="nil"/>
              <w:left w:val="nil"/>
              <w:bottom w:val="single" w:sz="12" w:space="0" w:color="auto"/>
              <w:right w:val="dotDash" w:sz="8" w:space="0" w:color="auto"/>
            </w:tcBorders>
            <w:shd w:val="clear" w:color="auto" w:fill="auto"/>
            <w:noWrap/>
            <w:vAlign w:val="bottom"/>
            <w:hideMark/>
          </w:tcPr>
          <w:p w14:paraId="4D8B37C9" w14:textId="77777777" w:rsidR="0001126F" w:rsidRPr="009B2CBD" w:rsidRDefault="0001126F" w:rsidP="006C329E">
            <w:pPr>
              <w:jc w:val="left"/>
              <w:rPr>
                <w:rFonts w:cs="Helvetica"/>
                <w:color w:val="000000"/>
              </w:rPr>
            </w:pPr>
            <w:r w:rsidRPr="009B2CBD">
              <w:rPr>
                <w:rFonts w:cs="Helvetica"/>
                <w:color w:val="000000"/>
              </w:rPr>
              <w:t> </w:t>
            </w:r>
          </w:p>
        </w:tc>
        <w:tc>
          <w:tcPr>
            <w:tcW w:w="0" w:type="auto"/>
            <w:tcBorders>
              <w:top w:val="single" w:sz="12" w:space="0" w:color="auto"/>
              <w:left w:val="nil"/>
              <w:bottom w:val="single" w:sz="12" w:space="0" w:color="auto"/>
              <w:right w:val="dotDash" w:sz="8" w:space="0" w:color="000000"/>
            </w:tcBorders>
            <w:shd w:val="clear" w:color="auto" w:fill="auto"/>
            <w:noWrap/>
            <w:vAlign w:val="center"/>
            <w:hideMark/>
          </w:tcPr>
          <w:p w14:paraId="70E80B3C" w14:textId="77777777" w:rsidR="0001126F" w:rsidRPr="009B2CBD" w:rsidRDefault="0001126F" w:rsidP="006C329E">
            <w:pPr>
              <w:jc w:val="center"/>
              <w:rPr>
                <w:rFonts w:cs="Helvetica"/>
                <w:color w:val="000000"/>
              </w:rPr>
            </w:pPr>
            <w:r w:rsidRPr="009B2CBD">
              <w:rPr>
                <w:rFonts w:cs="Helvetica"/>
                <w:color w:val="000000"/>
              </w:rPr>
              <w:t>0</w:t>
            </w:r>
          </w:p>
        </w:tc>
        <w:tc>
          <w:tcPr>
            <w:tcW w:w="0" w:type="auto"/>
            <w:tcBorders>
              <w:top w:val="single" w:sz="12" w:space="0" w:color="auto"/>
              <w:left w:val="nil"/>
              <w:bottom w:val="single" w:sz="12" w:space="0" w:color="auto"/>
              <w:right w:val="dotDash" w:sz="8" w:space="0" w:color="000000"/>
            </w:tcBorders>
            <w:shd w:val="clear" w:color="auto" w:fill="auto"/>
            <w:noWrap/>
            <w:vAlign w:val="center"/>
            <w:hideMark/>
          </w:tcPr>
          <w:p w14:paraId="1103E83F" w14:textId="77777777" w:rsidR="0001126F" w:rsidRPr="009B2CBD" w:rsidRDefault="0001126F" w:rsidP="006C329E">
            <w:pPr>
              <w:jc w:val="center"/>
              <w:rPr>
                <w:rFonts w:cs="Helvetica"/>
                <w:color w:val="000000"/>
              </w:rPr>
            </w:pPr>
            <w:r w:rsidRPr="009B2CBD">
              <w:rPr>
                <w:rFonts w:cs="Helvetica"/>
                <w:color w:val="000000"/>
              </w:rPr>
              <w:t>0</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5DF17EA5" w14:textId="77777777" w:rsidR="0001126F" w:rsidRPr="009B2CBD" w:rsidRDefault="0001126F" w:rsidP="006C329E">
            <w:pPr>
              <w:jc w:val="center"/>
              <w:rPr>
                <w:rFonts w:cs="Helvetica"/>
                <w:color w:val="000000"/>
              </w:rPr>
            </w:pPr>
            <w:r w:rsidRPr="009B2CBD">
              <w:rPr>
                <w:rFonts w:cs="Helvetica"/>
                <w:color w:val="000000"/>
              </w:rPr>
              <w:t>1409</w:t>
            </w:r>
          </w:p>
        </w:tc>
      </w:tr>
      <w:tr w:rsidR="0001126F" w:rsidRPr="009B2CBD" w14:paraId="2D9F9546" w14:textId="77777777" w:rsidTr="006C329E">
        <w:trPr>
          <w:trHeight w:val="312"/>
        </w:trPr>
        <w:tc>
          <w:tcPr>
            <w:tcW w:w="0" w:type="auto"/>
            <w:tcBorders>
              <w:top w:val="nil"/>
              <w:left w:val="single" w:sz="12" w:space="0" w:color="auto"/>
              <w:bottom w:val="single" w:sz="12" w:space="0" w:color="auto"/>
              <w:right w:val="dotDash" w:sz="8" w:space="0" w:color="auto"/>
            </w:tcBorders>
            <w:shd w:val="clear" w:color="auto" w:fill="auto"/>
            <w:noWrap/>
            <w:vAlign w:val="bottom"/>
            <w:hideMark/>
          </w:tcPr>
          <w:p w14:paraId="1AE33838" w14:textId="77777777" w:rsidR="0001126F" w:rsidRPr="009B2CBD" w:rsidRDefault="0001126F" w:rsidP="006C329E">
            <w:pPr>
              <w:jc w:val="left"/>
              <w:rPr>
                <w:rFonts w:cs="Helvetica"/>
                <w:color w:val="000000"/>
              </w:rPr>
            </w:pPr>
            <w:r w:rsidRPr="009B2CBD">
              <w:rPr>
                <w:rFonts w:cs="Helvetica"/>
                <w:color w:val="000000"/>
              </w:rPr>
              <w:t>MOUTHE INTERCO</w:t>
            </w:r>
          </w:p>
        </w:tc>
        <w:tc>
          <w:tcPr>
            <w:tcW w:w="0" w:type="auto"/>
            <w:tcBorders>
              <w:top w:val="nil"/>
              <w:left w:val="nil"/>
              <w:bottom w:val="single" w:sz="12" w:space="0" w:color="auto"/>
              <w:right w:val="dotDash" w:sz="8" w:space="0" w:color="auto"/>
            </w:tcBorders>
            <w:shd w:val="clear" w:color="auto" w:fill="auto"/>
            <w:noWrap/>
            <w:vAlign w:val="bottom"/>
            <w:hideMark/>
          </w:tcPr>
          <w:p w14:paraId="19F072E5" w14:textId="77777777" w:rsidR="0001126F" w:rsidRPr="009B2CBD" w:rsidRDefault="0001126F" w:rsidP="006C329E">
            <w:pPr>
              <w:jc w:val="left"/>
              <w:rPr>
                <w:rFonts w:cs="Helvetica"/>
                <w:color w:val="000000"/>
              </w:rPr>
            </w:pPr>
            <w:r w:rsidRPr="009B2CBD">
              <w:rPr>
                <w:rFonts w:cs="Helvetica"/>
                <w:color w:val="000000"/>
              </w:rPr>
              <w:t> </w:t>
            </w:r>
          </w:p>
        </w:tc>
        <w:tc>
          <w:tcPr>
            <w:tcW w:w="0" w:type="auto"/>
            <w:tcBorders>
              <w:top w:val="single" w:sz="12" w:space="0" w:color="auto"/>
              <w:left w:val="nil"/>
              <w:bottom w:val="single" w:sz="12" w:space="0" w:color="auto"/>
              <w:right w:val="dotDash" w:sz="8" w:space="0" w:color="000000"/>
            </w:tcBorders>
            <w:shd w:val="clear" w:color="auto" w:fill="auto"/>
            <w:noWrap/>
            <w:vAlign w:val="center"/>
            <w:hideMark/>
          </w:tcPr>
          <w:p w14:paraId="387477A9" w14:textId="77777777" w:rsidR="0001126F" w:rsidRPr="009B2CBD" w:rsidRDefault="0001126F" w:rsidP="006C329E">
            <w:pPr>
              <w:jc w:val="center"/>
              <w:rPr>
                <w:rFonts w:cs="Helvetica"/>
                <w:color w:val="000000"/>
              </w:rPr>
            </w:pPr>
            <w:r w:rsidRPr="009B2CBD">
              <w:rPr>
                <w:rFonts w:cs="Helvetica"/>
                <w:color w:val="000000"/>
              </w:rPr>
              <w:t>0</w:t>
            </w:r>
          </w:p>
        </w:tc>
        <w:tc>
          <w:tcPr>
            <w:tcW w:w="0" w:type="auto"/>
            <w:tcBorders>
              <w:top w:val="single" w:sz="12" w:space="0" w:color="auto"/>
              <w:left w:val="nil"/>
              <w:bottom w:val="single" w:sz="12" w:space="0" w:color="auto"/>
              <w:right w:val="dotDash" w:sz="8" w:space="0" w:color="000000"/>
            </w:tcBorders>
            <w:shd w:val="clear" w:color="auto" w:fill="auto"/>
            <w:noWrap/>
            <w:vAlign w:val="center"/>
            <w:hideMark/>
          </w:tcPr>
          <w:p w14:paraId="671F5846" w14:textId="77777777" w:rsidR="0001126F" w:rsidRPr="009B2CBD" w:rsidRDefault="0001126F" w:rsidP="006C329E">
            <w:pPr>
              <w:jc w:val="center"/>
              <w:rPr>
                <w:rFonts w:cs="Helvetica"/>
                <w:color w:val="000000"/>
              </w:rPr>
            </w:pPr>
            <w:r w:rsidRPr="009B2CBD">
              <w:rPr>
                <w:rFonts w:cs="Helvetica"/>
                <w:color w:val="000000"/>
              </w:rPr>
              <w:t>0</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388A5304" w14:textId="77777777" w:rsidR="0001126F" w:rsidRPr="009B2CBD" w:rsidRDefault="0001126F" w:rsidP="006C329E">
            <w:pPr>
              <w:jc w:val="center"/>
              <w:rPr>
                <w:rFonts w:cs="Helvetica"/>
                <w:color w:val="000000"/>
              </w:rPr>
            </w:pPr>
            <w:r w:rsidRPr="009B2CBD">
              <w:rPr>
                <w:rFonts w:cs="Helvetica"/>
                <w:color w:val="000000"/>
              </w:rPr>
              <w:t> </w:t>
            </w:r>
          </w:p>
        </w:tc>
      </w:tr>
      <w:tr w:rsidR="0001126F" w:rsidRPr="009B2CBD" w14:paraId="46A35DB5" w14:textId="77777777" w:rsidTr="006C329E">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5E2E6995" w14:textId="77777777" w:rsidR="0001126F" w:rsidRPr="009B2CBD" w:rsidRDefault="0001126F" w:rsidP="006C329E">
            <w:pPr>
              <w:jc w:val="left"/>
              <w:rPr>
                <w:rFonts w:cs="Helvetica"/>
                <w:color w:val="000000"/>
              </w:rPr>
            </w:pPr>
            <w:r w:rsidRPr="009B2CBD">
              <w:rPr>
                <w:rFonts w:cs="Helvetica"/>
                <w:color w:val="000000"/>
              </w:rPr>
              <w:t>SARRAGEOIS</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35955A16" w14:textId="77777777" w:rsidR="0001126F" w:rsidRPr="009B2CBD" w:rsidRDefault="0001126F" w:rsidP="006C329E">
            <w:pPr>
              <w:jc w:val="center"/>
              <w:rPr>
                <w:rFonts w:cs="Helvetica"/>
                <w:color w:val="000000"/>
              </w:rPr>
            </w:pPr>
            <w:r w:rsidRPr="009B2CBD">
              <w:rPr>
                <w:rFonts w:cs="Helvetica"/>
                <w:color w:val="000000"/>
              </w:rPr>
              <w:t>620</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3DADD97B" w14:textId="77777777" w:rsidR="0001126F" w:rsidRPr="009B2CBD" w:rsidRDefault="0001126F" w:rsidP="006C329E">
            <w:pPr>
              <w:jc w:val="center"/>
              <w:rPr>
                <w:rFonts w:cs="Helvetica"/>
                <w:color w:val="000000"/>
              </w:rPr>
            </w:pPr>
            <w:r w:rsidRPr="009B2CBD">
              <w:rPr>
                <w:rFonts w:cs="Helvetica"/>
                <w:color w:val="000000"/>
              </w:rPr>
              <w:t>521</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517D1534" w14:textId="77777777" w:rsidR="0001126F" w:rsidRPr="009B2CBD" w:rsidRDefault="0001126F" w:rsidP="006C329E">
            <w:pPr>
              <w:jc w:val="center"/>
              <w:rPr>
                <w:rFonts w:cs="Helvetica"/>
                <w:color w:val="000000"/>
              </w:rPr>
            </w:pPr>
            <w:r w:rsidRPr="009B2CBD">
              <w:rPr>
                <w:rFonts w:cs="Helvetica"/>
                <w:color w:val="000000"/>
              </w:rPr>
              <w:t> </w:t>
            </w:r>
          </w:p>
        </w:tc>
      </w:tr>
      <w:tr w:rsidR="0001126F" w:rsidRPr="009B2CBD" w14:paraId="09A67931" w14:textId="77777777" w:rsidTr="006C329E">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044EBF3A" w14:textId="77777777" w:rsidR="0001126F" w:rsidRPr="009B2CBD" w:rsidRDefault="0001126F" w:rsidP="006C329E">
            <w:pPr>
              <w:jc w:val="left"/>
              <w:rPr>
                <w:rFonts w:cs="Helvetica"/>
                <w:color w:val="000000"/>
              </w:rPr>
            </w:pPr>
            <w:r w:rsidRPr="009B2CBD">
              <w:rPr>
                <w:rFonts w:cs="Helvetica"/>
                <w:color w:val="000000"/>
              </w:rPr>
              <w:t>GELLIN</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5C0AB8B5" w14:textId="77777777" w:rsidR="0001126F" w:rsidRPr="009B2CBD" w:rsidRDefault="0001126F" w:rsidP="006C329E">
            <w:pPr>
              <w:jc w:val="center"/>
              <w:rPr>
                <w:rFonts w:cs="Helvetica"/>
                <w:color w:val="000000"/>
              </w:rPr>
            </w:pPr>
            <w:r w:rsidRPr="009B2CBD">
              <w:rPr>
                <w:rFonts w:cs="Helvetica"/>
                <w:color w:val="000000"/>
              </w:rPr>
              <w:t>925</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225CF124" w14:textId="77777777" w:rsidR="0001126F" w:rsidRPr="009B2CBD" w:rsidRDefault="0001126F" w:rsidP="006C329E">
            <w:pPr>
              <w:jc w:val="center"/>
              <w:rPr>
                <w:rFonts w:cs="Helvetica"/>
                <w:color w:val="000000"/>
              </w:rPr>
            </w:pPr>
            <w:r w:rsidRPr="009B2CBD">
              <w:rPr>
                <w:rFonts w:cs="Helvetica"/>
                <w:color w:val="000000"/>
              </w:rPr>
              <w:t>1035</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629BAF71" w14:textId="77777777" w:rsidR="0001126F" w:rsidRPr="009B2CBD" w:rsidRDefault="0001126F" w:rsidP="006C329E">
            <w:pPr>
              <w:jc w:val="center"/>
              <w:rPr>
                <w:rFonts w:cs="Helvetica"/>
                <w:color w:val="000000"/>
              </w:rPr>
            </w:pPr>
            <w:r w:rsidRPr="009B2CBD">
              <w:rPr>
                <w:rFonts w:cs="Helvetica"/>
                <w:color w:val="000000"/>
              </w:rPr>
              <w:t>8</w:t>
            </w:r>
          </w:p>
        </w:tc>
      </w:tr>
      <w:tr w:rsidR="0001126F" w:rsidRPr="009B2CBD" w14:paraId="6502A7A6" w14:textId="77777777" w:rsidTr="006C329E">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5283F8EF" w14:textId="77777777" w:rsidR="0001126F" w:rsidRPr="009B2CBD" w:rsidRDefault="0001126F" w:rsidP="006C329E">
            <w:pPr>
              <w:jc w:val="left"/>
              <w:rPr>
                <w:rFonts w:cs="Helvetica"/>
                <w:color w:val="000000"/>
              </w:rPr>
            </w:pPr>
            <w:r w:rsidRPr="009B2CBD">
              <w:rPr>
                <w:rFonts w:cs="Helvetica"/>
                <w:color w:val="000000"/>
              </w:rPr>
              <w:t>BREY ET MAISON DU BOIS</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2BF1C224" w14:textId="77777777" w:rsidR="0001126F" w:rsidRPr="009B2CBD" w:rsidRDefault="0001126F" w:rsidP="006C329E">
            <w:pPr>
              <w:jc w:val="center"/>
              <w:rPr>
                <w:rFonts w:cs="Helvetica"/>
                <w:color w:val="000000"/>
              </w:rPr>
            </w:pPr>
            <w:r w:rsidRPr="009B2CBD">
              <w:rPr>
                <w:rFonts w:cs="Helvetica"/>
                <w:color w:val="000000"/>
              </w:rPr>
              <w:t>290</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74B1A655" w14:textId="77777777" w:rsidR="0001126F" w:rsidRPr="009B2CBD" w:rsidRDefault="0001126F" w:rsidP="006C329E">
            <w:pPr>
              <w:jc w:val="center"/>
              <w:rPr>
                <w:rFonts w:cs="Helvetica"/>
                <w:color w:val="000000"/>
              </w:rPr>
            </w:pPr>
            <w:r w:rsidRPr="009B2CBD">
              <w:rPr>
                <w:rFonts w:cs="Helvetica"/>
                <w:color w:val="000000"/>
              </w:rPr>
              <w:t>271</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5E47011D" w14:textId="77777777" w:rsidR="0001126F" w:rsidRPr="009B2CBD" w:rsidRDefault="0001126F" w:rsidP="006C329E">
            <w:pPr>
              <w:jc w:val="center"/>
              <w:rPr>
                <w:rFonts w:cs="Helvetica"/>
                <w:color w:val="000000"/>
              </w:rPr>
            </w:pPr>
            <w:r w:rsidRPr="009B2CBD">
              <w:rPr>
                <w:rFonts w:cs="Helvetica"/>
                <w:color w:val="000000"/>
              </w:rPr>
              <w:t> </w:t>
            </w:r>
          </w:p>
        </w:tc>
      </w:tr>
      <w:tr w:rsidR="0001126F" w:rsidRPr="009B2CBD" w14:paraId="36B1DE91" w14:textId="77777777" w:rsidTr="006C329E">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31E67DA5" w14:textId="77777777" w:rsidR="0001126F" w:rsidRPr="009B2CBD" w:rsidRDefault="0001126F" w:rsidP="006C329E">
            <w:pPr>
              <w:jc w:val="left"/>
              <w:rPr>
                <w:rFonts w:cs="Helvetica"/>
                <w:color w:val="000000"/>
              </w:rPr>
            </w:pPr>
            <w:r w:rsidRPr="009B2CBD">
              <w:rPr>
                <w:rFonts w:cs="Helvetica"/>
                <w:color w:val="000000"/>
              </w:rPr>
              <w:t>VILLEDIEU LES MOUTHE</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726F03D2" w14:textId="77777777" w:rsidR="0001126F" w:rsidRPr="009B2CBD" w:rsidRDefault="0001126F" w:rsidP="006C329E">
            <w:pPr>
              <w:jc w:val="center"/>
              <w:rPr>
                <w:rFonts w:cs="Helvetica"/>
                <w:color w:val="000000"/>
              </w:rPr>
            </w:pPr>
            <w:r w:rsidRPr="009B2CBD">
              <w:rPr>
                <w:rFonts w:cs="Helvetica"/>
                <w:color w:val="000000"/>
              </w:rPr>
              <w:t>775</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27F28A2C" w14:textId="77777777" w:rsidR="0001126F" w:rsidRPr="009B2CBD" w:rsidRDefault="0001126F" w:rsidP="006C329E">
            <w:pPr>
              <w:jc w:val="center"/>
              <w:rPr>
                <w:rFonts w:cs="Helvetica"/>
                <w:color w:val="000000"/>
              </w:rPr>
            </w:pPr>
            <w:r w:rsidRPr="009B2CBD">
              <w:rPr>
                <w:rFonts w:cs="Helvetica"/>
                <w:color w:val="000000"/>
              </w:rPr>
              <w:t>791</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1EAB8FA1" w14:textId="77777777" w:rsidR="0001126F" w:rsidRPr="009B2CBD" w:rsidRDefault="0001126F" w:rsidP="006C329E">
            <w:pPr>
              <w:jc w:val="center"/>
              <w:rPr>
                <w:rFonts w:cs="Helvetica"/>
                <w:color w:val="000000"/>
              </w:rPr>
            </w:pPr>
            <w:r w:rsidRPr="009B2CBD">
              <w:rPr>
                <w:rFonts w:cs="Helvetica"/>
                <w:color w:val="000000"/>
              </w:rPr>
              <w:t> </w:t>
            </w:r>
          </w:p>
        </w:tc>
      </w:tr>
      <w:tr w:rsidR="0001126F" w:rsidRPr="009B2CBD" w14:paraId="16C7BF26" w14:textId="77777777" w:rsidTr="006C329E">
        <w:trPr>
          <w:trHeight w:val="312"/>
        </w:trPr>
        <w:tc>
          <w:tcPr>
            <w:tcW w:w="0" w:type="auto"/>
            <w:gridSpan w:val="2"/>
            <w:tcBorders>
              <w:top w:val="single" w:sz="12" w:space="0" w:color="auto"/>
              <w:left w:val="single" w:sz="12" w:space="0" w:color="auto"/>
              <w:bottom w:val="single" w:sz="12" w:space="0" w:color="auto"/>
              <w:right w:val="dotDash" w:sz="8" w:space="0" w:color="000000"/>
            </w:tcBorders>
            <w:shd w:val="clear" w:color="auto" w:fill="auto"/>
            <w:noWrap/>
            <w:vAlign w:val="bottom"/>
            <w:hideMark/>
          </w:tcPr>
          <w:p w14:paraId="60B43AAA" w14:textId="77777777" w:rsidR="0001126F" w:rsidRPr="009B2CBD" w:rsidRDefault="0001126F" w:rsidP="006C329E">
            <w:pPr>
              <w:jc w:val="left"/>
              <w:rPr>
                <w:rFonts w:cs="Helvetica"/>
                <w:color w:val="000000"/>
              </w:rPr>
            </w:pPr>
            <w:r w:rsidRPr="009B2CBD">
              <w:rPr>
                <w:rFonts w:cs="Helvetica"/>
                <w:color w:val="000000"/>
              </w:rPr>
              <w:t xml:space="preserve">DIVERS </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7D3B6B5D" w14:textId="77777777" w:rsidR="0001126F" w:rsidRPr="009B2CBD" w:rsidRDefault="0001126F" w:rsidP="006C329E">
            <w:pPr>
              <w:jc w:val="center"/>
              <w:rPr>
                <w:rFonts w:cs="Helvetica"/>
                <w:color w:val="000000"/>
              </w:rPr>
            </w:pPr>
            <w:r w:rsidRPr="009B2CBD">
              <w:rPr>
                <w:rFonts w:cs="Helvetica"/>
                <w:color w:val="000000"/>
              </w:rPr>
              <w:t>1500</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6B92C64B" w14:textId="77777777" w:rsidR="0001126F" w:rsidRPr="009B2CBD" w:rsidRDefault="0001126F" w:rsidP="006C329E">
            <w:pPr>
              <w:jc w:val="center"/>
              <w:rPr>
                <w:rFonts w:cs="Helvetica"/>
                <w:color w:val="000000"/>
              </w:rPr>
            </w:pPr>
            <w:r w:rsidRPr="009B2CBD">
              <w:rPr>
                <w:rFonts w:cs="Helvetica"/>
                <w:color w:val="000000"/>
              </w:rPr>
              <w:t>0</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78CE20A8" w14:textId="77777777" w:rsidR="0001126F" w:rsidRPr="009B2CBD" w:rsidRDefault="0001126F" w:rsidP="006C329E">
            <w:pPr>
              <w:jc w:val="center"/>
              <w:rPr>
                <w:rFonts w:cs="Helvetica"/>
                <w:color w:val="000000"/>
              </w:rPr>
            </w:pPr>
            <w:r w:rsidRPr="009B2CBD">
              <w:rPr>
                <w:rFonts w:cs="Helvetica"/>
                <w:color w:val="000000"/>
              </w:rPr>
              <w:t> </w:t>
            </w:r>
          </w:p>
        </w:tc>
      </w:tr>
      <w:tr w:rsidR="0001126F" w:rsidRPr="009B2CBD" w14:paraId="455CBA82" w14:textId="77777777" w:rsidTr="006C329E">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07FCE0DC" w14:textId="77777777" w:rsidR="0001126F" w:rsidRPr="009B2CBD" w:rsidRDefault="0001126F" w:rsidP="006C329E">
            <w:pPr>
              <w:jc w:val="left"/>
              <w:rPr>
                <w:rFonts w:cs="Helvetica"/>
                <w:color w:val="000000"/>
              </w:rPr>
            </w:pPr>
            <w:r w:rsidRPr="009B2CBD">
              <w:rPr>
                <w:rFonts w:cs="Helvetica"/>
                <w:color w:val="000000"/>
              </w:rPr>
              <w:t>TOTAL</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0B4B196A" w14:textId="77777777" w:rsidR="0001126F" w:rsidRPr="009B2CBD" w:rsidRDefault="0001126F" w:rsidP="006C329E">
            <w:pPr>
              <w:jc w:val="center"/>
              <w:rPr>
                <w:rFonts w:cs="Helvetica"/>
                <w:color w:val="000000"/>
              </w:rPr>
            </w:pPr>
            <w:r w:rsidRPr="009B2CBD">
              <w:rPr>
                <w:rFonts w:cs="Helvetica"/>
                <w:color w:val="000000"/>
              </w:rPr>
              <w:t>10690</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5B1AA18B" w14:textId="77777777" w:rsidR="0001126F" w:rsidRPr="009B2CBD" w:rsidRDefault="0001126F" w:rsidP="006C329E">
            <w:pPr>
              <w:jc w:val="center"/>
              <w:rPr>
                <w:rFonts w:cs="Helvetica"/>
                <w:color w:val="000000"/>
              </w:rPr>
            </w:pPr>
            <w:r w:rsidRPr="009B2CBD">
              <w:rPr>
                <w:rFonts w:cs="Helvetica"/>
                <w:color w:val="000000"/>
              </w:rPr>
              <w:t>9069</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27B42784" w14:textId="77777777" w:rsidR="0001126F" w:rsidRPr="009B2CBD" w:rsidRDefault="0001126F" w:rsidP="006C329E">
            <w:pPr>
              <w:jc w:val="center"/>
              <w:rPr>
                <w:rFonts w:cs="Helvetica"/>
                <w:color w:val="000000"/>
              </w:rPr>
            </w:pPr>
            <w:r w:rsidRPr="009B2CBD">
              <w:rPr>
                <w:rFonts w:cs="Helvetica"/>
                <w:color w:val="000000"/>
              </w:rPr>
              <w:t>1 417</w:t>
            </w:r>
          </w:p>
        </w:tc>
      </w:tr>
      <w:bookmarkEnd w:id="179"/>
    </w:tbl>
    <w:p w14:paraId="716FEE22" w14:textId="0E94ECFB" w:rsidR="00684FF3" w:rsidRDefault="00684FF3" w:rsidP="0001126F">
      <w:pPr>
        <w:rPr>
          <w:highlight w:val="yellow"/>
        </w:rPr>
      </w:pPr>
    </w:p>
    <w:p w14:paraId="6140CD76" w14:textId="34B0CD06" w:rsidR="00695CF0" w:rsidRPr="00100911" w:rsidRDefault="00695CF0" w:rsidP="0001126F">
      <w:pPr>
        <w:rPr>
          <w:b/>
        </w:rPr>
      </w:pPr>
      <w:r w:rsidRPr="00100911">
        <w:rPr>
          <w:b/>
        </w:rPr>
        <w:t>Les réseaux de la commune de GELLIN ne drainent qu’une quinzaine de m³/j (soit 5 % de la totalité des apports du périmètre d’étude) qui sont localisés sur l’antenne de la rue principale, sur un linéaire de 525 mètres.</w:t>
      </w:r>
    </w:p>
    <w:p w14:paraId="33F74C6E" w14:textId="768EB2F0" w:rsidR="00604A62" w:rsidRDefault="00604A62" w:rsidP="0001126F"/>
    <w:p w14:paraId="1D4C2170" w14:textId="0F9AD710" w:rsidR="0001126F" w:rsidRPr="00194B9D" w:rsidRDefault="0001126F" w:rsidP="0001126F">
      <w:pPr>
        <w:pStyle w:val="Retraitcorpsdetexte3"/>
        <w:ind w:left="0"/>
        <w:rPr>
          <w:sz w:val="20"/>
        </w:rPr>
      </w:pPr>
      <w:r>
        <w:rPr>
          <w:sz w:val="20"/>
        </w:rPr>
        <w:t>2</w:t>
      </w:r>
      <w:r w:rsidRPr="00194B9D">
        <w:rPr>
          <w:sz w:val="20"/>
        </w:rPr>
        <w:t xml:space="preserve"> tronçons de la commune de </w:t>
      </w:r>
      <w:r>
        <w:rPr>
          <w:sz w:val="20"/>
        </w:rPr>
        <w:t>GELLIN</w:t>
      </w:r>
      <w:r w:rsidRPr="00194B9D">
        <w:rPr>
          <w:sz w:val="20"/>
        </w:rPr>
        <w:t xml:space="preserve"> ont été inspectés en octobre 2020.</w:t>
      </w:r>
    </w:p>
    <w:tbl>
      <w:tblPr>
        <w:tblStyle w:val="Grilledutableau"/>
        <w:tblW w:w="9639" w:type="dxa"/>
        <w:tblInd w:w="137" w:type="dxa"/>
        <w:tblLook w:val="04A0" w:firstRow="1" w:lastRow="0" w:firstColumn="1" w:lastColumn="0" w:noHBand="0" w:noVBand="1"/>
      </w:tblPr>
      <w:tblGrid>
        <w:gridCol w:w="2295"/>
        <w:gridCol w:w="2383"/>
        <w:gridCol w:w="1542"/>
        <w:gridCol w:w="1381"/>
        <w:gridCol w:w="2038"/>
      </w:tblGrid>
      <w:tr w:rsidR="0001126F" w14:paraId="6AAE1E3A" w14:textId="77777777" w:rsidTr="0001126F">
        <w:tc>
          <w:tcPr>
            <w:tcW w:w="2295" w:type="dxa"/>
            <w:vAlign w:val="center"/>
          </w:tcPr>
          <w:p w14:paraId="2BFD6A49" w14:textId="77777777" w:rsidR="0001126F" w:rsidRPr="0072337A" w:rsidRDefault="0001126F" w:rsidP="006C329E">
            <w:pPr>
              <w:pStyle w:val="Retraitcorpsdetexte3"/>
              <w:ind w:left="0"/>
              <w:jc w:val="center"/>
              <w:rPr>
                <w:sz w:val="20"/>
              </w:rPr>
            </w:pPr>
            <w:r w:rsidRPr="0072337A">
              <w:rPr>
                <w:sz w:val="20"/>
              </w:rPr>
              <w:t>N° de Tronçon</w:t>
            </w:r>
          </w:p>
        </w:tc>
        <w:tc>
          <w:tcPr>
            <w:tcW w:w="2383" w:type="dxa"/>
            <w:vAlign w:val="center"/>
          </w:tcPr>
          <w:p w14:paraId="33E3313C" w14:textId="77777777" w:rsidR="0001126F" w:rsidRPr="0072337A" w:rsidRDefault="0001126F" w:rsidP="006C329E">
            <w:pPr>
              <w:pStyle w:val="Retraitcorpsdetexte3"/>
              <w:ind w:left="0"/>
              <w:jc w:val="center"/>
              <w:rPr>
                <w:sz w:val="20"/>
              </w:rPr>
            </w:pPr>
            <w:r w:rsidRPr="0072337A">
              <w:rPr>
                <w:sz w:val="20"/>
              </w:rPr>
              <w:t>Nombre de regards</w:t>
            </w:r>
          </w:p>
        </w:tc>
        <w:tc>
          <w:tcPr>
            <w:tcW w:w="1542" w:type="dxa"/>
            <w:vAlign w:val="center"/>
          </w:tcPr>
          <w:p w14:paraId="2DE4A5E9" w14:textId="77777777" w:rsidR="0001126F" w:rsidRPr="0072337A" w:rsidRDefault="0001126F" w:rsidP="006C329E">
            <w:pPr>
              <w:pStyle w:val="Retraitcorpsdetexte3"/>
              <w:ind w:left="0"/>
              <w:jc w:val="center"/>
              <w:rPr>
                <w:sz w:val="20"/>
              </w:rPr>
            </w:pPr>
            <w:r w:rsidRPr="0072337A">
              <w:rPr>
                <w:sz w:val="20"/>
              </w:rPr>
              <w:t>Nombre de branchements localisés</w:t>
            </w:r>
          </w:p>
        </w:tc>
        <w:tc>
          <w:tcPr>
            <w:tcW w:w="0" w:type="auto"/>
            <w:vAlign w:val="center"/>
          </w:tcPr>
          <w:p w14:paraId="37BDB0B0" w14:textId="77777777" w:rsidR="0001126F" w:rsidRPr="0072337A" w:rsidRDefault="0001126F" w:rsidP="006C329E">
            <w:pPr>
              <w:pStyle w:val="Retraitcorpsdetexte3"/>
              <w:ind w:left="0"/>
              <w:jc w:val="center"/>
              <w:rPr>
                <w:sz w:val="20"/>
              </w:rPr>
            </w:pPr>
            <w:r w:rsidRPr="0072337A">
              <w:rPr>
                <w:sz w:val="20"/>
              </w:rPr>
              <w:t>Linéaire inspecté</w:t>
            </w:r>
          </w:p>
        </w:tc>
        <w:tc>
          <w:tcPr>
            <w:tcW w:w="2038" w:type="dxa"/>
            <w:vAlign w:val="center"/>
          </w:tcPr>
          <w:p w14:paraId="03303000" w14:textId="77777777" w:rsidR="0001126F" w:rsidRPr="0072337A" w:rsidRDefault="0001126F" w:rsidP="006C329E">
            <w:pPr>
              <w:pStyle w:val="Retraitcorpsdetexte3"/>
              <w:ind w:left="0"/>
              <w:jc w:val="center"/>
              <w:rPr>
                <w:sz w:val="20"/>
              </w:rPr>
            </w:pPr>
            <w:r w:rsidRPr="0072337A">
              <w:rPr>
                <w:sz w:val="20"/>
              </w:rPr>
              <w:t>Canalisation</w:t>
            </w:r>
          </w:p>
        </w:tc>
      </w:tr>
      <w:tr w:rsidR="0001126F" w14:paraId="053F5AA2" w14:textId="77777777" w:rsidTr="0001126F">
        <w:tc>
          <w:tcPr>
            <w:tcW w:w="2295" w:type="dxa"/>
            <w:vAlign w:val="center"/>
          </w:tcPr>
          <w:p w14:paraId="34CA9A0C" w14:textId="77777777" w:rsidR="0001126F" w:rsidRPr="0072337A" w:rsidRDefault="0001126F" w:rsidP="006C329E">
            <w:pPr>
              <w:pStyle w:val="Retraitcorpsdetexte3"/>
              <w:ind w:left="0"/>
              <w:jc w:val="center"/>
              <w:rPr>
                <w:sz w:val="20"/>
              </w:rPr>
            </w:pPr>
            <w:r>
              <w:rPr>
                <w:sz w:val="20"/>
              </w:rPr>
              <w:t>1</w:t>
            </w:r>
          </w:p>
        </w:tc>
        <w:tc>
          <w:tcPr>
            <w:tcW w:w="2383" w:type="dxa"/>
            <w:vAlign w:val="center"/>
          </w:tcPr>
          <w:p w14:paraId="5B849C51" w14:textId="77777777" w:rsidR="0001126F" w:rsidRPr="0072337A" w:rsidRDefault="0001126F" w:rsidP="006C329E">
            <w:pPr>
              <w:pStyle w:val="Retraitcorpsdetexte3"/>
              <w:ind w:left="0"/>
              <w:jc w:val="center"/>
              <w:rPr>
                <w:sz w:val="20"/>
              </w:rPr>
            </w:pPr>
            <w:r>
              <w:rPr>
                <w:sz w:val="20"/>
              </w:rPr>
              <w:t>8</w:t>
            </w:r>
            <w:r w:rsidRPr="0072337A">
              <w:rPr>
                <w:sz w:val="20"/>
              </w:rPr>
              <w:t xml:space="preserve"> (R</w:t>
            </w:r>
            <w:r>
              <w:rPr>
                <w:sz w:val="20"/>
              </w:rPr>
              <w:t>1</w:t>
            </w:r>
            <w:r w:rsidRPr="0072337A">
              <w:rPr>
                <w:sz w:val="20"/>
              </w:rPr>
              <w:t xml:space="preserve"> à R</w:t>
            </w:r>
            <w:r>
              <w:rPr>
                <w:sz w:val="20"/>
              </w:rPr>
              <w:t>8</w:t>
            </w:r>
            <w:r w:rsidRPr="0072337A">
              <w:rPr>
                <w:sz w:val="20"/>
              </w:rPr>
              <w:t>)</w:t>
            </w:r>
          </w:p>
        </w:tc>
        <w:tc>
          <w:tcPr>
            <w:tcW w:w="1542" w:type="dxa"/>
            <w:vAlign w:val="center"/>
          </w:tcPr>
          <w:p w14:paraId="096DC717" w14:textId="77777777" w:rsidR="0001126F" w:rsidRPr="0072337A" w:rsidRDefault="0001126F" w:rsidP="006C329E">
            <w:pPr>
              <w:pStyle w:val="Retraitcorpsdetexte3"/>
              <w:ind w:left="0"/>
              <w:jc w:val="center"/>
              <w:rPr>
                <w:sz w:val="20"/>
              </w:rPr>
            </w:pPr>
            <w:r>
              <w:rPr>
                <w:sz w:val="20"/>
              </w:rPr>
              <w:t>6</w:t>
            </w:r>
          </w:p>
        </w:tc>
        <w:tc>
          <w:tcPr>
            <w:tcW w:w="0" w:type="auto"/>
            <w:vAlign w:val="center"/>
          </w:tcPr>
          <w:p w14:paraId="537B73E7" w14:textId="77777777" w:rsidR="0001126F" w:rsidRPr="0072337A" w:rsidRDefault="0001126F" w:rsidP="006C329E">
            <w:pPr>
              <w:pStyle w:val="Retraitcorpsdetexte3"/>
              <w:ind w:left="0"/>
              <w:jc w:val="center"/>
              <w:rPr>
                <w:sz w:val="20"/>
              </w:rPr>
            </w:pPr>
            <w:r>
              <w:rPr>
                <w:sz w:val="20"/>
              </w:rPr>
              <w:t>466,40</w:t>
            </w:r>
          </w:p>
        </w:tc>
        <w:tc>
          <w:tcPr>
            <w:tcW w:w="2038" w:type="dxa"/>
            <w:vAlign w:val="center"/>
          </w:tcPr>
          <w:p w14:paraId="421A47C0" w14:textId="77777777" w:rsidR="0001126F" w:rsidRPr="0072337A" w:rsidRDefault="0001126F" w:rsidP="006C329E">
            <w:pPr>
              <w:pStyle w:val="Retraitcorpsdetexte3"/>
              <w:ind w:left="0"/>
              <w:jc w:val="center"/>
              <w:rPr>
                <w:sz w:val="20"/>
              </w:rPr>
            </w:pPr>
            <w:r w:rsidRPr="0072337A">
              <w:rPr>
                <w:sz w:val="20"/>
              </w:rPr>
              <w:t>Ø 200 PVC</w:t>
            </w:r>
          </w:p>
        </w:tc>
      </w:tr>
      <w:tr w:rsidR="0001126F" w14:paraId="7014A9FB" w14:textId="77777777" w:rsidTr="0001126F">
        <w:tc>
          <w:tcPr>
            <w:tcW w:w="2295" w:type="dxa"/>
            <w:vAlign w:val="center"/>
          </w:tcPr>
          <w:p w14:paraId="6A84B012" w14:textId="77777777" w:rsidR="0001126F" w:rsidRPr="0072337A" w:rsidRDefault="0001126F" w:rsidP="006C329E">
            <w:pPr>
              <w:pStyle w:val="Retraitcorpsdetexte3"/>
              <w:ind w:left="0"/>
              <w:jc w:val="center"/>
              <w:rPr>
                <w:sz w:val="20"/>
              </w:rPr>
            </w:pPr>
            <w:r>
              <w:rPr>
                <w:sz w:val="20"/>
              </w:rPr>
              <w:t>2</w:t>
            </w:r>
          </w:p>
        </w:tc>
        <w:tc>
          <w:tcPr>
            <w:tcW w:w="2383" w:type="dxa"/>
            <w:vAlign w:val="center"/>
          </w:tcPr>
          <w:p w14:paraId="7F639DB8" w14:textId="77777777" w:rsidR="0001126F" w:rsidRPr="0072337A" w:rsidRDefault="0001126F" w:rsidP="006C329E">
            <w:pPr>
              <w:pStyle w:val="Retraitcorpsdetexte3"/>
              <w:ind w:left="0"/>
              <w:jc w:val="center"/>
              <w:rPr>
                <w:sz w:val="20"/>
              </w:rPr>
            </w:pPr>
            <w:r>
              <w:rPr>
                <w:sz w:val="20"/>
              </w:rPr>
              <w:t>16</w:t>
            </w:r>
            <w:r w:rsidRPr="0072337A">
              <w:rPr>
                <w:sz w:val="20"/>
              </w:rPr>
              <w:t xml:space="preserve"> (R</w:t>
            </w:r>
            <w:r>
              <w:rPr>
                <w:sz w:val="20"/>
              </w:rPr>
              <w:t>9</w:t>
            </w:r>
            <w:r w:rsidRPr="0072337A">
              <w:rPr>
                <w:sz w:val="20"/>
              </w:rPr>
              <w:t xml:space="preserve"> à R</w:t>
            </w:r>
            <w:r>
              <w:rPr>
                <w:sz w:val="20"/>
              </w:rPr>
              <w:t>24</w:t>
            </w:r>
            <w:r w:rsidRPr="0072337A">
              <w:rPr>
                <w:sz w:val="20"/>
              </w:rPr>
              <w:t>)</w:t>
            </w:r>
          </w:p>
        </w:tc>
        <w:tc>
          <w:tcPr>
            <w:tcW w:w="1542" w:type="dxa"/>
            <w:vAlign w:val="center"/>
          </w:tcPr>
          <w:p w14:paraId="2BA68D5D" w14:textId="77777777" w:rsidR="0001126F" w:rsidRPr="0072337A" w:rsidRDefault="0001126F" w:rsidP="006C329E">
            <w:pPr>
              <w:pStyle w:val="Retraitcorpsdetexte3"/>
              <w:ind w:left="0"/>
              <w:jc w:val="center"/>
              <w:rPr>
                <w:sz w:val="20"/>
              </w:rPr>
            </w:pPr>
            <w:r>
              <w:rPr>
                <w:sz w:val="20"/>
              </w:rPr>
              <w:t>1</w:t>
            </w:r>
          </w:p>
        </w:tc>
        <w:tc>
          <w:tcPr>
            <w:tcW w:w="0" w:type="auto"/>
            <w:vAlign w:val="center"/>
          </w:tcPr>
          <w:p w14:paraId="2F89E375" w14:textId="77777777" w:rsidR="0001126F" w:rsidRPr="0072337A" w:rsidRDefault="0001126F" w:rsidP="006C329E">
            <w:pPr>
              <w:pStyle w:val="Retraitcorpsdetexte3"/>
              <w:ind w:left="0"/>
              <w:jc w:val="center"/>
              <w:rPr>
                <w:sz w:val="20"/>
              </w:rPr>
            </w:pPr>
            <w:r>
              <w:rPr>
                <w:sz w:val="20"/>
              </w:rPr>
              <w:t>576,00</w:t>
            </w:r>
          </w:p>
        </w:tc>
        <w:tc>
          <w:tcPr>
            <w:tcW w:w="2038" w:type="dxa"/>
            <w:vAlign w:val="center"/>
          </w:tcPr>
          <w:p w14:paraId="57E7BB98" w14:textId="77777777" w:rsidR="0001126F" w:rsidRPr="0072337A" w:rsidRDefault="0001126F" w:rsidP="006C329E">
            <w:pPr>
              <w:pStyle w:val="Retraitcorpsdetexte3"/>
              <w:ind w:left="0"/>
              <w:jc w:val="center"/>
              <w:rPr>
                <w:sz w:val="20"/>
              </w:rPr>
            </w:pPr>
            <w:r w:rsidRPr="0072337A">
              <w:rPr>
                <w:sz w:val="20"/>
              </w:rPr>
              <w:t>Ø 200 PVC</w:t>
            </w:r>
          </w:p>
        </w:tc>
      </w:tr>
      <w:tr w:rsidR="0001126F" w:rsidRPr="00CB4942" w14:paraId="78BADF05" w14:textId="77777777" w:rsidTr="0001126F">
        <w:tc>
          <w:tcPr>
            <w:tcW w:w="2295" w:type="dxa"/>
            <w:vAlign w:val="center"/>
          </w:tcPr>
          <w:p w14:paraId="63C9F45F" w14:textId="77777777" w:rsidR="0001126F" w:rsidRPr="00CB4942" w:rsidRDefault="0001126F" w:rsidP="006C329E">
            <w:pPr>
              <w:pStyle w:val="Retraitcorpsdetexte3"/>
              <w:ind w:left="0"/>
              <w:jc w:val="center"/>
              <w:rPr>
                <w:b/>
                <w:bCs/>
                <w:sz w:val="20"/>
              </w:rPr>
            </w:pPr>
            <w:r w:rsidRPr="00CB4942">
              <w:rPr>
                <w:b/>
                <w:sz w:val="20"/>
              </w:rPr>
              <w:t>TOTAL</w:t>
            </w:r>
          </w:p>
        </w:tc>
        <w:tc>
          <w:tcPr>
            <w:tcW w:w="2383" w:type="dxa"/>
            <w:vAlign w:val="center"/>
          </w:tcPr>
          <w:p w14:paraId="55B0D9D2" w14:textId="77777777" w:rsidR="0001126F" w:rsidRPr="00CB4942" w:rsidRDefault="0001126F" w:rsidP="006C329E">
            <w:pPr>
              <w:pStyle w:val="Retraitcorpsdetexte3"/>
              <w:ind w:left="0"/>
              <w:jc w:val="center"/>
              <w:rPr>
                <w:b/>
                <w:bCs/>
                <w:sz w:val="20"/>
              </w:rPr>
            </w:pPr>
            <w:r>
              <w:rPr>
                <w:b/>
                <w:sz w:val="20"/>
              </w:rPr>
              <w:t>24</w:t>
            </w:r>
          </w:p>
        </w:tc>
        <w:tc>
          <w:tcPr>
            <w:tcW w:w="1542" w:type="dxa"/>
            <w:vAlign w:val="center"/>
          </w:tcPr>
          <w:p w14:paraId="7CA12A0C" w14:textId="77777777" w:rsidR="0001126F" w:rsidRPr="00CB4942" w:rsidRDefault="0001126F" w:rsidP="006C329E">
            <w:pPr>
              <w:pStyle w:val="Retraitcorpsdetexte3"/>
              <w:ind w:left="0"/>
              <w:jc w:val="center"/>
              <w:rPr>
                <w:b/>
                <w:bCs/>
                <w:sz w:val="20"/>
              </w:rPr>
            </w:pPr>
            <w:r>
              <w:rPr>
                <w:b/>
                <w:sz w:val="20"/>
              </w:rPr>
              <w:t>7</w:t>
            </w:r>
          </w:p>
        </w:tc>
        <w:tc>
          <w:tcPr>
            <w:tcW w:w="0" w:type="auto"/>
            <w:vAlign w:val="center"/>
          </w:tcPr>
          <w:p w14:paraId="4DD7099E" w14:textId="77777777" w:rsidR="0001126F" w:rsidRPr="00CB4942" w:rsidRDefault="0001126F" w:rsidP="006C329E">
            <w:pPr>
              <w:pStyle w:val="Retraitcorpsdetexte3"/>
              <w:ind w:left="0"/>
              <w:jc w:val="center"/>
              <w:rPr>
                <w:b/>
                <w:bCs/>
                <w:sz w:val="20"/>
              </w:rPr>
            </w:pPr>
            <w:r>
              <w:rPr>
                <w:b/>
                <w:sz w:val="20"/>
              </w:rPr>
              <w:t>1 042,40</w:t>
            </w:r>
          </w:p>
        </w:tc>
        <w:tc>
          <w:tcPr>
            <w:tcW w:w="2038" w:type="dxa"/>
            <w:vAlign w:val="center"/>
          </w:tcPr>
          <w:p w14:paraId="4D98C498" w14:textId="77777777" w:rsidR="0001126F" w:rsidRPr="00CB4942" w:rsidRDefault="0001126F" w:rsidP="006C329E">
            <w:pPr>
              <w:pStyle w:val="Retraitcorpsdetexte3"/>
              <w:ind w:left="0"/>
              <w:jc w:val="center"/>
              <w:rPr>
                <w:b/>
                <w:bCs/>
                <w:sz w:val="20"/>
              </w:rPr>
            </w:pPr>
          </w:p>
        </w:tc>
      </w:tr>
    </w:tbl>
    <w:p w14:paraId="5B73A31D" w14:textId="48A04D5A" w:rsidR="0001126F" w:rsidRDefault="0001126F" w:rsidP="001B5F16">
      <w:r>
        <w:br w:type="page"/>
      </w:r>
    </w:p>
    <w:p w14:paraId="1B5E7532" w14:textId="132E89FC" w:rsidR="0001126F" w:rsidRPr="00477C7C" w:rsidRDefault="0001126F" w:rsidP="0001126F">
      <w:pPr>
        <w:pStyle w:val="Titre4"/>
      </w:pPr>
      <w:bookmarkStart w:id="180" w:name="_Toc93930341"/>
      <w:r>
        <w:lastRenderedPageBreak/>
        <w:t>Tronçon 1 rue Principale</w:t>
      </w:r>
      <w:bookmarkEnd w:id="180"/>
    </w:p>
    <w:p w14:paraId="779F147A" w14:textId="2DC33D46" w:rsidR="0001126F" w:rsidRDefault="0001126F" w:rsidP="001B5F16">
      <w:pPr>
        <w:spacing w:before="120"/>
      </w:pPr>
      <w:r>
        <w:t>Ce tronçon présente 16 anomalies, soit 1 anomalie tous les 29 mètres en moyenne (voir plan) :</w:t>
      </w:r>
    </w:p>
    <w:p w14:paraId="626BB2C6" w14:textId="77777777" w:rsidR="0001126F" w:rsidRDefault="0001126F" w:rsidP="00EE1ABB">
      <w:pPr>
        <w:pStyle w:val="Retraitcorpsdetexte3"/>
        <w:keepLines w:val="0"/>
        <w:numPr>
          <w:ilvl w:val="0"/>
          <w:numId w:val="85"/>
        </w:numPr>
        <w:overflowPunct w:val="0"/>
        <w:autoSpaceDE w:val="0"/>
        <w:autoSpaceDN w:val="0"/>
        <w:adjustRightInd w:val="0"/>
        <w:spacing w:before="120" w:after="0"/>
        <w:ind w:left="714" w:hanging="357"/>
        <w:textAlignment w:val="baseline"/>
        <w:rPr>
          <w:sz w:val="20"/>
        </w:rPr>
      </w:pPr>
      <w:r>
        <w:rPr>
          <w:sz w:val="20"/>
        </w:rPr>
        <w:t>1 perforation</w:t>
      </w:r>
    </w:p>
    <w:p w14:paraId="58B647F8" w14:textId="77777777" w:rsidR="0001126F" w:rsidRDefault="0001126F" w:rsidP="00EE1ABB">
      <w:pPr>
        <w:pStyle w:val="Retraitcorpsdetexte3"/>
        <w:keepLines w:val="0"/>
        <w:numPr>
          <w:ilvl w:val="0"/>
          <w:numId w:val="85"/>
        </w:numPr>
        <w:overflowPunct w:val="0"/>
        <w:autoSpaceDE w:val="0"/>
        <w:autoSpaceDN w:val="0"/>
        <w:adjustRightInd w:val="0"/>
        <w:spacing w:after="0"/>
        <w:textAlignment w:val="baseline"/>
        <w:rPr>
          <w:sz w:val="20"/>
        </w:rPr>
      </w:pPr>
      <w:r>
        <w:rPr>
          <w:sz w:val="20"/>
        </w:rPr>
        <w:t>3 poinçonnements</w:t>
      </w:r>
    </w:p>
    <w:p w14:paraId="63F3E077" w14:textId="77777777" w:rsidR="0001126F" w:rsidRDefault="0001126F" w:rsidP="00EE1ABB">
      <w:pPr>
        <w:pStyle w:val="Retraitcorpsdetexte3"/>
        <w:keepLines w:val="0"/>
        <w:numPr>
          <w:ilvl w:val="0"/>
          <w:numId w:val="85"/>
        </w:numPr>
        <w:overflowPunct w:val="0"/>
        <w:autoSpaceDE w:val="0"/>
        <w:autoSpaceDN w:val="0"/>
        <w:adjustRightInd w:val="0"/>
        <w:spacing w:after="0"/>
        <w:textAlignment w:val="baseline"/>
        <w:rPr>
          <w:sz w:val="20"/>
        </w:rPr>
      </w:pPr>
      <w:r>
        <w:rPr>
          <w:sz w:val="20"/>
        </w:rPr>
        <w:t>1 déviation angulaire</w:t>
      </w:r>
    </w:p>
    <w:p w14:paraId="1DF71A3C" w14:textId="77777777" w:rsidR="0001126F" w:rsidRDefault="0001126F" w:rsidP="00EE1ABB">
      <w:pPr>
        <w:pStyle w:val="Retraitcorpsdetexte3"/>
        <w:keepLines w:val="0"/>
        <w:numPr>
          <w:ilvl w:val="0"/>
          <w:numId w:val="85"/>
        </w:numPr>
        <w:overflowPunct w:val="0"/>
        <w:autoSpaceDE w:val="0"/>
        <w:autoSpaceDN w:val="0"/>
        <w:adjustRightInd w:val="0"/>
        <w:spacing w:after="0"/>
        <w:textAlignment w:val="baseline"/>
        <w:rPr>
          <w:sz w:val="20"/>
        </w:rPr>
      </w:pPr>
      <w:r>
        <w:rPr>
          <w:sz w:val="20"/>
        </w:rPr>
        <w:t>7 contre-pentes ou flaches</w:t>
      </w:r>
    </w:p>
    <w:p w14:paraId="2BB643F1" w14:textId="77777777" w:rsidR="0001126F" w:rsidRDefault="0001126F" w:rsidP="00EE1ABB">
      <w:pPr>
        <w:pStyle w:val="Retraitcorpsdetexte3"/>
        <w:keepLines w:val="0"/>
        <w:numPr>
          <w:ilvl w:val="0"/>
          <w:numId w:val="85"/>
        </w:numPr>
        <w:overflowPunct w:val="0"/>
        <w:autoSpaceDE w:val="0"/>
        <w:autoSpaceDN w:val="0"/>
        <w:adjustRightInd w:val="0"/>
        <w:spacing w:after="0"/>
        <w:textAlignment w:val="baseline"/>
        <w:rPr>
          <w:sz w:val="20"/>
        </w:rPr>
      </w:pPr>
      <w:r>
        <w:rPr>
          <w:sz w:val="20"/>
        </w:rPr>
        <w:t>4 regards en mauvais état.</w:t>
      </w:r>
    </w:p>
    <w:p w14:paraId="1F07452B" w14:textId="77777777" w:rsidR="0001126F" w:rsidRDefault="0001126F" w:rsidP="0001126F">
      <w:pPr>
        <w:pStyle w:val="Retraitcorpsdetexte3"/>
        <w:spacing w:before="120"/>
        <w:ind w:left="0"/>
        <w:rPr>
          <w:b/>
          <w:sz w:val="20"/>
        </w:rPr>
      </w:pPr>
      <w:r>
        <w:rPr>
          <w:b/>
          <w:sz w:val="20"/>
        </w:rPr>
        <w:t>La canalisation présente des perforations entre R7 et R8 qui sont responsables de 3 infiltrations.</w:t>
      </w:r>
    </w:p>
    <w:p w14:paraId="7DE711BA" w14:textId="14A8EDCB" w:rsidR="0001126F" w:rsidRDefault="0001126F" w:rsidP="001B5F16">
      <w:pPr>
        <w:pStyle w:val="Retraitcorpsdetexte3"/>
        <w:spacing w:after="0"/>
        <w:ind w:left="0"/>
        <w:rPr>
          <w:b/>
          <w:sz w:val="20"/>
        </w:rPr>
      </w:pPr>
      <w:r w:rsidRPr="00D20190">
        <w:rPr>
          <w:b/>
          <w:sz w:val="20"/>
        </w:rPr>
        <w:t>Ce</w:t>
      </w:r>
      <w:r>
        <w:rPr>
          <w:b/>
          <w:sz w:val="20"/>
        </w:rPr>
        <w:t xml:space="preserve">s infiltrations sont </w:t>
      </w:r>
      <w:r w:rsidRPr="00D20190">
        <w:rPr>
          <w:b/>
          <w:sz w:val="20"/>
        </w:rPr>
        <w:t>responsable</w:t>
      </w:r>
      <w:r>
        <w:rPr>
          <w:b/>
          <w:sz w:val="20"/>
        </w:rPr>
        <w:t>s</w:t>
      </w:r>
      <w:r w:rsidRPr="00D20190">
        <w:rPr>
          <w:b/>
          <w:sz w:val="20"/>
        </w:rPr>
        <w:t xml:space="preserve"> de </w:t>
      </w:r>
      <w:r>
        <w:rPr>
          <w:b/>
          <w:sz w:val="20"/>
        </w:rPr>
        <w:t xml:space="preserve">25 </w:t>
      </w:r>
      <w:r w:rsidRPr="00D20190">
        <w:rPr>
          <w:b/>
          <w:sz w:val="20"/>
        </w:rPr>
        <w:t xml:space="preserve">% des ECPP de la commune de </w:t>
      </w:r>
      <w:r>
        <w:rPr>
          <w:b/>
          <w:sz w:val="20"/>
        </w:rPr>
        <w:t>GELLIN</w:t>
      </w:r>
      <w:r w:rsidRPr="00D20190">
        <w:rPr>
          <w:b/>
          <w:sz w:val="20"/>
        </w:rPr>
        <w:t xml:space="preserve">, soit </w:t>
      </w:r>
      <w:r>
        <w:rPr>
          <w:b/>
          <w:sz w:val="20"/>
        </w:rPr>
        <w:t>6</w:t>
      </w:r>
      <w:r w:rsidRPr="00D20190">
        <w:rPr>
          <w:b/>
          <w:sz w:val="20"/>
        </w:rPr>
        <w:t xml:space="preserve"> m³/j.</w:t>
      </w:r>
    </w:p>
    <w:p w14:paraId="2FB74124" w14:textId="77777777" w:rsidR="001B5F16" w:rsidRPr="00D20190" w:rsidRDefault="001B5F16" w:rsidP="001B5F16"/>
    <w:p w14:paraId="42BF7862" w14:textId="77777777" w:rsidR="0001126F" w:rsidRPr="00477C7C" w:rsidRDefault="0001126F" w:rsidP="001B5F16">
      <w:pPr>
        <w:pStyle w:val="Titre4"/>
      </w:pPr>
      <w:bookmarkStart w:id="181" w:name="_Toc93930342"/>
      <w:r>
        <w:t>Tronçon 2 Route de maison du Bois</w:t>
      </w:r>
      <w:bookmarkEnd w:id="181"/>
    </w:p>
    <w:p w14:paraId="55C684B5" w14:textId="307C2524" w:rsidR="0001126F" w:rsidRDefault="0001126F" w:rsidP="001B5F16">
      <w:pPr>
        <w:pStyle w:val="Retraitcorpsdetexte3"/>
        <w:spacing w:before="120"/>
        <w:ind w:left="0"/>
        <w:rPr>
          <w:sz w:val="20"/>
        </w:rPr>
      </w:pPr>
      <w:r>
        <w:rPr>
          <w:sz w:val="20"/>
        </w:rPr>
        <w:t>Ce tronçon présente 7 anomalies, soit 1 anomalie tous les 29 mètres en moyenne :</w:t>
      </w:r>
    </w:p>
    <w:p w14:paraId="4ABA3FDC" w14:textId="77777777" w:rsidR="0001126F" w:rsidRDefault="0001126F" w:rsidP="00EE1ABB">
      <w:pPr>
        <w:pStyle w:val="Retraitcorpsdetexte3"/>
        <w:keepLines w:val="0"/>
        <w:numPr>
          <w:ilvl w:val="0"/>
          <w:numId w:val="85"/>
        </w:numPr>
        <w:overflowPunct w:val="0"/>
        <w:autoSpaceDE w:val="0"/>
        <w:autoSpaceDN w:val="0"/>
        <w:adjustRightInd w:val="0"/>
        <w:spacing w:before="120" w:after="0"/>
        <w:textAlignment w:val="baseline"/>
        <w:rPr>
          <w:sz w:val="20"/>
        </w:rPr>
      </w:pPr>
      <w:r>
        <w:rPr>
          <w:sz w:val="20"/>
        </w:rPr>
        <w:t>1 déboîtement</w:t>
      </w:r>
    </w:p>
    <w:p w14:paraId="6630A506" w14:textId="77777777" w:rsidR="0001126F" w:rsidRDefault="0001126F" w:rsidP="00EE1ABB">
      <w:pPr>
        <w:pStyle w:val="Retraitcorpsdetexte3"/>
        <w:keepLines w:val="0"/>
        <w:numPr>
          <w:ilvl w:val="0"/>
          <w:numId w:val="85"/>
        </w:numPr>
        <w:overflowPunct w:val="0"/>
        <w:autoSpaceDE w:val="0"/>
        <w:autoSpaceDN w:val="0"/>
        <w:adjustRightInd w:val="0"/>
        <w:spacing w:after="0"/>
        <w:textAlignment w:val="baseline"/>
        <w:rPr>
          <w:sz w:val="20"/>
        </w:rPr>
      </w:pPr>
      <w:r>
        <w:rPr>
          <w:sz w:val="20"/>
        </w:rPr>
        <w:t>1 déviation angulaire</w:t>
      </w:r>
    </w:p>
    <w:p w14:paraId="7337C9AB" w14:textId="77777777" w:rsidR="0001126F" w:rsidRDefault="0001126F" w:rsidP="00EE1ABB">
      <w:pPr>
        <w:pStyle w:val="Retraitcorpsdetexte3"/>
        <w:keepLines w:val="0"/>
        <w:numPr>
          <w:ilvl w:val="0"/>
          <w:numId w:val="85"/>
        </w:numPr>
        <w:overflowPunct w:val="0"/>
        <w:autoSpaceDE w:val="0"/>
        <w:autoSpaceDN w:val="0"/>
        <w:adjustRightInd w:val="0"/>
        <w:spacing w:after="0"/>
        <w:textAlignment w:val="baseline"/>
        <w:rPr>
          <w:sz w:val="20"/>
        </w:rPr>
      </w:pPr>
      <w:r>
        <w:rPr>
          <w:sz w:val="20"/>
        </w:rPr>
        <w:t>2 obstacles aux écoulements</w:t>
      </w:r>
    </w:p>
    <w:p w14:paraId="3E4093F1" w14:textId="77777777" w:rsidR="0001126F" w:rsidRDefault="0001126F" w:rsidP="00EE1ABB">
      <w:pPr>
        <w:pStyle w:val="Retraitcorpsdetexte3"/>
        <w:keepLines w:val="0"/>
        <w:numPr>
          <w:ilvl w:val="0"/>
          <w:numId w:val="85"/>
        </w:numPr>
        <w:overflowPunct w:val="0"/>
        <w:autoSpaceDE w:val="0"/>
        <w:autoSpaceDN w:val="0"/>
        <w:adjustRightInd w:val="0"/>
        <w:spacing w:after="0"/>
        <w:textAlignment w:val="baseline"/>
        <w:rPr>
          <w:sz w:val="20"/>
        </w:rPr>
      </w:pPr>
      <w:r>
        <w:rPr>
          <w:sz w:val="20"/>
        </w:rPr>
        <w:t>2 contre-pentes ou flaches</w:t>
      </w:r>
    </w:p>
    <w:p w14:paraId="4E7850E7" w14:textId="77777777" w:rsidR="0001126F" w:rsidRDefault="0001126F" w:rsidP="00EE1ABB">
      <w:pPr>
        <w:pStyle w:val="Retraitcorpsdetexte3"/>
        <w:keepLines w:val="0"/>
        <w:numPr>
          <w:ilvl w:val="0"/>
          <w:numId w:val="85"/>
        </w:numPr>
        <w:overflowPunct w:val="0"/>
        <w:autoSpaceDE w:val="0"/>
        <w:autoSpaceDN w:val="0"/>
        <w:adjustRightInd w:val="0"/>
        <w:spacing w:after="0"/>
        <w:textAlignment w:val="baseline"/>
        <w:rPr>
          <w:sz w:val="20"/>
        </w:rPr>
      </w:pPr>
      <w:r>
        <w:rPr>
          <w:sz w:val="20"/>
        </w:rPr>
        <w:t>1 regards en mauvais état.</w:t>
      </w:r>
    </w:p>
    <w:p w14:paraId="27200912" w14:textId="77777777" w:rsidR="0001126F" w:rsidRDefault="0001126F" w:rsidP="001B5F16">
      <w:pPr>
        <w:pStyle w:val="Retraitcorpsdetexte3"/>
        <w:spacing w:before="120"/>
        <w:ind w:left="0"/>
        <w:rPr>
          <w:b/>
          <w:sz w:val="20"/>
        </w:rPr>
      </w:pPr>
      <w:r>
        <w:rPr>
          <w:b/>
          <w:sz w:val="20"/>
        </w:rPr>
        <w:t>La canalisation présente un déboîtement décentré horizontal R18 et R19.</w:t>
      </w:r>
    </w:p>
    <w:p w14:paraId="7A742650" w14:textId="77777777" w:rsidR="0001126F" w:rsidRDefault="0001126F" w:rsidP="0001126F">
      <w:pPr>
        <w:pStyle w:val="Retraitcorpsdetexte3"/>
        <w:ind w:left="0"/>
        <w:rPr>
          <w:sz w:val="20"/>
        </w:rPr>
      </w:pPr>
      <w:r>
        <w:rPr>
          <w:noProof/>
        </w:rPr>
        <w:drawing>
          <wp:anchor distT="0" distB="0" distL="114300" distR="114300" simplePos="0" relativeHeight="252363776" behindDoc="1" locked="0" layoutInCell="1" allowOverlap="1" wp14:anchorId="2F324633" wp14:editId="5C953F02">
            <wp:simplePos x="0" y="0"/>
            <wp:positionH relativeFrom="margin">
              <wp:posOffset>1659715</wp:posOffset>
            </wp:positionH>
            <wp:positionV relativeFrom="paragraph">
              <wp:posOffset>6960</wp:posOffset>
            </wp:positionV>
            <wp:extent cx="2594430" cy="2033625"/>
            <wp:effectExtent l="0" t="0" r="0" b="5080"/>
            <wp:wrapNone/>
            <wp:docPr id="965" name="Imag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2599201" cy="2037365"/>
                    </a:xfrm>
                    <a:prstGeom prst="rect">
                      <a:avLst/>
                    </a:prstGeom>
                  </pic:spPr>
                </pic:pic>
              </a:graphicData>
            </a:graphic>
            <wp14:sizeRelH relativeFrom="margin">
              <wp14:pctWidth>0</wp14:pctWidth>
            </wp14:sizeRelH>
            <wp14:sizeRelV relativeFrom="margin">
              <wp14:pctHeight>0</wp14:pctHeight>
            </wp14:sizeRelV>
          </wp:anchor>
        </w:drawing>
      </w:r>
    </w:p>
    <w:p w14:paraId="54EEB469" w14:textId="77777777" w:rsidR="0001126F" w:rsidRDefault="0001126F" w:rsidP="0001126F">
      <w:pPr>
        <w:pStyle w:val="Retraitcorpsdetexte3"/>
        <w:ind w:left="0"/>
        <w:rPr>
          <w:sz w:val="20"/>
        </w:rPr>
      </w:pPr>
    </w:p>
    <w:p w14:paraId="648C08F8" w14:textId="77777777" w:rsidR="0001126F" w:rsidRDefault="0001126F" w:rsidP="0001126F">
      <w:pPr>
        <w:pStyle w:val="Retraitcorpsdetexte3"/>
        <w:ind w:left="0"/>
        <w:rPr>
          <w:sz w:val="20"/>
        </w:rPr>
      </w:pPr>
    </w:p>
    <w:p w14:paraId="6B40F05A" w14:textId="77777777" w:rsidR="0001126F" w:rsidRDefault="0001126F" w:rsidP="0001126F">
      <w:pPr>
        <w:pStyle w:val="Retraitcorpsdetexte3"/>
        <w:ind w:left="0"/>
        <w:rPr>
          <w:sz w:val="20"/>
        </w:rPr>
      </w:pPr>
    </w:p>
    <w:p w14:paraId="355199DE" w14:textId="77777777" w:rsidR="0001126F" w:rsidRDefault="0001126F" w:rsidP="0001126F">
      <w:pPr>
        <w:pStyle w:val="Retraitcorpsdetexte3"/>
        <w:ind w:left="0"/>
        <w:rPr>
          <w:sz w:val="20"/>
        </w:rPr>
      </w:pPr>
    </w:p>
    <w:p w14:paraId="1688A627" w14:textId="77777777" w:rsidR="0001126F" w:rsidRDefault="0001126F" w:rsidP="0001126F">
      <w:pPr>
        <w:pStyle w:val="Retraitcorpsdetexte3"/>
        <w:ind w:left="0"/>
        <w:rPr>
          <w:sz w:val="20"/>
        </w:rPr>
      </w:pPr>
    </w:p>
    <w:p w14:paraId="135AEB1B" w14:textId="77777777" w:rsidR="0001126F" w:rsidRDefault="0001126F" w:rsidP="0001126F">
      <w:pPr>
        <w:pStyle w:val="Retraitcorpsdetexte3"/>
        <w:ind w:left="0"/>
        <w:rPr>
          <w:sz w:val="20"/>
        </w:rPr>
      </w:pPr>
    </w:p>
    <w:p w14:paraId="21FA227C" w14:textId="77777777" w:rsidR="0001126F" w:rsidRDefault="0001126F" w:rsidP="0001126F">
      <w:pPr>
        <w:pStyle w:val="Retraitcorpsdetexte3"/>
        <w:ind w:left="0"/>
        <w:rPr>
          <w:sz w:val="20"/>
        </w:rPr>
      </w:pPr>
    </w:p>
    <w:p w14:paraId="1409A0F4" w14:textId="77777777" w:rsidR="0001126F" w:rsidRDefault="0001126F" w:rsidP="0001126F">
      <w:pPr>
        <w:pStyle w:val="Retraitcorpsdetexte3"/>
        <w:ind w:left="0"/>
        <w:rPr>
          <w:sz w:val="20"/>
        </w:rPr>
      </w:pPr>
    </w:p>
    <w:p w14:paraId="4709A972" w14:textId="77777777" w:rsidR="0001126F" w:rsidRPr="001B5F16" w:rsidRDefault="0001126F" w:rsidP="001B5F16">
      <w:pPr>
        <w:pStyle w:val="Lgende"/>
        <w:ind w:left="2268"/>
      </w:pPr>
      <w:r w:rsidRPr="001B5F16">
        <w:t> </w:t>
      </w:r>
      <w:bookmarkStart w:id="182" w:name="_Toc93930383"/>
      <w:bookmarkStart w:id="183" w:name="_Toc94633895"/>
      <w:r w:rsidRPr="001B5F16">
        <w:t>Déboîtement entre R18 et R19</w:t>
      </w:r>
      <w:bookmarkEnd w:id="182"/>
      <w:bookmarkEnd w:id="183"/>
    </w:p>
    <w:p w14:paraId="58B65F31" w14:textId="4C0BBF17" w:rsidR="0001126F" w:rsidRPr="00E07C8F" w:rsidRDefault="001B5F16" w:rsidP="0001126F">
      <w:pPr>
        <w:pStyle w:val="Retraitcorpsdetexte3"/>
        <w:ind w:left="0"/>
        <w:rPr>
          <w:b/>
          <w:bCs/>
          <w:sz w:val="20"/>
        </w:rPr>
      </w:pPr>
      <w:r>
        <w:rPr>
          <w:noProof/>
        </w:rPr>
        <w:drawing>
          <wp:anchor distT="0" distB="0" distL="114300" distR="114300" simplePos="0" relativeHeight="252364800" behindDoc="1" locked="0" layoutInCell="1" allowOverlap="1" wp14:anchorId="62B26075" wp14:editId="7D718E0F">
            <wp:simplePos x="0" y="0"/>
            <wp:positionH relativeFrom="margin">
              <wp:posOffset>1659890</wp:posOffset>
            </wp:positionH>
            <wp:positionV relativeFrom="paragraph">
              <wp:posOffset>191668</wp:posOffset>
            </wp:positionV>
            <wp:extent cx="2579890" cy="2049235"/>
            <wp:effectExtent l="0" t="0" r="0" b="8255"/>
            <wp:wrapNone/>
            <wp:docPr id="966" name="Image 96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descr="Une image contenant texte&#10;&#10;Description générée automatiquement"/>
                    <pic:cNvPicPr/>
                  </pic:nvPicPr>
                  <pic:blipFill>
                    <a:blip r:embed="rId65">
                      <a:extLst>
                        <a:ext uri="{28A0092B-C50C-407E-A947-70E740481C1C}">
                          <a14:useLocalDpi xmlns:a14="http://schemas.microsoft.com/office/drawing/2010/main" val="0"/>
                        </a:ext>
                      </a:extLst>
                    </a:blip>
                    <a:stretch>
                      <a:fillRect/>
                    </a:stretch>
                  </pic:blipFill>
                  <pic:spPr>
                    <a:xfrm>
                      <a:off x="0" y="0"/>
                      <a:ext cx="2579890" cy="2049235"/>
                    </a:xfrm>
                    <a:prstGeom prst="rect">
                      <a:avLst/>
                    </a:prstGeom>
                  </pic:spPr>
                </pic:pic>
              </a:graphicData>
            </a:graphic>
            <wp14:sizeRelH relativeFrom="margin">
              <wp14:pctWidth>0</wp14:pctWidth>
            </wp14:sizeRelH>
            <wp14:sizeRelV relativeFrom="margin">
              <wp14:pctHeight>0</wp14:pctHeight>
            </wp14:sizeRelV>
          </wp:anchor>
        </w:drawing>
      </w:r>
      <w:r w:rsidR="0001126F" w:rsidRPr="00E07C8F">
        <w:rPr>
          <w:b/>
          <w:sz w:val="20"/>
        </w:rPr>
        <w:t>1 entrée d’ECPP au niveau d’un branchement entre R23 et R24 a été localisée.</w:t>
      </w:r>
    </w:p>
    <w:p w14:paraId="1ED814F3" w14:textId="2E1739A8" w:rsidR="0001126F" w:rsidRDefault="0001126F" w:rsidP="0001126F">
      <w:pPr>
        <w:pStyle w:val="Retraitcorpsdetexte3"/>
        <w:ind w:left="0"/>
        <w:rPr>
          <w:sz w:val="20"/>
        </w:rPr>
      </w:pPr>
    </w:p>
    <w:p w14:paraId="62A86679" w14:textId="77777777" w:rsidR="0001126F" w:rsidRDefault="0001126F" w:rsidP="0001126F">
      <w:pPr>
        <w:pStyle w:val="Retraitcorpsdetexte3"/>
        <w:ind w:left="0"/>
        <w:rPr>
          <w:sz w:val="20"/>
        </w:rPr>
      </w:pPr>
    </w:p>
    <w:p w14:paraId="717012A3" w14:textId="77777777" w:rsidR="0001126F" w:rsidRDefault="0001126F" w:rsidP="0001126F">
      <w:pPr>
        <w:pStyle w:val="Retraitcorpsdetexte3"/>
        <w:ind w:left="0"/>
        <w:rPr>
          <w:sz w:val="20"/>
        </w:rPr>
      </w:pPr>
    </w:p>
    <w:p w14:paraId="7387D985" w14:textId="77777777" w:rsidR="0001126F" w:rsidRDefault="0001126F" w:rsidP="0001126F">
      <w:pPr>
        <w:pStyle w:val="Retraitcorpsdetexte3"/>
        <w:ind w:left="0"/>
        <w:rPr>
          <w:sz w:val="20"/>
        </w:rPr>
      </w:pPr>
    </w:p>
    <w:p w14:paraId="3DB0A925" w14:textId="77777777" w:rsidR="0001126F" w:rsidRDefault="0001126F" w:rsidP="0001126F">
      <w:pPr>
        <w:pStyle w:val="Retraitcorpsdetexte3"/>
        <w:ind w:left="0"/>
        <w:rPr>
          <w:sz w:val="20"/>
        </w:rPr>
      </w:pPr>
    </w:p>
    <w:p w14:paraId="3D55C496" w14:textId="77777777" w:rsidR="0001126F" w:rsidRDefault="0001126F" w:rsidP="0001126F">
      <w:pPr>
        <w:pStyle w:val="Retraitcorpsdetexte3"/>
        <w:ind w:left="0"/>
        <w:rPr>
          <w:sz w:val="20"/>
        </w:rPr>
      </w:pPr>
    </w:p>
    <w:p w14:paraId="1E6387A9" w14:textId="77777777" w:rsidR="0001126F" w:rsidRDefault="0001126F" w:rsidP="0001126F">
      <w:pPr>
        <w:pStyle w:val="Retraitcorpsdetexte3"/>
        <w:ind w:left="0"/>
        <w:rPr>
          <w:sz w:val="20"/>
        </w:rPr>
      </w:pPr>
    </w:p>
    <w:p w14:paraId="6B5817B6" w14:textId="5391F89C" w:rsidR="0001126F" w:rsidRDefault="0001126F" w:rsidP="0001126F">
      <w:pPr>
        <w:pStyle w:val="Retraitcorpsdetexte3"/>
        <w:ind w:left="0"/>
        <w:rPr>
          <w:sz w:val="20"/>
        </w:rPr>
      </w:pPr>
    </w:p>
    <w:p w14:paraId="21FB495F" w14:textId="77777777" w:rsidR="001B5F16" w:rsidRDefault="001B5F16" w:rsidP="0001126F">
      <w:pPr>
        <w:pStyle w:val="Retraitcorpsdetexte3"/>
        <w:ind w:left="0"/>
        <w:rPr>
          <w:sz w:val="20"/>
        </w:rPr>
      </w:pPr>
    </w:p>
    <w:p w14:paraId="73E52CD7" w14:textId="6C8F5761" w:rsidR="0001126F" w:rsidRPr="001B5F16" w:rsidRDefault="0001126F" w:rsidP="001B5F16">
      <w:pPr>
        <w:pStyle w:val="Lgende"/>
        <w:ind w:left="0"/>
        <w:jc w:val="center"/>
      </w:pPr>
      <w:bookmarkStart w:id="184" w:name="_Toc93930384"/>
      <w:bookmarkStart w:id="185" w:name="_Toc94633896"/>
      <w:r w:rsidRPr="001B5F16">
        <w:t>Entrée d’ECPP au niveau d’un branchement entre R23 et R24</w:t>
      </w:r>
      <w:bookmarkEnd w:id="184"/>
      <w:bookmarkEnd w:id="185"/>
    </w:p>
    <w:p w14:paraId="3F7F01F4" w14:textId="2681F42A" w:rsidR="0001126F" w:rsidRDefault="0001126F" w:rsidP="001B5F16">
      <w:pPr>
        <w:pStyle w:val="Retraitcorpsdetexte3"/>
        <w:spacing w:before="120"/>
        <w:ind w:left="0"/>
        <w:rPr>
          <w:sz w:val="20"/>
        </w:rPr>
      </w:pPr>
      <w:r w:rsidRPr="00D20190">
        <w:rPr>
          <w:b/>
          <w:sz w:val="20"/>
        </w:rPr>
        <w:t>Ce</w:t>
      </w:r>
      <w:r>
        <w:rPr>
          <w:b/>
          <w:sz w:val="20"/>
        </w:rPr>
        <w:t xml:space="preserve">tte arrivée d’ECPP est </w:t>
      </w:r>
      <w:r w:rsidRPr="00D20190">
        <w:rPr>
          <w:b/>
          <w:sz w:val="20"/>
        </w:rPr>
        <w:t xml:space="preserve">responsable de </w:t>
      </w:r>
      <w:r>
        <w:rPr>
          <w:b/>
          <w:sz w:val="20"/>
        </w:rPr>
        <w:t xml:space="preserve">75 </w:t>
      </w:r>
      <w:r w:rsidRPr="00D20190">
        <w:rPr>
          <w:b/>
          <w:sz w:val="20"/>
        </w:rPr>
        <w:t xml:space="preserve">% des ECPP de la commune de </w:t>
      </w:r>
      <w:r>
        <w:rPr>
          <w:b/>
          <w:sz w:val="20"/>
        </w:rPr>
        <w:t>GELLIN</w:t>
      </w:r>
      <w:r w:rsidRPr="00D20190">
        <w:rPr>
          <w:b/>
          <w:sz w:val="20"/>
        </w:rPr>
        <w:t xml:space="preserve">, soit </w:t>
      </w:r>
      <w:r>
        <w:rPr>
          <w:b/>
          <w:sz w:val="20"/>
        </w:rPr>
        <w:t xml:space="preserve">18 </w:t>
      </w:r>
      <w:r w:rsidRPr="00D20190">
        <w:rPr>
          <w:b/>
          <w:sz w:val="20"/>
        </w:rPr>
        <w:t>m³/j.</w:t>
      </w:r>
    </w:p>
    <w:p w14:paraId="067ACCA7" w14:textId="77777777" w:rsidR="0001126F" w:rsidRDefault="0001126F" w:rsidP="001B5F16">
      <w:pPr>
        <w:pStyle w:val="Retraitcorpsdetexte3"/>
        <w:spacing w:before="120"/>
        <w:ind w:left="0"/>
        <w:rPr>
          <w:sz w:val="20"/>
        </w:rPr>
        <w:sectPr w:rsidR="0001126F" w:rsidSect="001B5F16">
          <w:pgSz w:w="11907" w:h="16840" w:code="9"/>
          <w:pgMar w:top="2088" w:right="1418" w:bottom="1015" w:left="1418" w:header="720" w:footer="599" w:gutter="0"/>
          <w:cols w:space="720"/>
        </w:sectPr>
      </w:pPr>
    </w:p>
    <w:p w14:paraId="3009E26F" w14:textId="77777777" w:rsidR="0001126F" w:rsidRDefault="0001126F" w:rsidP="0001126F">
      <w:pPr>
        <w:pStyle w:val="Retraitcorpsdetexte3"/>
        <w:ind w:left="0"/>
        <w:rPr>
          <w:sz w:val="20"/>
        </w:rPr>
      </w:pPr>
      <w:r>
        <w:rPr>
          <w:noProof/>
          <w:sz w:val="20"/>
        </w:rPr>
        <w:lastRenderedPageBreak/>
        <w:drawing>
          <wp:anchor distT="0" distB="0" distL="114300" distR="114300" simplePos="0" relativeHeight="252366848" behindDoc="1" locked="0" layoutInCell="1" allowOverlap="1" wp14:anchorId="301A0D8C" wp14:editId="399B4154">
            <wp:simplePos x="0" y="0"/>
            <wp:positionH relativeFrom="column">
              <wp:posOffset>-301193</wp:posOffset>
            </wp:positionH>
            <wp:positionV relativeFrom="paragraph">
              <wp:posOffset>1213</wp:posOffset>
            </wp:positionV>
            <wp:extent cx="6108608" cy="8640000"/>
            <wp:effectExtent l="0" t="0" r="6985" b="8890"/>
            <wp:wrapNone/>
            <wp:docPr id="967" name="Image 96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7" descr="Une image contenant carte&#10;&#10;Description générée automatiquemen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08608" cy="8640000"/>
                    </a:xfrm>
                    <a:prstGeom prst="rect">
                      <a:avLst/>
                    </a:prstGeom>
                  </pic:spPr>
                </pic:pic>
              </a:graphicData>
            </a:graphic>
            <wp14:sizeRelH relativeFrom="margin">
              <wp14:pctWidth>0</wp14:pctWidth>
            </wp14:sizeRelH>
            <wp14:sizeRelV relativeFrom="margin">
              <wp14:pctHeight>0</wp14:pctHeight>
            </wp14:sizeRelV>
          </wp:anchor>
        </w:drawing>
      </w:r>
    </w:p>
    <w:p w14:paraId="064085E8" w14:textId="77777777" w:rsidR="0001126F" w:rsidRDefault="0001126F" w:rsidP="0001126F">
      <w:pPr>
        <w:pStyle w:val="Retraitcorpsdetexte3"/>
        <w:ind w:left="0"/>
        <w:rPr>
          <w:sz w:val="20"/>
        </w:rPr>
      </w:pPr>
    </w:p>
    <w:p w14:paraId="745DD6FE" w14:textId="77777777" w:rsidR="0001126F" w:rsidRDefault="0001126F" w:rsidP="0001126F">
      <w:pPr>
        <w:pStyle w:val="Retraitcorpsdetexte3"/>
        <w:ind w:left="0"/>
        <w:rPr>
          <w:sz w:val="20"/>
        </w:rPr>
      </w:pPr>
    </w:p>
    <w:p w14:paraId="4F0DB393" w14:textId="77777777" w:rsidR="0001126F" w:rsidRDefault="0001126F" w:rsidP="0001126F">
      <w:pPr>
        <w:pStyle w:val="Retraitcorpsdetexte3"/>
        <w:ind w:left="0"/>
        <w:rPr>
          <w:sz w:val="20"/>
        </w:rPr>
      </w:pPr>
    </w:p>
    <w:p w14:paraId="5BAEFE6B" w14:textId="77777777" w:rsidR="0001126F" w:rsidRDefault="0001126F" w:rsidP="0001126F">
      <w:pPr>
        <w:pStyle w:val="Retraitcorpsdetexte3"/>
        <w:ind w:left="0"/>
        <w:rPr>
          <w:sz w:val="20"/>
        </w:rPr>
      </w:pPr>
    </w:p>
    <w:p w14:paraId="63633DEA" w14:textId="77777777" w:rsidR="0001126F" w:rsidRDefault="0001126F" w:rsidP="0001126F">
      <w:pPr>
        <w:pStyle w:val="Retraitcorpsdetexte3"/>
        <w:ind w:left="0"/>
        <w:rPr>
          <w:sz w:val="20"/>
        </w:rPr>
      </w:pPr>
    </w:p>
    <w:p w14:paraId="714B1B30" w14:textId="77777777" w:rsidR="0001126F" w:rsidRDefault="0001126F" w:rsidP="0001126F">
      <w:pPr>
        <w:pStyle w:val="Retraitcorpsdetexte3"/>
        <w:ind w:left="0"/>
        <w:rPr>
          <w:sz w:val="20"/>
        </w:rPr>
      </w:pPr>
    </w:p>
    <w:p w14:paraId="695EF0D4" w14:textId="77777777" w:rsidR="0001126F" w:rsidRDefault="0001126F" w:rsidP="0001126F">
      <w:pPr>
        <w:pStyle w:val="Retraitcorpsdetexte3"/>
        <w:ind w:left="0"/>
        <w:rPr>
          <w:sz w:val="20"/>
        </w:rPr>
      </w:pPr>
    </w:p>
    <w:p w14:paraId="7A49E089" w14:textId="77777777" w:rsidR="0001126F" w:rsidRDefault="0001126F" w:rsidP="0001126F">
      <w:pPr>
        <w:pStyle w:val="Retraitcorpsdetexte3"/>
        <w:ind w:left="0"/>
        <w:rPr>
          <w:sz w:val="20"/>
        </w:rPr>
      </w:pPr>
    </w:p>
    <w:p w14:paraId="7F37DAB5" w14:textId="77777777" w:rsidR="0001126F" w:rsidRDefault="0001126F" w:rsidP="0001126F">
      <w:pPr>
        <w:pStyle w:val="Retraitcorpsdetexte3"/>
        <w:ind w:left="0"/>
        <w:rPr>
          <w:sz w:val="20"/>
        </w:rPr>
      </w:pPr>
    </w:p>
    <w:p w14:paraId="1CCE442C" w14:textId="77777777" w:rsidR="0001126F" w:rsidRDefault="0001126F" w:rsidP="0001126F">
      <w:pPr>
        <w:pStyle w:val="Retraitcorpsdetexte3"/>
        <w:ind w:left="0"/>
        <w:rPr>
          <w:sz w:val="20"/>
        </w:rPr>
        <w:sectPr w:rsidR="0001126F" w:rsidSect="005D2011">
          <w:pgSz w:w="11907" w:h="16840" w:code="9"/>
          <w:pgMar w:top="567" w:right="1418" w:bottom="1015" w:left="1418" w:header="720" w:footer="599" w:gutter="0"/>
          <w:cols w:space="720"/>
        </w:sectPr>
      </w:pPr>
    </w:p>
    <w:p w14:paraId="3B56DE6C" w14:textId="2089F58E" w:rsidR="007C058A" w:rsidRPr="00100911" w:rsidRDefault="007C058A" w:rsidP="00F42DB6">
      <w:pPr>
        <w:pStyle w:val="Titre3"/>
      </w:pPr>
      <w:bookmarkStart w:id="186" w:name="_Toc94197355"/>
      <w:r w:rsidRPr="00100911">
        <w:lastRenderedPageBreak/>
        <w:t>Conclusions</w:t>
      </w:r>
      <w:bookmarkEnd w:id="186"/>
    </w:p>
    <w:p w14:paraId="635E3034" w14:textId="02A11F58" w:rsidR="006A4CD9" w:rsidRPr="00100911" w:rsidRDefault="006A4CD9" w:rsidP="0001126F">
      <w:pPr>
        <w:rPr>
          <w:highlight w:val="yellow"/>
        </w:rPr>
      </w:pPr>
    </w:p>
    <w:p w14:paraId="4CB074CE" w14:textId="77777777" w:rsidR="00695CF0" w:rsidRPr="00100911" w:rsidRDefault="00695CF0" w:rsidP="0001126F">
      <w:r w:rsidRPr="00100911">
        <w:t>Les tableaux ci-dessous comparent les résultats enregistrés lors de chaque campagne de mesures pour chaque point de mesures :</w:t>
      </w:r>
    </w:p>
    <w:p w14:paraId="287DF242" w14:textId="77777777" w:rsidR="00695CF0" w:rsidRPr="00100911" w:rsidRDefault="00695CF0" w:rsidP="00232DCE"/>
    <w:tbl>
      <w:tblPr>
        <w:tblStyle w:val="Grilledutableau"/>
        <w:tblW w:w="0" w:type="auto"/>
        <w:tblLook w:val="04A0" w:firstRow="1" w:lastRow="0" w:firstColumn="1" w:lastColumn="0" w:noHBand="0" w:noVBand="1"/>
      </w:tblPr>
      <w:tblGrid>
        <w:gridCol w:w="1535"/>
        <w:gridCol w:w="4052"/>
        <w:gridCol w:w="4042"/>
      </w:tblGrid>
      <w:tr w:rsidR="00695CF0" w:rsidRPr="00232DCE" w14:paraId="6BF17435" w14:textId="77777777" w:rsidTr="00AA632A">
        <w:trPr>
          <w:trHeight w:val="405"/>
        </w:trPr>
        <w:tc>
          <w:tcPr>
            <w:tcW w:w="0" w:type="auto"/>
            <w:vAlign w:val="center"/>
          </w:tcPr>
          <w:p w14:paraId="02C38547" w14:textId="77777777" w:rsidR="00695CF0" w:rsidRPr="00232DCE" w:rsidRDefault="00695CF0" w:rsidP="00232DCE">
            <w:pPr>
              <w:rPr>
                <w:bCs/>
              </w:rPr>
            </w:pPr>
            <w:r w:rsidRPr="00232DCE">
              <w:rPr>
                <w:bCs/>
              </w:rPr>
              <w:t>Paramètres</w:t>
            </w:r>
          </w:p>
        </w:tc>
        <w:tc>
          <w:tcPr>
            <w:tcW w:w="0" w:type="auto"/>
            <w:vAlign w:val="center"/>
          </w:tcPr>
          <w:p w14:paraId="21DCAA38" w14:textId="77777777" w:rsidR="00695CF0" w:rsidRPr="00232DCE" w:rsidRDefault="00695CF0" w:rsidP="00232DCE">
            <w:pPr>
              <w:jc w:val="center"/>
              <w:rPr>
                <w:bCs/>
              </w:rPr>
            </w:pPr>
            <w:r w:rsidRPr="00232DCE">
              <w:rPr>
                <w:bCs/>
              </w:rPr>
              <w:t>Valeur mesurée au point n°13 (Chaux-Neuve + Petite-Chaux + Mouthe + Sarrageois) en période de nappes basses</w:t>
            </w:r>
          </w:p>
        </w:tc>
        <w:tc>
          <w:tcPr>
            <w:tcW w:w="0" w:type="auto"/>
            <w:vAlign w:val="center"/>
          </w:tcPr>
          <w:p w14:paraId="297AED61" w14:textId="77777777" w:rsidR="00695CF0" w:rsidRPr="00232DCE" w:rsidRDefault="00695CF0" w:rsidP="00232DCE">
            <w:pPr>
              <w:jc w:val="center"/>
              <w:rPr>
                <w:bCs/>
              </w:rPr>
            </w:pPr>
            <w:r w:rsidRPr="00232DCE">
              <w:rPr>
                <w:bCs/>
              </w:rPr>
              <w:t>Valeur mesurée au point n°13 (Chaux-Neuve + Petite-Chaux + Mouthe + Sarrageois) en période de nappes hautes</w:t>
            </w:r>
          </w:p>
        </w:tc>
      </w:tr>
      <w:tr w:rsidR="00695CF0" w:rsidRPr="00232DCE" w14:paraId="0C34BB2D" w14:textId="77777777" w:rsidTr="00AA632A">
        <w:tc>
          <w:tcPr>
            <w:tcW w:w="0" w:type="auto"/>
          </w:tcPr>
          <w:p w14:paraId="29040A85" w14:textId="77777777" w:rsidR="00695CF0" w:rsidRPr="00232DCE" w:rsidRDefault="00695CF0" w:rsidP="0014613F">
            <w:pPr>
              <w:jc w:val="left"/>
              <w:rPr>
                <w:bCs/>
              </w:rPr>
            </w:pPr>
            <w:r w:rsidRPr="00232DCE">
              <w:rPr>
                <w:bCs/>
              </w:rPr>
              <w:t>Volume journalier</w:t>
            </w:r>
          </w:p>
        </w:tc>
        <w:tc>
          <w:tcPr>
            <w:tcW w:w="0" w:type="auto"/>
            <w:vAlign w:val="center"/>
          </w:tcPr>
          <w:p w14:paraId="1B144E23" w14:textId="77777777" w:rsidR="00695CF0" w:rsidRPr="00232DCE" w:rsidRDefault="00695CF0" w:rsidP="00232DCE">
            <w:pPr>
              <w:jc w:val="center"/>
              <w:rPr>
                <w:bCs/>
              </w:rPr>
            </w:pPr>
            <w:r w:rsidRPr="00232DCE">
              <w:rPr>
                <w:bCs/>
              </w:rPr>
              <w:t>395 m³/j</w:t>
            </w:r>
          </w:p>
        </w:tc>
        <w:tc>
          <w:tcPr>
            <w:tcW w:w="0" w:type="auto"/>
            <w:vAlign w:val="center"/>
          </w:tcPr>
          <w:p w14:paraId="75064291" w14:textId="77777777" w:rsidR="00695CF0" w:rsidRPr="00232DCE" w:rsidRDefault="00695CF0" w:rsidP="00232DCE">
            <w:pPr>
              <w:jc w:val="center"/>
              <w:rPr>
                <w:bCs/>
              </w:rPr>
            </w:pPr>
            <w:r w:rsidRPr="00232DCE">
              <w:rPr>
                <w:bCs/>
              </w:rPr>
              <w:t>382,5 m³/j</w:t>
            </w:r>
          </w:p>
        </w:tc>
      </w:tr>
      <w:tr w:rsidR="00695CF0" w:rsidRPr="00232DCE" w14:paraId="20D57C97" w14:textId="77777777" w:rsidTr="00AA632A">
        <w:tc>
          <w:tcPr>
            <w:tcW w:w="0" w:type="auto"/>
          </w:tcPr>
          <w:p w14:paraId="5DFD629F" w14:textId="77777777" w:rsidR="00695CF0" w:rsidRPr="00232DCE" w:rsidRDefault="00695CF0" w:rsidP="0014613F">
            <w:pPr>
              <w:jc w:val="left"/>
              <w:rPr>
                <w:bCs/>
              </w:rPr>
            </w:pPr>
            <w:r w:rsidRPr="00232DCE">
              <w:rPr>
                <w:bCs/>
              </w:rPr>
              <w:t>Volume ECPP</w:t>
            </w:r>
          </w:p>
        </w:tc>
        <w:tc>
          <w:tcPr>
            <w:tcW w:w="0" w:type="auto"/>
            <w:vAlign w:val="center"/>
          </w:tcPr>
          <w:p w14:paraId="5CBD4D38" w14:textId="77777777" w:rsidR="00695CF0" w:rsidRPr="00232DCE" w:rsidRDefault="00695CF0" w:rsidP="00232DCE">
            <w:pPr>
              <w:jc w:val="center"/>
              <w:rPr>
                <w:bCs/>
              </w:rPr>
            </w:pPr>
            <w:r w:rsidRPr="00232DCE">
              <w:rPr>
                <w:bCs/>
              </w:rPr>
              <w:t>229 m³/j</w:t>
            </w:r>
          </w:p>
        </w:tc>
        <w:tc>
          <w:tcPr>
            <w:tcW w:w="0" w:type="auto"/>
            <w:vAlign w:val="center"/>
          </w:tcPr>
          <w:p w14:paraId="654846EA" w14:textId="77777777" w:rsidR="00695CF0" w:rsidRPr="00232DCE" w:rsidRDefault="00695CF0" w:rsidP="00232DCE">
            <w:pPr>
              <w:jc w:val="center"/>
              <w:rPr>
                <w:bCs/>
              </w:rPr>
            </w:pPr>
            <w:r w:rsidRPr="00232DCE">
              <w:rPr>
                <w:bCs/>
              </w:rPr>
              <w:t>234,9 m³/j</w:t>
            </w:r>
          </w:p>
        </w:tc>
      </w:tr>
      <w:tr w:rsidR="00695CF0" w:rsidRPr="00232DCE" w14:paraId="7E9271DE" w14:textId="77777777" w:rsidTr="00AA632A">
        <w:tc>
          <w:tcPr>
            <w:tcW w:w="0" w:type="auto"/>
          </w:tcPr>
          <w:p w14:paraId="391970D1" w14:textId="77777777" w:rsidR="00695CF0" w:rsidRPr="00232DCE" w:rsidRDefault="00695CF0" w:rsidP="0014613F">
            <w:pPr>
              <w:jc w:val="left"/>
              <w:rPr>
                <w:bCs/>
              </w:rPr>
            </w:pPr>
            <w:r w:rsidRPr="00232DCE">
              <w:rPr>
                <w:bCs/>
              </w:rPr>
              <w:t>Pourcentage ECPP</w:t>
            </w:r>
          </w:p>
        </w:tc>
        <w:tc>
          <w:tcPr>
            <w:tcW w:w="0" w:type="auto"/>
            <w:shd w:val="clear" w:color="auto" w:fill="FF0000"/>
            <w:vAlign w:val="center"/>
          </w:tcPr>
          <w:p w14:paraId="2009D21A" w14:textId="77777777" w:rsidR="00695CF0" w:rsidRPr="00232DCE" w:rsidRDefault="00695CF0" w:rsidP="00232DCE">
            <w:pPr>
              <w:jc w:val="center"/>
              <w:rPr>
                <w:bCs/>
              </w:rPr>
            </w:pPr>
            <w:r w:rsidRPr="00232DCE">
              <w:rPr>
                <w:bCs/>
              </w:rPr>
              <w:t>58 %</w:t>
            </w:r>
          </w:p>
        </w:tc>
        <w:tc>
          <w:tcPr>
            <w:tcW w:w="0" w:type="auto"/>
            <w:shd w:val="clear" w:color="auto" w:fill="FF0000"/>
            <w:vAlign w:val="center"/>
          </w:tcPr>
          <w:p w14:paraId="33CDF08F" w14:textId="77777777" w:rsidR="00695CF0" w:rsidRPr="00232DCE" w:rsidRDefault="00695CF0" w:rsidP="00232DCE">
            <w:pPr>
              <w:jc w:val="center"/>
              <w:rPr>
                <w:bCs/>
              </w:rPr>
            </w:pPr>
            <w:r w:rsidRPr="00232DCE">
              <w:rPr>
                <w:bCs/>
              </w:rPr>
              <w:t>61 %</w:t>
            </w:r>
          </w:p>
        </w:tc>
      </w:tr>
      <w:tr w:rsidR="00695CF0" w:rsidRPr="00232DCE" w14:paraId="14FE545B" w14:textId="77777777" w:rsidTr="00AA632A">
        <w:tc>
          <w:tcPr>
            <w:tcW w:w="0" w:type="auto"/>
          </w:tcPr>
          <w:p w14:paraId="53273C45" w14:textId="77777777" w:rsidR="00695CF0" w:rsidRPr="00232DCE" w:rsidRDefault="00695CF0" w:rsidP="0014613F">
            <w:pPr>
              <w:jc w:val="left"/>
              <w:rPr>
                <w:bCs/>
              </w:rPr>
            </w:pPr>
            <w:r w:rsidRPr="00232DCE">
              <w:rPr>
                <w:bCs/>
              </w:rPr>
              <w:t>Volume EU</w:t>
            </w:r>
          </w:p>
        </w:tc>
        <w:tc>
          <w:tcPr>
            <w:tcW w:w="0" w:type="auto"/>
            <w:vAlign w:val="center"/>
          </w:tcPr>
          <w:p w14:paraId="23400F31" w14:textId="77777777" w:rsidR="00695CF0" w:rsidRPr="00232DCE" w:rsidRDefault="00695CF0" w:rsidP="00232DCE">
            <w:pPr>
              <w:jc w:val="center"/>
              <w:rPr>
                <w:bCs/>
              </w:rPr>
            </w:pPr>
            <w:r w:rsidRPr="00232DCE">
              <w:rPr>
                <w:bCs/>
              </w:rPr>
              <w:t>166 m³/j</w:t>
            </w:r>
          </w:p>
        </w:tc>
        <w:tc>
          <w:tcPr>
            <w:tcW w:w="0" w:type="auto"/>
            <w:vAlign w:val="center"/>
          </w:tcPr>
          <w:p w14:paraId="6B938265" w14:textId="77777777" w:rsidR="00695CF0" w:rsidRPr="00232DCE" w:rsidRDefault="00695CF0" w:rsidP="00232DCE">
            <w:pPr>
              <w:jc w:val="center"/>
              <w:rPr>
                <w:bCs/>
              </w:rPr>
            </w:pPr>
            <w:r w:rsidRPr="00232DCE">
              <w:rPr>
                <w:bCs/>
              </w:rPr>
              <w:t>148 m³/j</w:t>
            </w:r>
          </w:p>
        </w:tc>
      </w:tr>
      <w:tr w:rsidR="00695CF0" w:rsidRPr="00232DCE" w14:paraId="322AB0CB" w14:textId="77777777" w:rsidTr="00AA632A">
        <w:tc>
          <w:tcPr>
            <w:tcW w:w="0" w:type="auto"/>
          </w:tcPr>
          <w:p w14:paraId="7BF6DDAE" w14:textId="77777777" w:rsidR="00695CF0" w:rsidRPr="00232DCE" w:rsidRDefault="00695CF0" w:rsidP="0014613F">
            <w:pPr>
              <w:jc w:val="left"/>
              <w:rPr>
                <w:bCs/>
              </w:rPr>
            </w:pPr>
            <w:r w:rsidRPr="00232DCE">
              <w:rPr>
                <w:bCs/>
              </w:rPr>
              <w:t xml:space="preserve">Taux de collecte </w:t>
            </w:r>
          </w:p>
        </w:tc>
        <w:tc>
          <w:tcPr>
            <w:tcW w:w="0" w:type="auto"/>
            <w:shd w:val="clear" w:color="auto" w:fill="FFC000"/>
            <w:vAlign w:val="center"/>
          </w:tcPr>
          <w:p w14:paraId="48A34602" w14:textId="77777777" w:rsidR="00695CF0" w:rsidRPr="00232DCE" w:rsidRDefault="00695CF0" w:rsidP="00232DCE">
            <w:pPr>
              <w:jc w:val="center"/>
              <w:rPr>
                <w:bCs/>
              </w:rPr>
            </w:pPr>
            <w:r w:rsidRPr="00232DCE">
              <w:rPr>
                <w:bCs/>
              </w:rPr>
              <w:t>64 %</w:t>
            </w:r>
          </w:p>
        </w:tc>
        <w:tc>
          <w:tcPr>
            <w:tcW w:w="0" w:type="auto"/>
            <w:shd w:val="clear" w:color="auto" w:fill="FFC000"/>
            <w:vAlign w:val="center"/>
          </w:tcPr>
          <w:p w14:paraId="3AC1A6D9" w14:textId="77777777" w:rsidR="00695CF0" w:rsidRPr="00232DCE" w:rsidRDefault="00695CF0" w:rsidP="00232DCE">
            <w:pPr>
              <w:jc w:val="center"/>
              <w:rPr>
                <w:bCs/>
              </w:rPr>
            </w:pPr>
            <w:r w:rsidRPr="00232DCE">
              <w:rPr>
                <w:bCs/>
              </w:rPr>
              <w:t>57 %</w:t>
            </w:r>
          </w:p>
        </w:tc>
      </w:tr>
      <w:tr w:rsidR="00695CF0" w:rsidRPr="00232DCE" w14:paraId="38B2C06A" w14:textId="77777777" w:rsidTr="00AA632A">
        <w:tc>
          <w:tcPr>
            <w:tcW w:w="0" w:type="auto"/>
          </w:tcPr>
          <w:p w14:paraId="2ACD2D0B" w14:textId="77777777" w:rsidR="00695CF0" w:rsidRPr="00232DCE" w:rsidRDefault="00695CF0" w:rsidP="0014613F">
            <w:pPr>
              <w:jc w:val="left"/>
              <w:rPr>
                <w:bCs/>
              </w:rPr>
            </w:pPr>
            <w:r w:rsidRPr="00232DCE">
              <w:rPr>
                <w:bCs/>
              </w:rPr>
              <w:t xml:space="preserve">Charge polluante </w:t>
            </w:r>
          </w:p>
        </w:tc>
        <w:tc>
          <w:tcPr>
            <w:tcW w:w="0" w:type="auto"/>
            <w:vAlign w:val="center"/>
          </w:tcPr>
          <w:p w14:paraId="1C45DBE9" w14:textId="77777777" w:rsidR="00695CF0" w:rsidRPr="00232DCE" w:rsidRDefault="00695CF0" w:rsidP="00232DCE">
            <w:pPr>
              <w:jc w:val="center"/>
              <w:rPr>
                <w:bCs/>
              </w:rPr>
            </w:pPr>
            <w:r w:rsidRPr="00232DCE">
              <w:rPr>
                <w:bCs/>
              </w:rPr>
              <w:t>1 936 EQH</w:t>
            </w:r>
          </w:p>
        </w:tc>
        <w:tc>
          <w:tcPr>
            <w:tcW w:w="0" w:type="auto"/>
            <w:vAlign w:val="center"/>
          </w:tcPr>
          <w:p w14:paraId="3F12361D" w14:textId="77777777" w:rsidR="00695CF0" w:rsidRPr="00232DCE" w:rsidRDefault="00695CF0" w:rsidP="00232DCE">
            <w:pPr>
              <w:jc w:val="center"/>
              <w:rPr>
                <w:bCs/>
              </w:rPr>
            </w:pPr>
            <w:r w:rsidRPr="00232DCE">
              <w:rPr>
                <w:bCs/>
              </w:rPr>
              <w:t>1 207 EQH</w:t>
            </w:r>
          </w:p>
        </w:tc>
      </w:tr>
      <w:tr w:rsidR="00695CF0" w:rsidRPr="00232DCE" w14:paraId="1453DB8E" w14:textId="77777777" w:rsidTr="00AA632A">
        <w:tc>
          <w:tcPr>
            <w:tcW w:w="0" w:type="auto"/>
          </w:tcPr>
          <w:p w14:paraId="3C8C8018" w14:textId="77777777" w:rsidR="00695CF0" w:rsidRPr="00232DCE" w:rsidRDefault="00695CF0" w:rsidP="0014613F">
            <w:pPr>
              <w:jc w:val="left"/>
              <w:rPr>
                <w:bCs/>
              </w:rPr>
            </w:pPr>
            <w:r w:rsidRPr="00232DCE">
              <w:rPr>
                <w:bCs/>
              </w:rPr>
              <w:t xml:space="preserve">Taux de collecte </w:t>
            </w:r>
          </w:p>
        </w:tc>
        <w:tc>
          <w:tcPr>
            <w:tcW w:w="0" w:type="auto"/>
            <w:shd w:val="clear" w:color="auto" w:fill="00FF00"/>
            <w:vAlign w:val="center"/>
          </w:tcPr>
          <w:p w14:paraId="751AED89" w14:textId="77777777" w:rsidR="00695CF0" w:rsidRPr="00232DCE" w:rsidRDefault="00695CF0" w:rsidP="00232DCE">
            <w:pPr>
              <w:jc w:val="center"/>
              <w:rPr>
                <w:bCs/>
              </w:rPr>
            </w:pPr>
            <w:r w:rsidRPr="00232DCE">
              <w:rPr>
                <w:bCs/>
              </w:rPr>
              <w:t>80 %</w:t>
            </w:r>
          </w:p>
        </w:tc>
        <w:tc>
          <w:tcPr>
            <w:tcW w:w="0" w:type="auto"/>
            <w:shd w:val="clear" w:color="auto" w:fill="FF0000"/>
            <w:vAlign w:val="center"/>
          </w:tcPr>
          <w:p w14:paraId="2517924A" w14:textId="77777777" w:rsidR="00695CF0" w:rsidRPr="00232DCE" w:rsidRDefault="00695CF0" w:rsidP="00232DCE">
            <w:pPr>
              <w:jc w:val="center"/>
              <w:rPr>
                <w:bCs/>
              </w:rPr>
            </w:pPr>
            <w:r w:rsidRPr="00232DCE">
              <w:rPr>
                <w:bCs/>
              </w:rPr>
              <w:t>50 %</w:t>
            </w:r>
          </w:p>
        </w:tc>
      </w:tr>
      <w:tr w:rsidR="00695CF0" w:rsidRPr="00232DCE" w14:paraId="4909551A" w14:textId="77777777" w:rsidTr="00AA632A">
        <w:tc>
          <w:tcPr>
            <w:tcW w:w="0" w:type="auto"/>
          </w:tcPr>
          <w:p w14:paraId="701A92AD" w14:textId="77777777" w:rsidR="00695CF0" w:rsidRPr="00232DCE" w:rsidRDefault="00695CF0" w:rsidP="0014613F">
            <w:pPr>
              <w:jc w:val="left"/>
              <w:rPr>
                <w:bCs/>
              </w:rPr>
            </w:pPr>
            <w:r w:rsidRPr="00232DCE">
              <w:rPr>
                <w:bCs/>
              </w:rPr>
              <w:t xml:space="preserve">Surface active </w:t>
            </w:r>
          </w:p>
        </w:tc>
        <w:tc>
          <w:tcPr>
            <w:tcW w:w="0" w:type="auto"/>
            <w:shd w:val="clear" w:color="auto" w:fill="FF0000"/>
            <w:vAlign w:val="center"/>
          </w:tcPr>
          <w:p w14:paraId="4679EA9D" w14:textId="77777777" w:rsidR="00695CF0" w:rsidRPr="00232DCE" w:rsidRDefault="00695CF0" w:rsidP="00232DCE">
            <w:pPr>
              <w:jc w:val="center"/>
              <w:rPr>
                <w:bCs/>
              </w:rPr>
            </w:pPr>
            <w:r w:rsidRPr="00232DCE">
              <w:rPr>
                <w:bCs/>
              </w:rPr>
              <w:t>27 600 m²</w:t>
            </w:r>
          </w:p>
        </w:tc>
        <w:tc>
          <w:tcPr>
            <w:tcW w:w="0" w:type="auto"/>
            <w:shd w:val="clear" w:color="auto" w:fill="FF0000"/>
            <w:vAlign w:val="center"/>
          </w:tcPr>
          <w:p w14:paraId="4E2A54F0" w14:textId="77777777" w:rsidR="00695CF0" w:rsidRPr="00232DCE" w:rsidRDefault="00695CF0" w:rsidP="00232DCE">
            <w:pPr>
              <w:jc w:val="center"/>
              <w:rPr>
                <w:bCs/>
              </w:rPr>
            </w:pPr>
            <w:r w:rsidRPr="00232DCE">
              <w:rPr>
                <w:bCs/>
              </w:rPr>
              <w:t>114 100 m²</w:t>
            </w:r>
          </w:p>
        </w:tc>
      </w:tr>
    </w:tbl>
    <w:p w14:paraId="06129F17" w14:textId="77777777" w:rsidR="00695CF0" w:rsidRPr="00100911" w:rsidRDefault="00695CF0" w:rsidP="0014613F"/>
    <w:p w14:paraId="136DE443" w14:textId="77777777" w:rsidR="00695CF0" w:rsidRPr="00100911" w:rsidRDefault="00695CF0" w:rsidP="0014613F">
      <w:pPr>
        <w:rPr>
          <w:b/>
        </w:rPr>
      </w:pPr>
      <w:r w:rsidRPr="00100911">
        <w:rPr>
          <w:b/>
        </w:rPr>
        <w:t xml:space="preserve">Le point n°13 est très sensible aux précipitations en période de nappes hautes. </w:t>
      </w:r>
    </w:p>
    <w:p w14:paraId="79DAACF0" w14:textId="77777777" w:rsidR="00695CF0" w:rsidRPr="00100911" w:rsidRDefault="00695CF0" w:rsidP="0014613F"/>
    <w:tbl>
      <w:tblPr>
        <w:tblStyle w:val="Grilledutableau"/>
        <w:tblW w:w="0" w:type="auto"/>
        <w:tblLook w:val="04A0" w:firstRow="1" w:lastRow="0" w:firstColumn="1" w:lastColumn="0" w:noHBand="0" w:noVBand="1"/>
      </w:tblPr>
      <w:tblGrid>
        <w:gridCol w:w="1592"/>
        <w:gridCol w:w="4025"/>
        <w:gridCol w:w="4012"/>
      </w:tblGrid>
      <w:tr w:rsidR="00695CF0" w:rsidRPr="0014613F" w14:paraId="2680FCE8" w14:textId="77777777" w:rsidTr="00AA632A">
        <w:trPr>
          <w:trHeight w:val="405"/>
        </w:trPr>
        <w:tc>
          <w:tcPr>
            <w:tcW w:w="0" w:type="auto"/>
            <w:vAlign w:val="center"/>
          </w:tcPr>
          <w:p w14:paraId="552961C8" w14:textId="77777777" w:rsidR="00695CF0" w:rsidRPr="0014613F" w:rsidRDefault="00695CF0" w:rsidP="00232DCE">
            <w:pPr>
              <w:rPr>
                <w:bCs/>
              </w:rPr>
            </w:pPr>
            <w:r w:rsidRPr="0014613F">
              <w:rPr>
                <w:bCs/>
              </w:rPr>
              <w:t>Paramètres</w:t>
            </w:r>
          </w:p>
        </w:tc>
        <w:tc>
          <w:tcPr>
            <w:tcW w:w="0" w:type="auto"/>
            <w:vAlign w:val="center"/>
          </w:tcPr>
          <w:p w14:paraId="2F991365" w14:textId="77777777" w:rsidR="00695CF0" w:rsidRPr="0014613F" w:rsidRDefault="00695CF0" w:rsidP="0014613F">
            <w:pPr>
              <w:jc w:val="center"/>
              <w:rPr>
                <w:bCs/>
              </w:rPr>
            </w:pPr>
            <w:r w:rsidRPr="0014613F">
              <w:rPr>
                <w:bCs/>
              </w:rPr>
              <w:t xml:space="preserve">Valeur mesurée au point n°14 (Gellin + </w:t>
            </w:r>
            <w:proofErr w:type="spellStart"/>
            <w:r w:rsidRPr="0014613F">
              <w:rPr>
                <w:bCs/>
              </w:rPr>
              <w:t>Brey</w:t>
            </w:r>
            <w:proofErr w:type="spellEnd"/>
            <w:r w:rsidRPr="0014613F">
              <w:rPr>
                <w:bCs/>
              </w:rPr>
              <w:t xml:space="preserve"> et Maison du Bois) en période de nappes basses</w:t>
            </w:r>
          </w:p>
        </w:tc>
        <w:tc>
          <w:tcPr>
            <w:tcW w:w="0" w:type="auto"/>
            <w:vAlign w:val="center"/>
          </w:tcPr>
          <w:p w14:paraId="1E89C616" w14:textId="77777777" w:rsidR="00695CF0" w:rsidRPr="0014613F" w:rsidRDefault="00695CF0" w:rsidP="0014613F">
            <w:pPr>
              <w:jc w:val="center"/>
              <w:rPr>
                <w:bCs/>
              </w:rPr>
            </w:pPr>
            <w:r w:rsidRPr="0014613F">
              <w:rPr>
                <w:bCs/>
              </w:rPr>
              <w:t xml:space="preserve">Valeur mesurée au point n°14 (Gellin + </w:t>
            </w:r>
            <w:proofErr w:type="spellStart"/>
            <w:r w:rsidRPr="0014613F">
              <w:rPr>
                <w:bCs/>
              </w:rPr>
              <w:t>Brey</w:t>
            </w:r>
            <w:proofErr w:type="spellEnd"/>
            <w:r w:rsidRPr="0014613F">
              <w:rPr>
                <w:bCs/>
              </w:rPr>
              <w:t xml:space="preserve"> et Maison du Bois) en période de nappes hautes</w:t>
            </w:r>
          </w:p>
        </w:tc>
      </w:tr>
      <w:tr w:rsidR="00695CF0" w:rsidRPr="0014613F" w14:paraId="6F8EC3AE" w14:textId="77777777" w:rsidTr="00AA632A">
        <w:tc>
          <w:tcPr>
            <w:tcW w:w="0" w:type="auto"/>
          </w:tcPr>
          <w:p w14:paraId="3D730BA0" w14:textId="77777777" w:rsidR="00695CF0" w:rsidRPr="0014613F" w:rsidRDefault="00695CF0" w:rsidP="0014613F">
            <w:pPr>
              <w:jc w:val="left"/>
              <w:rPr>
                <w:bCs/>
              </w:rPr>
            </w:pPr>
            <w:r w:rsidRPr="0014613F">
              <w:rPr>
                <w:bCs/>
              </w:rPr>
              <w:t>Volume journalier</w:t>
            </w:r>
          </w:p>
        </w:tc>
        <w:tc>
          <w:tcPr>
            <w:tcW w:w="0" w:type="auto"/>
            <w:vAlign w:val="center"/>
          </w:tcPr>
          <w:p w14:paraId="0191CD93" w14:textId="77777777" w:rsidR="00695CF0" w:rsidRPr="0014613F" w:rsidRDefault="00695CF0" w:rsidP="0014613F">
            <w:pPr>
              <w:jc w:val="center"/>
              <w:rPr>
                <w:bCs/>
              </w:rPr>
            </w:pPr>
            <w:r w:rsidRPr="0014613F">
              <w:rPr>
                <w:bCs/>
              </w:rPr>
              <w:t>84,6 m³/j</w:t>
            </w:r>
          </w:p>
        </w:tc>
        <w:tc>
          <w:tcPr>
            <w:tcW w:w="0" w:type="auto"/>
            <w:vAlign w:val="center"/>
          </w:tcPr>
          <w:p w14:paraId="518828B7" w14:textId="77777777" w:rsidR="00695CF0" w:rsidRPr="0014613F" w:rsidRDefault="00695CF0" w:rsidP="0014613F">
            <w:pPr>
              <w:jc w:val="center"/>
              <w:rPr>
                <w:bCs/>
              </w:rPr>
            </w:pPr>
            <w:r w:rsidRPr="0014613F">
              <w:rPr>
                <w:bCs/>
              </w:rPr>
              <w:t>98,4 m³/j</w:t>
            </w:r>
          </w:p>
        </w:tc>
      </w:tr>
      <w:tr w:rsidR="00695CF0" w:rsidRPr="0014613F" w14:paraId="05D8A02A" w14:textId="77777777" w:rsidTr="00AA632A">
        <w:tc>
          <w:tcPr>
            <w:tcW w:w="0" w:type="auto"/>
          </w:tcPr>
          <w:p w14:paraId="52F5CF4A" w14:textId="77777777" w:rsidR="00695CF0" w:rsidRPr="0014613F" w:rsidRDefault="00695CF0" w:rsidP="0014613F">
            <w:pPr>
              <w:jc w:val="left"/>
              <w:rPr>
                <w:bCs/>
              </w:rPr>
            </w:pPr>
            <w:r w:rsidRPr="0014613F">
              <w:rPr>
                <w:bCs/>
              </w:rPr>
              <w:t>Volume ECPP</w:t>
            </w:r>
          </w:p>
        </w:tc>
        <w:tc>
          <w:tcPr>
            <w:tcW w:w="0" w:type="auto"/>
            <w:vAlign w:val="center"/>
          </w:tcPr>
          <w:p w14:paraId="3B1E2512" w14:textId="77777777" w:rsidR="00695CF0" w:rsidRPr="0014613F" w:rsidRDefault="00695CF0" w:rsidP="0014613F">
            <w:pPr>
              <w:jc w:val="center"/>
              <w:rPr>
                <w:bCs/>
              </w:rPr>
            </w:pPr>
            <w:r w:rsidRPr="0014613F">
              <w:rPr>
                <w:bCs/>
              </w:rPr>
              <w:t>51,5 m³/j</w:t>
            </w:r>
          </w:p>
        </w:tc>
        <w:tc>
          <w:tcPr>
            <w:tcW w:w="0" w:type="auto"/>
            <w:vAlign w:val="center"/>
          </w:tcPr>
          <w:p w14:paraId="0E80FF8E" w14:textId="77777777" w:rsidR="00695CF0" w:rsidRPr="0014613F" w:rsidRDefault="00695CF0" w:rsidP="0014613F">
            <w:pPr>
              <w:jc w:val="center"/>
              <w:rPr>
                <w:bCs/>
              </w:rPr>
            </w:pPr>
            <w:r w:rsidRPr="0014613F">
              <w:rPr>
                <w:bCs/>
              </w:rPr>
              <w:t>62,4 m³/j</w:t>
            </w:r>
          </w:p>
        </w:tc>
      </w:tr>
      <w:tr w:rsidR="00695CF0" w:rsidRPr="0014613F" w14:paraId="115D5818" w14:textId="77777777" w:rsidTr="00AA632A">
        <w:tc>
          <w:tcPr>
            <w:tcW w:w="0" w:type="auto"/>
          </w:tcPr>
          <w:p w14:paraId="628519DD" w14:textId="77777777" w:rsidR="00695CF0" w:rsidRPr="0014613F" w:rsidRDefault="00695CF0" w:rsidP="0014613F">
            <w:pPr>
              <w:jc w:val="left"/>
              <w:rPr>
                <w:bCs/>
              </w:rPr>
            </w:pPr>
            <w:r w:rsidRPr="0014613F">
              <w:rPr>
                <w:bCs/>
              </w:rPr>
              <w:t>Pourcentage ECPP</w:t>
            </w:r>
          </w:p>
        </w:tc>
        <w:tc>
          <w:tcPr>
            <w:tcW w:w="0" w:type="auto"/>
            <w:shd w:val="clear" w:color="auto" w:fill="FF0000"/>
            <w:vAlign w:val="center"/>
          </w:tcPr>
          <w:p w14:paraId="273E0C60" w14:textId="77777777" w:rsidR="00695CF0" w:rsidRPr="0014613F" w:rsidRDefault="00695CF0" w:rsidP="0014613F">
            <w:pPr>
              <w:jc w:val="center"/>
              <w:rPr>
                <w:bCs/>
              </w:rPr>
            </w:pPr>
            <w:r w:rsidRPr="0014613F">
              <w:rPr>
                <w:bCs/>
              </w:rPr>
              <w:t>61 %</w:t>
            </w:r>
          </w:p>
        </w:tc>
        <w:tc>
          <w:tcPr>
            <w:tcW w:w="0" w:type="auto"/>
            <w:shd w:val="clear" w:color="auto" w:fill="FF0000"/>
            <w:vAlign w:val="center"/>
          </w:tcPr>
          <w:p w14:paraId="126D9798" w14:textId="77777777" w:rsidR="00695CF0" w:rsidRPr="0014613F" w:rsidRDefault="00695CF0" w:rsidP="0014613F">
            <w:pPr>
              <w:jc w:val="center"/>
              <w:rPr>
                <w:bCs/>
              </w:rPr>
            </w:pPr>
            <w:r w:rsidRPr="0014613F">
              <w:rPr>
                <w:bCs/>
              </w:rPr>
              <w:t>63 %</w:t>
            </w:r>
          </w:p>
        </w:tc>
      </w:tr>
      <w:tr w:rsidR="00695CF0" w:rsidRPr="0014613F" w14:paraId="6E5CCED3" w14:textId="77777777" w:rsidTr="00AA632A">
        <w:tc>
          <w:tcPr>
            <w:tcW w:w="0" w:type="auto"/>
          </w:tcPr>
          <w:p w14:paraId="45095B33" w14:textId="77777777" w:rsidR="00695CF0" w:rsidRPr="0014613F" w:rsidRDefault="00695CF0" w:rsidP="0014613F">
            <w:pPr>
              <w:jc w:val="left"/>
              <w:rPr>
                <w:bCs/>
              </w:rPr>
            </w:pPr>
            <w:r w:rsidRPr="0014613F">
              <w:rPr>
                <w:bCs/>
              </w:rPr>
              <w:t>Volume EU</w:t>
            </w:r>
          </w:p>
        </w:tc>
        <w:tc>
          <w:tcPr>
            <w:tcW w:w="0" w:type="auto"/>
            <w:vAlign w:val="center"/>
          </w:tcPr>
          <w:p w14:paraId="12FC7C23" w14:textId="77777777" w:rsidR="00695CF0" w:rsidRPr="0014613F" w:rsidRDefault="00695CF0" w:rsidP="0014613F">
            <w:pPr>
              <w:jc w:val="center"/>
              <w:rPr>
                <w:bCs/>
              </w:rPr>
            </w:pPr>
            <w:r w:rsidRPr="0014613F">
              <w:rPr>
                <w:bCs/>
              </w:rPr>
              <w:t>33,1 m³/j</w:t>
            </w:r>
          </w:p>
        </w:tc>
        <w:tc>
          <w:tcPr>
            <w:tcW w:w="0" w:type="auto"/>
            <w:vAlign w:val="center"/>
          </w:tcPr>
          <w:p w14:paraId="7B32FE90" w14:textId="77777777" w:rsidR="00695CF0" w:rsidRPr="0014613F" w:rsidRDefault="00695CF0" w:rsidP="0014613F">
            <w:pPr>
              <w:jc w:val="center"/>
              <w:rPr>
                <w:bCs/>
              </w:rPr>
            </w:pPr>
            <w:r w:rsidRPr="0014613F">
              <w:rPr>
                <w:bCs/>
              </w:rPr>
              <w:t>36,0 m³/j</w:t>
            </w:r>
          </w:p>
        </w:tc>
      </w:tr>
      <w:tr w:rsidR="00695CF0" w:rsidRPr="0014613F" w14:paraId="70202CF0" w14:textId="77777777" w:rsidTr="00AA632A">
        <w:tc>
          <w:tcPr>
            <w:tcW w:w="0" w:type="auto"/>
          </w:tcPr>
          <w:p w14:paraId="79775FDF" w14:textId="77777777" w:rsidR="00695CF0" w:rsidRPr="0014613F" w:rsidRDefault="00695CF0" w:rsidP="0014613F">
            <w:pPr>
              <w:jc w:val="left"/>
              <w:rPr>
                <w:bCs/>
              </w:rPr>
            </w:pPr>
            <w:r w:rsidRPr="0014613F">
              <w:rPr>
                <w:bCs/>
              </w:rPr>
              <w:t xml:space="preserve">Taux de collecte </w:t>
            </w:r>
          </w:p>
        </w:tc>
        <w:tc>
          <w:tcPr>
            <w:tcW w:w="0" w:type="auto"/>
            <w:shd w:val="clear" w:color="auto" w:fill="00FF00"/>
            <w:vAlign w:val="center"/>
          </w:tcPr>
          <w:p w14:paraId="73A5EB84" w14:textId="77777777" w:rsidR="00695CF0" w:rsidRPr="0014613F" w:rsidRDefault="00695CF0" w:rsidP="0014613F">
            <w:pPr>
              <w:jc w:val="center"/>
              <w:rPr>
                <w:bCs/>
              </w:rPr>
            </w:pPr>
            <w:r w:rsidRPr="0014613F">
              <w:rPr>
                <w:bCs/>
              </w:rPr>
              <w:t>83 %</w:t>
            </w:r>
          </w:p>
        </w:tc>
        <w:tc>
          <w:tcPr>
            <w:tcW w:w="0" w:type="auto"/>
            <w:shd w:val="clear" w:color="auto" w:fill="00FF00"/>
            <w:vAlign w:val="center"/>
          </w:tcPr>
          <w:p w14:paraId="3F490A62" w14:textId="77777777" w:rsidR="00695CF0" w:rsidRPr="0014613F" w:rsidRDefault="00695CF0" w:rsidP="0014613F">
            <w:pPr>
              <w:jc w:val="center"/>
              <w:rPr>
                <w:bCs/>
              </w:rPr>
            </w:pPr>
            <w:r w:rsidRPr="0014613F">
              <w:rPr>
                <w:bCs/>
              </w:rPr>
              <w:t>90 %</w:t>
            </w:r>
          </w:p>
        </w:tc>
      </w:tr>
      <w:tr w:rsidR="00695CF0" w:rsidRPr="0014613F" w14:paraId="3BCFE41D" w14:textId="77777777" w:rsidTr="00AA632A">
        <w:tc>
          <w:tcPr>
            <w:tcW w:w="0" w:type="auto"/>
          </w:tcPr>
          <w:p w14:paraId="1D68DD23" w14:textId="77777777" w:rsidR="00695CF0" w:rsidRPr="0014613F" w:rsidRDefault="00695CF0" w:rsidP="0014613F">
            <w:pPr>
              <w:jc w:val="left"/>
              <w:rPr>
                <w:bCs/>
              </w:rPr>
            </w:pPr>
            <w:r w:rsidRPr="0014613F">
              <w:rPr>
                <w:bCs/>
              </w:rPr>
              <w:t xml:space="preserve">Charge polluante </w:t>
            </w:r>
          </w:p>
        </w:tc>
        <w:tc>
          <w:tcPr>
            <w:tcW w:w="0" w:type="auto"/>
            <w:vAlign w:val="center"/>
          </w:tcPr>
          <w:p w14:paraId="5AF85B8F" w14:textId="77777777" w:rsidR="00695CF0" w:rsidRPr="0014613F" w:rsidRDefault="00695CF0" w:rsidP="0014613F">
            <w:pPr>
              <w:jc w:val="center"/>
              <w:rPr>
                <w:bCs/>
              </w:rPr>
            </w:pPr>
            <w:r w:rsidRPr="0014613F">
              <w:rPr>
                <w:bCs/>
              </w:rPr>
              <w:t>552 EQH</w:t>
            </w:r>
          </w:p>
        </w:tc>
        <w:tc>
          <w:tcPr>
            <w:tcW w:w="0" w:type="auto"/>
            <w:vAlign w:val="center"/>
          </w:tcPr>
          <w:p w14:paraId="04DD609C" w14:textId="77777777" w:rsidR="00695CF0" w:rsidRPr="0014613F" w:rsidRDefault="00695CF0" w:rsidP="0014613F">
            <w:pPr>
              <w:jc w:val="center"/>
              <w:rPr>
                <w:bCs/>
              </w:rPr>
            </w:pPr>
            <w:r w:rsidRPr="0014613F">
              <w:rPr>
                <w:bCs/>
              </w:rPr>
              <w:t>575 EQH</w:t>
            </w:r>
          </w:p>
        </w:tc>
      </w:tr>
      <w:tr w:rsidR="00695CF0" w:rsidRPr="0014613F" w14:paraId="3DA1E2C2" w14:textId="77777777" w:rsidTr="00AA632A">
        <w:tc>
          <w:tcPr>
            <w:tcW w:w="0" w:type="auto"/>
          </w:tcPr>
          <w:p w14:paraId="316F0327" w14:textId="77777777" w:rsidR="00695CF0" w:rsidRPr="0014613F" w:rsidRDefault="00695CF0" w:rsidP="0014613F">
            <w:pPr>
              <w:jc w:val="left"/>
              <w:rPr>
                <w:bCs/>
              </w:rPr>
            </w:pPr>
            <w:r w:rsidRPr="0014613F">
              <w:rPr>
                <w:bCs/>
              </w:rPr>
              <w:t xml:space="preserve">Taux de collecte </w:t>
            </w:r>
          </w:p>
        </w:tc>
        <w:tc>
          <w:tcPr>
            <w:tcW w:w="0" w:type="auto"/>
            <w:shd w:val="clear" w:color="auto" w:fill="00FF00"/>
            <w:vAlign w:val="center"/>
          </w:tcPr>
          <w:p w14:paraId="0AD8C81D" w14:textId="77777777" w:rsidR="00695CF0" w:rsidRPr="0014613F" w:rsidRDefault="00695CF0" w:rsidP="0014613F">
            <w:pPr>
              <w:jc w:val="center"/>
              <w:rPr>
                <w:bCs/>
              </w:rPr>
            </w:pPr>
            <w:r w:rsidRPr="0014613F">
              <w:rPr>
                <w:bCs/>
              </w:rPr>
              <w:t>&gt; 100 %</w:t>
            </w:r>
          </w:p>
        </w:tc>
        <w:tc>
          <w:tcPr>
            <w:tcW w:w="0" w:type="auto"/>
            <w:shd w:val="clear" w:color="auto" w:fill="00FF00"/>
            <w:vAlign w:val="center"/>
          </w:tcPr>
          <w:p w14:paraId="3981A4F3" w14:textId="77777777" w:rsidR="00695CF0" w:rsidRPr="0014613F" w:rsidRDefault="00695CF0" w:rsidP="0014613F">
            <w:pPr>
              <w:jc w:val="center"/>
              <w:rPr>
                <w:bCs/>
              </w:rPr>
            </w:pPr>
            <w:r w:rsidRPr="0014613F">
              <w:rPr>
                <w:bCs/>
              </w:rPr>
              <w:t>&gt; 100 %</w:t>
            </w:r>
          </w:p>
        </w:tc>
      </w:tr>
      <w:tr w:rsidR="00695CF0" w:rsidRPr="0014613F" w14:paraId="1F614797" w14:textId="77777777" w:rsidTr="00AA632A">
        <w:tc>
          <w:tcPr>
            <w:tcW w:w="0" w:type="auto"/>
          </w:tcPr>
          <w:p w14:paraId="0684F636" w14:textId="77777777" w:rsidR="00695CF0" w:rsidRPr="0014613F" w:rsidRDefault="00695CF0" w:rsidP="0014613F">
            <w:pPr>
              <w:jc w:val="left"/>
              <w:rPr>
                <w:bCs/>
              </w:rPr>
            </w:pPr>
            <w:r w:rsidRPr="0014613F">
              <w:rPr>
                <w:bCs/>
              </w:rPr>
              <w:t xml:space="preserve">Surface active </w:t>
            </w:r>
          </w:p>
        </w:tc>
        <w:tc>
          <w:tcPr>
            <w:tcW w:w="0" w:type="auto"/>
            <w:shd w:val="clear" w:color="auto" w:fill="FFC000"/>
            <w:vAlign w:val="center"/>
          </w:tcPr>
          <w:p w14:paraId="35E61EE7" w14:textId="77777777" w:rsidR="00695CF0" w:rsidRPr="0014613F" w:rsidRDefault="00695CF0" w:rsidP="0014613F">
            <w:pPr>
              <w:jc w:val="center"/>
              <w:rPr>
                <w:bCs/>
              </w:rPr>
            </w:pPr>
            <w:r w:rsidRPr="0014613F">
              <w:rPr>
                <w:bCs/>
              </w:rPr>
              <w:t>9 400 m²</w:t>
            </w:r>
          </w:p>
        </w:tc>
        <w:tc>
          <w:tcPr>
            <w:tcW w:w="0" w:type="auto"/>
            <w:shd w:val="clear" w:color="auto" w:fill="FF0000"/>
            <w:vAlign w:val="center"/>
          </w:tcPr>
          <w:p w14:paraId="583C60FA" w14:textId="77777777" w:rsidR="00695CF0" w:rsidRPr="0014613F" w:rsidRDefault="00695CF0" w:rsidP="0014613F">
            <w:pPr>
              <w:jc w:val="center"/>
              <w:rPr>
                <w:bCs/>
              </w:rPr>
            </w:pPr>
            <w:r w:rsidRPr="0014613F">
              <w:rPr>
                <w:bCs/>
              </w:rPr>
              <w:t>134 800 m²</w:t>
            </w:r>
          </w:p>
        </w:tc>
      </w:tr>
    </w:tbl>
    <w:p w14:paraId="72042D7D" w14:textId="77777777" w:rsidR="00695CF0" w:rsidRPr="00100911" w:rsidRDefault="00695CF0" w:rsidP="0014613F">
      <w:pPr>
        <w:rPr>
          <w:highlight w:val="yellow"/>
        </w:rPr>
      </w:pPr>
    </w:p>
    <w:p w14:paraId="2552191C" w14:textId="4ECB0BB1" w:rsidR="00695CF0" w:rsidRPr="0014613F" w:rsidRDefault="00695CF0" w:rsidP="0014613F">
      <w:pPr>
        <w:rPr>
          <w:b/>
          <w:bCs/>
        </w:rPr>
      </w:pPr>
      <w:r w:rsidRPr="0014613F">
        <w:rPr>
          <w:b/>
          <w:bCs/>
        </w:rPr>
        <w:t>Le point n°1</w:t>
      </w:r>
      <w:r w:rsidR="0014613F">
        <w:rPr>
          <w:b/>
          <w:bCs/>
        </w:rPr>
        <w:t>4</w:t>
      </w:r>
      <w:r w:rsidRPr="0014613F">
        <w:rPr>
          <w:b/>
          <w:bCs/>
        </w:rPr>
        <w:t xml:space="preserve"> est très sensible aux précipitations, ainsi qu’au niveau des nappes.</w:t>
      </w:r>
    </w:p>
    <w:p w14:paraId="49C11837" w14:textId="77777777" w:rsidR="00695CF0" w:rsidRPr="00100911" w:rsidRDefault="00695CF0" w:rsidP="0014613F">
      <w:pPr>
        <w:rPr>
          <w:highlight w:val="yellow"/>
        </w:rPr>
      </w:pPr>
    </w:p>
    <w:p w14:paraId="70D24F87" w14:textId="77777777" w:rsidR="00695CF0" w:rsidRPr="00100911" w:rsidRDefault="00695CF0" w:rsidP="00232DCE">
      <w:r w:rsidRPr="00100911">
        <w:t>Les apports de la commune de GELLIN peuvent être évalués en faisant la soustraction entre le point de mesure n°14 et les points n°15 et n°16 qui correspondent aux apports de la commune de BREY et MAISON DU BOIS.</w:t>
      </w:r>
    </w:p>
    <w:p w14:paraId="2C2D5D5D" w14:textId="77777777" w:rsidR="00695CF0" w:rsidRPr="00100911" w:rsidRDefault="00695CF0" w:rsidP="0014613F">
      <w:pPr>
        <w:spacing w:before="120"/>
        <w:rPr>
          <w:b/>
        </w:rPr>
      </w:pPr>
      <w:r w:rsidRPr="00100911">
        <w:rPr>
          <w:b/>
        </w:rPr>
        <w:t>La part des Eaux Claires Parasites Permanentes est en fort augmentation depuis 20 ans puisqu’elle était de 20 % en 1998 et de 60 % aujourd’hui.</w:t>
      </w:r>
    </w:p>
    <w:p w14:paraId="7C228B22" w14:textId="77777777" w:rsidR="00695CF0" w:rsidRPr="00100911" w:rsidRDefault="00695CF0" w:rsidP="0014613F">
      <w:pPr>
        <w:spacing w:before="120"/>
      </w:pPr>
      <w:r w:rsidRPr="00100911">
        <w:t>Le volume d’eaux usées varie entre 12 m³/j et 16 m³/j, soit un taux de collecte de 60 %.</w:t>
      </w:r>
    </w:p>
    <w:p w14:paraId="4B5C6745" w14:textId="4A083B4D" w:rsidR="00695CF0" w:rsidRPr="00100911" w:rsidRDefault="00695CF0" w:rsidP="0014613F">
      <w:pPr>
        <w:spacing w:before="120"/>
        <w:rPr>
          <w:b/>
        </w:rPr>
      </w:pPr>
      <w:r w:rsidRPr="00100911">
        <w:rPr>
          <w:b/>
        </w:rPr>
        <w:t>La pollution collectée est de presque 300 EQH, soit un très bon taux de collecte qui approche des 90%.</w:t>
      </w:r>
    </w:p>
    <w:p w14:paraId="6B523B0E" w14:textId="5E8C5E3D" w:rsidR="00695CF0" w:rsidRPr="00100911" w:rsidRDefault="00695CF0" w:rsidP="0014613F">
      <w:pPr>
        <w:spacing w:before="120"/>
        <w:rPr>
          <w:b/>
          <w:highlight w:val="yellow"/>
        </w:rPr>
      </w:pPr>
      <w:r w:rsidRPr="00100911">
        <w:rPr>
          <w:b/>
        </w:rPr>
        <w:t>Le réseau, bien que séparatif, draine une surface active très importante, ce qui laisse augurer de gros problèmes d’étanchéité, notamment au niveau du collecteur de transfert.</w:t>
      </w:r>
    </w:p>
    <w:p w14:paraId="0AF057E5" w14:textId="77777777" w:rsidR="00B22E5D" w:rsidRPr="00100911" w:rsidRDefault="00B22E5D" w:rsidP="00232DCE">
      <w:pPr>
        <w:sectPr w:rsidR="00B22E5D" w:rsidRPr="00100911" w:rsidSect="004245A7">
          <w:pgSz w:w="11907" w:h="16840" w:code="9"/>
          <w:pgMar w:top="2127" w:right="1134" w:bottom="1134" w:left="1134" w:header="720" w:footer="737" w:gutter="0"/>
          <w:cols w:space="720"/>
        </w:sectPr>
      </w:pPr>
    </w:p>
    <w:p w14:paraId="33CB9DB0" w14:textId="1187D361" w:rsidR="00B22E5D" w:rsidRDefault="0014613F" w:rsidP="0014613F">
      <w:pPr>
        <w:pStyle w:val="Titre1"/>
      </w:pPr>
      <w:bookmarkStart w:id="187" w:name="_Toc94197356"/>
      <w:r>
        <w:lastRenderedPageBreak/>
        <w:t>Programme des travaux</w:t>
      </w:r>
      <w:bookmarkEnd w:id="187"/>
    </w:p>
    <w:p w14:paraId="22C4DE8C" w14:textId="77777777" w:rsidR="0014613F" w:rsidRDefault="0014613F" w:rsidP="0014613F"/>
    <w:p w14:paraId="47184354" w14:textId="77777777" w:rsidR="0014613F" w:rsidRPr="00040D7D" w:rsidRDefault="0014613F" w:rsidP="0014613F">
      <w:pPr>
        <w:pStyle w:val="Corpsdetexte"/>
        <w:spacing w:before="0"/>
        <w:ind w:left="0"/>
        <w:rPr>
          <w:rFonts w:cs="Helvetica"/>
          <w:bCs/>
        </w:rPr>
      </w:pPr>
      <w:r w:rsidRPr="00040D7D">
        <w:rPr>
          <w:rFonts w:cs="Helvetica"/>
          <w:bCs/>
        </w:rPr>
        <w:t>Le programme de travaux, à la lumière des reconnaissances de réseaux, des résultats des inspections télévisées sur 11 km de réseaux, des mesures de débits et de pollution en continu, consiste à :</w:t>
      </w:r>
    </w:p>
    <w:p w14:paraId="08DBD5BF" w14:textId="77777777" w:rsidR="0014613F" w:rsidRPr="00040D7D" w:rsidRDefault="0014613F" w:rsidP="0014613F">
      <w:pPr>
        <w:rPr>
          <w:highlight w:val="yellow"/>
        </w:rPr>
      </w:pPr>
    </w:p>
    <w:p w14:paraId="74A3A6E6" w14:textId="77777777" w:rsidR="0014613F" w:rsidRPr="00040D7D" w:rsidRDefault="0014613F" w:rsidP="00EE1ABB">
      <w:pPr>
        <w:keepLines w:val="0"/>
        <w:numPr>
          <w:ilvl w:val="0"/>
          <w:numId w:val="86"/>
        </w:numPr>
        <w:overflowPunct w:val="0"/>
        <w:autoSpaceDE w:val="0"/>
        <w:autoSpaceDN w:val="0"/>
        <w:adjustRightInd w:val="0"/>
        <w:ind w:right="567"/>
        <w:textAlignment w:val="baseline"/>
        <w:rPr>
          <w:rFonts w:cs="Helvetica"/>
        </w:rPr>
      </w:pPr>
      <w:r w:rsidRPr="00040D7D">
        <w:rPr>
          <w:rFonts w:cs="Helvetica"/>
        </w:rPr>
        <w:t>Supprimer les apports d’ECPP (Eaux Claires Parasites Permanentes) et les ECM (Eaux Claires Météoriques) qui surchargent le collecteur de transfert intercommunal et la station d’épuration de GELLIN,</w:t>
      </w:r>
    </w:p>
    <w:p w14:paraId="4546AD55" w14:textId="77777777" w:rsidR="0014613F" w:rsidRPr="00040D7D" w:rsidRDefault="0014613F" w:rsidP="0014613F">
      <w:pPr>
        <w:ind w:left="360" w:right="567"/>
        <w:rPr>
          <w:rFonts w:cs="Helvetica"/>
          <w:highlight w:val="yellow"/>
        </w:rPr>
      </w:pPr>
    </w:p>
    <w:p w14:paraId="43745F62" w14:textId="77777777" w:rsidR="0014613F" w:rsidRPr="00040D7D" w:rsidRDefault="0014613F" w:rsidP="00EE1ABB">
      <w:pPr>
        <w:keepLines w:val="0"/>
        <w:numPr>
          <w:ilvl w:val="0"/>
          <w:numId w:val="86"/>
        </w:numPr>
        <w:overflowPunct w:val="0"/>
        <w:autoSpaceDE w:val="0"/>
        <w:autoSpaceDN w:val="0"/>
        <w:adjustRightInd w:val="0"/>
        <w:ind w:right="567"/>
        <w:textAlignment w:val="baseline"/>
        <w:rPr>
          <w:rFonts w:cs="Helvetica"/>
        </w:rPr>
      </w:pPr>
      <w:r w:rsidRPr="00040D7D">
        <w:rPr>
          <w:rFonts w:cs="Helvetica"/>
        </w:rPr>
        <w:t>Réhabiliter la STEP de GELLIN,</w:t>
      </w:r>
    </w:p>
    <w:p w14:paraId="627C13B5" w14:textId="77777777" w:rsidR="0014613F" w:rsidRPr="00040D7D" w:rsidRDefault="0014613F" w:rsidP="0014613F">
      <w:pPr>
        <w:ind w:left="360" w:right="567"/>
        <w:rPr>
          <w:rFonts w:cs="Helvetica"/>
          <w:highlight w:val="yellow"/>
        </w:rPr>
      </w:pPr>
    </w:p>
    <w:p w14:paraId="4D0CF02D" w14:textId="77777777" w:rsidR="0014613F" w:rsidRPr="00040D7D" w:rsidRDefault="0014613F" w:rsidP="00EE1ABB">
      <w:pPr>
        <w:keepLines w:val="0"/>
        <w:numPr>
          <w:ilvl w:val="0"/>
          <w:numId w:val="86"/>
        </w:numPr>
        <w:overflowPunct w:val="0"/>
        <w:autoSpaceDE w:val="0"/>
        <w:autoSpaceDN w:val="0"/>
        <w:adjustRightInd w:val="0"/>
        <w:ind w:right="567"/>
        <w:textAlignment w:val="baseline"/>
        <w:rPr>
          <w:rFonts w:cs="Helvetica"/>
        </w:rPr>
      </w:pPr>
      <w:r w:rsidRPr="00040D7D">
        <w:rPr>
          <w:rFonts w:cs="Helvetica"/>
        </w:rPr>
        <w:t>Supprimer les infiltrations et les entrées d’ECPP sur les réseaux de collecte communaux par des techniques de réhabilitation ponctuelle par l’intérieur,</w:t>
      </w:r>
    </w:p>
    <w:p w14:paraId="0466DDFF" w14:textId="77777777" w:rsidR="0014613F" w:rsidRPr="00040D7D" w:rsidRDefault="0014613F" w:rsidP="0014613F">
      <w:pPr>
        <w:rPr>
          <w:highlight w:val="yellow"/>
        </w:rPr>
      </w:pPr>
    </w:p>
    <w:p w14:paraId="795F2579" w14:textId="77777777" w:rsidR="0014613F" w:rsidRPr="00040D7D" w:rsidRDefault="0014613F" w:rsidP="00EE1ABB">
      <w:pPr>
        <w:keepLines w:val="0"/>
        <w:numPr>
          <w:ilvl w:val="0"/>
          <w:numId w:val="86"/>
        </w:numPr>
        <w:overflowPunct w:val="0"/>
        <w:autoSpaceDE w:val="0"/>
        <w:autoSpaceDN w:val="0"/>
        <w:adjustRightInd w:val="0"/>
        <w:ind w:right="567"/>
        <w:textAlignment w:val="baseline"/>
        <w:rPr>
          <w:rFonts w:cs="Helvetica"/>
        </w:rPr>
      </w:pPr>
      <w:r w:rsidRPr="00040D7D">
        <w:rPr>
          <w:rFonts w:cs="Helvetica"/>
        </w:rPr>
        <w:t>Améliorer le transport des effluents depuis CHAUX-NEUVE jusqu’à la station d’épuration de GELLIN, sur un plan fonctionnel et au niveau de l’entretien des équipements communautaires.</w:t>
      </w:r>
    </w:p>
    <w:p w14:paraId="73872FD2" w14:textId="7C398101" w:rsidR="0014613F" w:rsidRDefault="0014613F" w:rsidP="0014613F"/>
    <w:p w14:paraId="45170EA8" w14:textId="7D6C50E1" w:rsidR="0014613F" w:rsidRDefault="0014613F" w:rsidP="0014613F">
      <w:pPr>
        <w:pStyle w:val="Titre2"/>
      </w:pPr>
      <w:bookmarkStart w:id="188" w:name="_Toc94197357"/>
      <w:r>
        <w:t>Travaux sur le système d’assainissement</w:t>
      </w:r>
      <w:bookmarkEnd w:id="188"/>
    </w:p>
    <w:p w14:paraId="3F67CD56" w14:textId="0C3D30FD" w:rsidR="0014613F" w:rsidRDefault="0014613F" w:rsidP="0014613F"/>
    <w:p w14:paraId="72C2E2B9" w14:textId="77777777" w:rsidR="0014613F" w:rsidRPr="00417AE1" w:rsidRDefault="0014613F" w:rsidP="0014613F">
      <w:r w:rsidRPr="00417AE1">
        <w:t>Le montant total des travaux pour l’élimination des Eaux Claires Parasites Permanentes du bassin MOUTHE-GELLIN est compris entre 1 869 K€ et 2 803 K€ selon la solution retenue pour le collecteur de transfert entre MOUTHE et GELLIN.</w:t>
      </w:r>
    </w:p>
    <w:p w14:paraId="3980B969" w14:textId="77777777" w:rsidR="0014613F" w:rsidRPr="00417AE1" w:rsidRDefault="0014613F" w:rsidP="0014613F"/>
    <w:p w14:paraId="1A55C1B2" w14:textId="77777777" w:rsidR="0014613F" w:rsidRPr="00417AE1" w:rsidRDefault="0014613F" w:rsidP="0014613F">
      <w:r w:rsidRPr="00417AE1">
        <w:t>Ces travaux peuvent être envisagés sur une période de 8 ans et peuvent se décomposer en 4 priorités :</w:t>
      </w:r>
    </w:p>
    <w:p w14:paraId="66F48741" w14:textId="77777777" w:rsidR="0014613F" w:rsidRPr="00417AE1" w:rsidRDefault="0014613F" w:rsidP="0014613F">
      <w:pPr>
        <w:pStyle w:val="Corpsdetexte"/>
        <w:spacing w:before="0"/>
        <w:ind w:left="0"/>
        <w:rPr>
          <w:rFonts w:cs="Helvetica"/>
          <w:bCs/>
        </w:rPr>
      </w:pPr>
    </w:p>
    <w:tbl>
      <w:tblPr>
        <w:tblW w:w="10609"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3813"/>
        <w:gridCol w:w="3394"/>
        <w:gridCol w:w="3402"/>
      </w:tblGrid>
      <w:tr w:rsidR="0014613F" w:rsidRPr="002927A1" w14:paraId="7B0B955A" w14:textId="77777777" w:rsidTr="006C329E">
        <w:trPr>
          <w:trHeight w:val="522"/>
          <w:jc w:val="center"/>
        </w:trPr>
        <w:tc>
          <w:tcPr>
            <w:tcW w:w="3813" w:type="dxa"/>
            <w:shd w:val="clear" w:color="auto" w:fill="00FF00"/>
            <w:vAlign w:val="center"/>
          </w:tcPr>
          <w:p w14:paraId="4DF5AE4A" w14:textId="77777777" w:rsidR="0014613F" w:rsidRPr="002927A1" w:rsidRDefault="0014613F" w:rsidP="006C329E">
            <w:pPr>
              <w:spacing w:before="120" w:after="120"/>
              <w:jc w:val="left"/>
              <w:rPr>
                <w:rFonts w:cs="Helvetica"/>
              </w:rPr>
            </w:pPr>
            <w:r w:rsidRPr="002927A1">
              <w:rPr>
                <w:rFonts w:cs="Helvetica"/>
              </w:rPr>
              <w:t>Priorité 1 : Elimination des ECPP sur les réseaux de collecte communaux les plus impactant</w:t>
            </w:r>
          </w:p>
        </w:tc>
        <w:tc>
          <w:tcPr>
            <w:tcW w:w="3394" w:type="dxa"/>
            <w:vAlign w:val="center"/>
          </w:tcPr>
          <w:p w14:paraId="652C3961" w14:textId="77777777" w:rsidR="0014613F" w:rsidRPr="002927A1" w:rsidRDefault="0014613F" w:rsidP="00EE1ABB">
            <w:pPr>
              <w:pStyle w:val="Paragraphedeliste"/>
              <w:numPr>
                <w:ilvl w:val="0"/>
                <w:numId w:val="87"/>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2927A1">
              <w:rPr>
                <w:rFonts w:ascii="Helvetica" w:hAnsi="Helvetica" w:cs="Helvetica"/>
                <w:sz w:val="20"/>
              </w:rPr>
              <w:t>Elimination des ECPP sur le village de CHAUX-NEUVE</w:t>
            </w:r>
          </w:p>
          <w:p w14:paraId="6CA218AD" w14:textId="77777777" w:rsidR="0014613F" w:rsidRPr="002927A1" w:rsidRDefault="0014613F" w:rsidP="00EE1ABB">
            <w:pPr>
              <w:pStyle w:val="Paragraphedeliste"/>
              <w:numPr>
                <w:ilvl w:val="0"/>
                <w:numId w:val="87"/>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2927A1">
              <w:rPr>
                <w:rFonts w:ascii="Helvetica" w:hAnsi="Helvetica" w:cs="Helvetica"/>
                <w:sz w:val="20"/>
              </w:rPr>
              <w:t>Elimination des ECPP sur la commune de BREY ET MAISON DU BOIS</w:t>
            </w:r>
          </w:p>
          <w:p w14:paraId="219987E8" w14:textId="77777777" w:rsidR="0014613F" w:rsidRPr="002927A1" w:rsidRDefault="0014613F" w:rsidP="00EE1ABB">
            <w:pPr>
              <w:pStyle w:val="Paragraphedeliste"/>
              <w:numPr>
                <w:ilvl w:val="0"/>
                <w:numId w:val="87"/>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2927A1">
              <w:rPr>
                <w:rFonts w:ascii="Helvetica" w:hAnsi="Helvetica" w:cs="Helvetica"/>
                <w:sz w:val="20"/>
              </w:rPr>
              <w:t>Réparation de la casse sur la commune de LES VILLEDIEU</w:t>
            </w:r>
          </w:p>
        </w:tc>
        <w:tc>
          <w:tcPr>
            <w:tcW w:w="3402" w:type="dxa"/>
            <w:vAlign w:val="center"/>
          </w:tcPr>
          <w:p w14:paraId="19FF87DB" w14:textId="77777777" w:rsidR="0014613F" w:rsidRPr="002927A1" w:rsidRDefault="0014613F" w:rsidP="006C329E">
            <w:pPr>
              <w:spacing w:before="120" w:after="120"/>
              <w:jc w:val="center"/>
              <w:rPr>
                <w:rFonts w:cs="Helvetica"/>
                <w:b/>
                <w:bCs/>
              </w:rPr>
            </w:pPr>
            <w:r w:rsidRPr="002927A1">
              <w:rPr>
                <w:rFonts w:cs="Helvetica"/>
                <w:b/>
                <w:bCs/>
              </w:rPr>
              <w:t>Elimination 63 % des ECPP du bassin MOUTHE-GELLIN</w:t>
            </w:r>
          </w:p>
        </w:tc>
      </w:tr>
      <w:tr w:rsidR="0014613F" w:rsidRPr="002927A1" w14:paraId="0B9DC7E6" w14:textId="77777777" w:rsidTr="006C329E">
        <w:trPr>
          <w:trHeight w:val="522"/>
          <w:jc w:val="center"/>
        </w:trPr>
        <w:tc>
          <w:tcPr>
            <w:tcW w:w="3813" w:type="dxa"/>
            <w:shd w:val="clear" w:color="auto" w:fill="00FF00"/>
            <w:vAlign w:val="center"/>
          </w:tcPr>
          <w:p w14:paraId="066D91C3" w14:textId="77777777" w:rsidR="0014613F" w:rsidRPr="002927A1" w:rsidRDefault="0014613F" w:rsidP="006C329E">
            <w:pPr>
              <w:spacing w:before="120" w:after="120"/>
              <w:jc w:val="left"/>
              <w:rPr>
                <w:rFonts w:cs="Helvetica"/>
              </w:rPr>
            </w:pPr>
            <w:r w:rsidRPr="002927A1">
              <w:rPr>
                <w:rFonts w:cs="Helvetica"/>
              </w:rPr>
              <w:t>Priorité 1 : Mise aux normes de la station d’épuration de GELLIN</w:t>
            </w:r>
          </w:p>
        </w:tc>
        <w:tc>
          <w:tcPr>
            <w:tcW w:w="3394" w:type="dxa"/>
            <w:vAlign w:val="center"/>
          </w:tcPr>
          <w:p w14:paraId="347DA741" w14:textId="77777777" w:rsidR="0014613F" w:rsidRPr="002927A1" w:rsidRDefault="0014613F" w:rsidP="00EE1ABB">
            <w:pPr>
              <w:pStyle w:val="Paragraphedeliste"/>
              <w:numPr>
                <w:ilvl w:val="0"/>
                <w:numId w:val="87"/>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2927A1">
              <w:rPr>
                <w:rFonts w:ascii="Helvetica" w:hAnsi="Helvetica" w:cs="Helvetica"/>
                <w:sz w:val="20"/>
              </w:rPr>
              <w:t>Travaux électriques et contrôle commande</w:t>
            </w:r>
          </w:p>
          <w:p w14:paraId="5386320B" w14:textId="77777777" w:rsidR="0014613F" w:rsidRPr="002927A1" w:rsidRDefault="0014613F" w:rsidP="00EE1ABB">
            <w:pPr>
              <w:pStyle w:val="Paragraphedeliste"/>
              <w:numPr>
                <w:ilvl w:val="0"/>
                <w:numId w:val="87"/>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2927A1">
              <w:rPr>
                <w:rFonts w:ascii="Helvetica" w:hAnsi="Helvetica" w:cs="Helvetica"/>
                <w:sz w:val="20"/>
              </w:rPr>
              <w:t>Travaux filière eau et filière boues</w:t>
            </w:r>
          </w:p>
        </w:tc>
        <w:tc>
          <w:tcPr>
            <w:tcW w:w="3402" w:type="dxa"/>
            <w:vAlign w:val="center"/>
          </w:tcPr>
          <w:p w14:paraId="5E3AAA22" w14:textId="77777777" w:rsidR="0014613F" w:rsidRPr="002927A1" w:rsidRDefault="0014613F" w:rsidP="006C329E">
            <w:pPr>
              <w:spacing w:before="120" w:after="120"/>
              <w:jc w:val="center"/>
              <w:rPr>
                <w:rFonts w:cs="Helvetica"/>
                <w:b/>
                <w:bCs/>
              </w:rPr>
            </w:pPr>
          </w:p>
        </w:tc>
      </w:tr>
      <w:tr w:rsidR="0014613F" w:rsidRPr="002927A1" w14:paraId="0C6D9966" w14:textId="77777777" w:rsidTr="006C329E">
        <w:trPr>
          <w:trHeight w:val="522"/>
          <w:jc w:val="center"/>
        </w:trPr>
        <w:tc>
          <w:tcPr>
            <w:tcW w:w="3813" w:type="dxa"/>
            <w:shd w:val="clear" w:color="auto" w:fill="00FFFF"/>
            <w:vAlign w:val="center"/>
          </w:tcPr>
          <w:p w14:paraId="3F0A8B76" w14:textId="77777777" w:rsidR="0014613F" w:rsidRPr="002927A1" w:rsidRDefault="0014613F" w:rsidP="006C329E">
            <w:pPr>
              <w:spacing w:before="120" w:after="120"/>
              <w:jc w:val="left"/>
              <w:rPr>
                <w:rFonts w:cs="Helvetica"/>
              </w:rPr>
            </w:pPr>
            <w:r w:rsidRPr="002927A1">
              <w:rPr>
                <w:rFonts w:cs="Helvetica"/>
              </w:rPr>
              <w:t>Priorité 2 : Travaux de réhabilitation du collecteur de transfert entre MOUTHE et GELLIN</w:t>
            </w:r>
          </w:p>
        </w:tc>
        <w:tc>
          <w:tcPr>
            <w:tcW w:w="3394" w:type="dxa"/>
            <w:vAlign w:val="center"/>
          </w:tcPr>
          <w:p w14:paraId="1294FD98" w14:textId="77777777" w:rsidR="0014613F" w:rsidRPr="002927A1" w:rsidRDefault="0014613F" w:rsidP="00EE1ABB">
            <w:pPr>
              <w:pStyle w:val="Paragraphedeliste"/>
              <w:numPr>
                <w:ilvl w:val="0"/>
                <w:numId w:val="87"/>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2927A1">
              <w:rPr>
                <w:rFonts w:ascii="Helvetica" w:hAnsi="Helvetica" w:cs="Helvetica"/>
                <w:sz w:val="20"/>
              </w:rPr>
              <w:t>Solution n°1 : Chemisage continu</w:t>
            </w:r>
          </w:p>
          <w:p w14:paraId="78D16DE2" w14:textId="77777777" w:rsidR="0014613F" w:rsidRPr="002927A1" w:rsidRDefault="0014613F" w:rsidP="00EE1ABB">
            <w:pPr>
              <w:pStyle w:val="Paragraphedeliste"/>
              <w:numPr>
                <w:ilvl w:val="0"/>
                <w:numId w:val="87"/>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2927A1">
              <w:rPr>
                <w:rFonts w:ascii="Helvetica" w:hAnsi="Helvetica" w:cs="Helvetica"/>
                <w:sz w:val="20"/>
              </w:rPr>
              <w:t>Solution n°2 : Refoulement</w:t>
            </w:r>
          </w:p>
          <w:p w14:paraId="157163C0" w14:textId="77777777" w:rsidR="0014613F" w:rsidRPr="002927A1" w:rsidRDefault="0014613F" w:rsidP="00EE1ABB">
            <w:pPr>
              <w:pStyle w:val="Paragraphedeliste"/>
              <w:numPr>
                <w:ilvl w:val="0"/>
                <w:numId w:val="87"/>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2927A1">
              <w:rPr>
                <w:rFonts w:ascii="Helvetica" w:hAnsi="Helvetica" w:cs="Helvetica"/>
                <w:sz w:val="20"/>
              </w:rPr>
              <w:t>Solution n°3 : Pompage en ligne</w:t>
            </w:r>
          </w:p>
        </w:tc>
        <w:tc>
          <w:tcPr>
            <w:tcW w:w="3402" w:type="dxa"/>
            <w:vAlign w:val="center"/>
          </w:tcPr>
          <w:p w14:paraId="3A0C7EEA" w14:textId="77777777" w:rsidR="0014613F" w:rsidRPr="002927A1" w:rsidRDefault="0014613F" w:rsidP="006C329E">
            <w:pPr>
              <w:spacing w:before="120" w:after="120"/>
              <w:jc w:val="center"/>
              <w:rPr>
                <w:rFonts w:cs="Helvetica"/>
              </w:rPr>
            </w:pPr>
          </w:p>
        </w:tc>
      </w:tr>
      <w:tr w:rsidR="0014613F" w:rsidRPr="002927A1" w14:paraId="40DE16FC" w14:textId="77777777" w:rsidTr="006C329E">
        <w:trPr>
          <w:trHeight w:val="522"/>
          <w:jc w:val="center"/>
        </w:trPr>
        <w:tc>
          <w:tcPr>
            <w:tcW w:w="3813" w:type="dxa"/>
            <w:shd w:val="clear" w:color="auto" w:fill="FFFF00"/>
            <w:vAlign w:val="center"/>
          </w:tcPr>
          <w:p w14:paraId="63A28EFB" w14:textId="77777777" w:rsidR="0014613F" w:rsidRPr="002927A1" w:rsidRDefault="0014613F" w:rsidP="006C329E">
            <w:pPr>
              <w:spacing w:before="120" w:after="120"/>
              <w:jc w:val="left"/>
              <w:rPr>
                <w:rFonts w:cs="Helvetica"/>
              </w:rPr>
            </w:pPr>
            <w:r w:rsidRPr="002927A1">
              <w:rPr>
                <w:rFonts w:cs="Helvetica"/>
              </w:rPr>
              <w:t>Priorité 3 : Réhabilitation des réseaux de collecte communaux les moins impactant</w:t>
            </w:r>
          </w:p>
        </w:tc>
        <w:tc>
          <w:tcPr>
            <w:tcW w:w="3394" w:type="dxa"/>
            <w:vAlign w:val="center"/>
          </w:tcPr>
          <w:p w14:paraId="6E542479" w14:textId="77777777" w:rsidR="0014613F" w:rsidRPr="002927A1" w:rsidRDefault="0014613F" w:rsidP="00EE1ABB">
            <w:pPr>
              <w:pStyle w:val="Paragraphedeliste"/>
              <w:numPr>
                <w:ilvl w:val="0"/>
                <w:numId w:val="87"/>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2927A1">
              <w:rPr>
                <w:rFonts w:ascii="Helvetica" w:hAnsi="Helvetica" w:cs="Helvetica"/>
                <w:sz w:val="20"/>
              </w:rPr>
              <w:t>Elimination des ECPP sur la commune de MOUTHE</w:t>
            </w:r>
          </w:p>
          <w:p w14:paraId="2D082860" w14:textId="77777777" w:rsidR="0014613F" w:rsidRPr="002927A1" w:rsidRDefault="0014613F" w:rsidP="00EE1ABB">
            <w:pPr>
              <w:pStyle w:val="Paragraphedeliste"/>
              <w:numPr>
                <w:ilvl w:val="0"/>
                <w:numId w:val="87"/>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2927A1">
              <w:rPr>
                <w:rFonts w:ascii="Helvetica" w:hAnsi="Helvetica" w:cs="Helvetica"/>
                <w:sz w:val="20"/>
              </w:rPr>
              <w:t>Elimination des ECPP sur la commune de SARRAGEOIS</w:t>
            </w:r>
          </w:p>
          <w:p w14:paraId="2D01AC70" w14:textId="77777777" w:rsidR="0014613F" w:rsidRPr="002927A1" w:rsidRDefault="0014613F" w:rsidP="00EE1ABB">
            <w:pPr>
              <w:pStyle w:val="Paragraphedeliste"/>
              <w:numPr>
                <w:ilvl w:val="0"/>
                <w:numId w:val="87"/>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2927A1">
              <w:rPr>
                <w:rFonts w:ascii="Helvetica" w:hAnsi="Helvetica" w:cs="Helvetica"/>
                <w:sz w:val="20"/>
              </w:rPr>
              <w:t>Elimination des ECPP sur la commune de GELLIN</w:t>
            </w:r>
          </w:p>
        </w:tc>
        <w:tc>
          <w:tcPr>
            <w:tcW w:w="3402" w:type="dxa"/>
            <w:vAlign w:val="center"/>
          </w:tcPr>
          <w:p w14:paraId="34411C0E" w14:textId="77777777" w:rsidR="0014613F" w:rsidRPr="002927A1" w:rsidRDefault="0014613F" w:rsidP="006C329E">
            <w:pPr>
              <w:spacing w:before="120" w:after="120"/>
              <w:jc w:val="center"/>
              <w:rPr>
                <w:rFonts w:cs="Helvetica"/>
                <w:b/>
                <w:bCs/>
              </w:rPr>
            </w:pPr>
            <w:r w:rsidRPr="002927A1">
              <w:rPr>
                <w:rFonts w:cs="Helvetica"/>
                <w:b/>
                <w:bCs/>
              </w:rPr>
              <w:t>Elimination de 23 % des ECPP du bassin MOUTHE-GELLIN</w:t>
            </w:r>
          </w:p>
        </w:tc>
      </w:tr>
      <w:tr w:rsidR="0014613F" w:rsidRPr="002927A1" w14:paraId="4172EE55" w14:textId="77777777" w:rsidTr="006C329E">
        <w:trPr>
          <w:trHeight w:val="522"/>
          <w:jc w:val="center"/>
        </w:trPr>
        <w:tc>
          <w:tcPr>
            <w:tcW w:w="3813" w:type="dxa"/>
            <w:shd w:val="clear" w:color="auto" w:fill="FFC000"/>
            <w:vAlign w:val="center"/>
          </w:tcPr>
          <w:p w14:paraId="2324897B" w14:textId="77777777" w:rsidR="0014613F" w:rsidRPr="002927A1" w:rsidRDefault="0014613F" w:rsidP="006C329E">
            <w:pPr>
              <w:spacing w:before="120" w:after="120"/>
              <w:jc w:val="left"/>
              <w:rPr>
                <w:rFonts w:cs="Helvetica"/>
              </w:rPr>
            </w:pPr>
            <w:r w:rsidRPr="002927A1">
              <w:rPr>
                <w:rFonts w:cs="Helvetica"/>
              </w:rPr>
              <w:t>Priorité 4 : Travaux de réhabilitation du collecteur de transfert entre CHAUX-NEUVE et PETITE-CHAUX</w:t>
            </w:r>
          </w:p>
        </w:tc>
        <w:tc>
          <w:tcPr>
            <w:tcW w:w="3394" w:type="dxa"/>
            <w:vAlign w:val="center"/>
          </w:tcPr>
          <w:p w14:paraId="4BBAF58C" w14:textId="77777777" w:rsidR="0014613F" w:rsidRPr="002927A1" w:rsidRDefault="0014613F" w:rsidP="00EE1ABB">
            <w:pPr>
              <w:pStyle w:val="Paragraphedeliste"/>
              <w:numPr>
                <w:ilvl w:val="0"/>
                <w:numId w:val="87"/>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2927A1">
              <w:rPr>
                <w:rFonts w:ascii="Helvetica" w:hAnsi="Helvetica" w:cs="Helvetica"/>
                <w:sz w:val="20"/>
              </w:rPr>
              <w:t>Solution n°1 : Chemisage continu</w:t>
            </w:r>
          </w:p>
          <w:p w14:paraId="5E6AC8BC" w14:textId="77777777" w:rsidR="0014613F" w:rsidRPr="002927A1" w:rsidRDefault="0014613F" w:rsidP="00EE1ABB">
            <w:pPr>
              <w:pStyle w:val="Paragraphedeliste"/>
              <w:numPr>
                <w:ilvl w:val="0"/>
                <w:numId w:val="87"/>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2927A1">
              <w:rPr>
                <w:rFonts w:ascii="Helvetica" w:hAnsi="Helvetica" w:cs="Helvetica"/>
                <w:sz w:val="20"/>
              </w:rPr>
              <w:t>Solution n°2 : Refoulement</w:t>
            </w:r>
          </w:p>
        </w:tc>
        <w:tc>
          <w:tcPr>
            <w:tcW w:w="3402" w:type="dxa"/>
            <w:vAlign w:val="center"/>
          </w:tcPr>
          <w:p w14:paraId="41A3BC13" w14:textId="77777777" w:rsidR="0014613F" w:rsidRPr="002927A1" w:rsidRDefault="0014613F" w:rsidP="006C329E">
            <w:pPr>
              <w:spacing w:before="120" w:after="120"/>
              <w:jc w:val="center"/>
              <w:rPr>
                <w:rFonts w:cs="Helvetica"/>
                <w:b/>
                <w:bCs/>
              </w:rPr>
            </w:pPr>
          </w:p>
        </w:tc>
      </w:tr>
    </w:tbl>
    <w:p w14:paraId="712E0D04" w14:textId="77777777" w:rsidR="0014613F" w:rsidRPr="002927A1" w:rsidRDefault="0014613F" w:rsidP="0014613F">
      <w:pPr>
        <w:rPr>
          <w:rFonts w:cs="Helvetica"/>
        </w:rPr>
      </w:pPr>
    </w:p>
    <w:p w14:paraId="0EB64000" w14:textId="77777777" w:rsidR="0014613F" w:rsidRPr="002927A1" w:rsidRDefault="0014613F" w:rsidP="0014613F">
      <w:pPr>
        <w:rPr>
          <w:rFonts w:cs="Helvetica"/>
        </w:rPr>
      </w:pPr>
    </w:p>
    <w:p w14:paraId="00C2090F" w14:textId="77777777" w:rsidR="0014613F" w:rsidRPr="002927A1" w:rsidRDefault="0014613F" w:rsidP="0014613F"/>
    <w:p w14:paraId="381AEA2D" w14:textId="77777777" w:rsidR="0014613F" w:rsidRPr="00417AE1" w:rsidRDefault="0014613F" w:rsidP="0014613F">
      <w:pPr>
        <w:rPr>
          <w:bCs/>
        </w:rPr>
      </w:pPr>
      <w:r w:rsidRPr="00417AE1">
        <w:rPr>
          <w:bCs/>
        </w:rPr>
        <w:t>Au niveau financier, cette décomposition aboutit aux priorités fonctionnelles suivantes :</w:t>
      </w:r>
    </w:p>
    <w:p w14:paraId="7B9692E1" w14:textId="77777777" w:rsidR="0014613F" w:rsidRPr="00417AE1" w:rsidRDefault="0014613F" w:rsidP="0014613F">
      <w:pPr>
        <w:rPr>
          <w:highlight w:val="yellow"/>
        </w:rPr>
      </w:pPr>
    </w:p>
    <w:tbl>
      <w:tblPr>
        <w:tblW w:w="5171"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3069"/>
        <w:gridCol w:w="6265"/>
      </w:tblGrid>
      <w:tr w:rsidR="0014613F" w:rsidRPr="00417AE1" w14:paraId="0575BD91" w14:textId="77777777" w:rsidTr="006C329E">
        <w:trPr>
          <w:trHeight w:val="492"/>
          <w:jc w:val="center"/>
        </w:trPr>
        <w:tc>
          <w:tcPr>
            <w:tcW w:w="1644" w:type="pct"/>
            <w:vAlign w:val="center"/>
          </w:tcPr>
          <w:p w14:paraId="5A8DB1AE" w14:textId="77777777" w:rsidR="0014613F" w:rsidRPr="00417AE1" w:rsidRDefault="0014613F" w:rsidP="006C329E">
            <w:pPr>
              <w:jc w:val="center"/>
              <w:rPr>
                <w:rFonts w:cs="Helvetica"/>
              </w:rPr>
            </w:pPr>
            <w:r w:rsidRPr="00417AE1">
              <w:rPr>
                <w:rFonts w:cs="Helvetica"/>
              </w:rPr>
              <w:t>DESIGNATION</w:t>
            </w:r>
          </w:p>
        </w:tc>
        <w:tc>
          <w:tcPr>
            <w:tcW w:w="3356" w:type="pct"/>
            <w:vAlign w:val="center"/>
          </w:tcPr>
          <w:p w14:paraId="08E64871" w14:textId="77777777" w:rsidR="0014613F" w:rsidRPr="00417AE1" w:rsidRDefault="0014613F" w:rsidP="006C329E">
            <w:pPr>
              <w:jc w:val="center"/>
              <w:rPr>
                <w:rFonts w:cs="Helvetica"/>
                <w:highlight w:val="yellow"/>
              </w:rPr>
            </w:pPr>
            <w:r w:rsidRPr="00417AE1">
              <w:rPr>
                <w:rFonts w:cs="Helvetica"/>
              </w:rPr>
              <w:t>MONTANT HT des travaux</w:t>
            </w:r>
          </w:p>
        </w:tc>
      </w:tr>
      <w:tr w:rsidR="0014613F" w:rsidRPr="00417AE1" w14:paraId="7E667528" w14:textId="77777777" w:rsidTr="006C329E">
        <w:trPr>
          <w:trHeight w:val="368"/>
          <w:jc w:val="center"/>
        </w:trPr>
        <w:tc>
          <w:tcPr>
            <w:tcW w:w="1644" w:type="pct"/>
            <w:shd w:val="clear" w:color="auto" w:fill="00FF00"/>
            <w:vAlign w:val="center"/>
          </w:tcPr>
          <w:p w14:paraId="10F62517" w14:textId="77777777" w:rsidR="0014613F" w:rsidRPr="00417AE1" w:rsidRDefault="0014613F" w:rsidP="006C329E">
            <w:pPr>
              <w:jc w:val="center"/>
              <w:rPr>
                <w:rFonts w:cs="Helvetica"/>
              </w:rPr>
            </w:pPr>
            <w:r w:rsidRPr="00417AE1">
              <w:rPr>
                <w:rFonts w:cs="Helvetica"/>
              </w:rPr>
              <w:t>Priorité 1</w:t>
            </w:r>
          </w:p>
        </w:tc>
        <w:tc>
          <w:tcPr>
            <w:tcW w:w="3356" w:type="pct"/>
            <w:vAlign w:val="center"/>
          </w:tcPr>
          <w:p w14:paraId="4DF9ACC9" w14:textId="77777777" w:rsidR="0014613F" w:rsidRPr="00417AE1" w:rsidRDefault="0014613F" w:rsidP="006C329E">
            <w:pPr>
              <w:jc w:val="center"/>
              <w:rPr>
                <w:rFonts w:cs="Helvetica"/>
              </w:rPr>
            </w:pPr>
            <w:r w:rsidRPr="00417AE1">
              <w:rPr>
                <w:rFonts w:cs="Helvetica"/>
              </w:rPr>
              <w:t>615 900 €</w:t>
            </w:r>
          </w:p>
        </w:tc>
      </w:tr>
      <w:tr w:rsidR="0014613F" w:rsidRPr="00417AE1" w14:paraId="08046474" w14:textId="77777777" w:rsidTr="006C329E">
        <w:trPr>
          <w:trHeight w:val="368"/>
          <w:jc w:val="center"/>
        </w:trPr>
        <w:tc>
          <w:tcPr>
            <w:tcW w:w="1644" w:type="pct"/>
            <w:shd w:val="clear" w:color="auto" w:fill="00FFFF"/>
            <w:vAlign w:val="center"/>
          </w:tcPr>
          <w:p w14:paraId="3BA96D14" w14:textId="77777777" w:rsidR="0014613F" w:rsidRPr="00417AE1" w:rsidRDefault="0014613F" w:rsidP="006C329E">
            <w:pPr>
              <w:jc w:val="center"/>
              <w:rPr>
                <w:rFonts w:cs="Helvetica"/>
              </w:rPr>
            </w:pPr>
            <w:r w:rsidRPr="00417AE1">
              <w:rPr>
                <w:rFonts w:cs="Helvetica"/>
              </w:rPr>
              <w:t>Priorité 2</w:t>
            </w:r>
          </w:p>
        </w:tc>
        <w:tc>
          <w:tcPr>
            <w:tcW w:w="3356" w:type="pct"/>
            <w:vAlign w:val="center"/>
          </w:tcPr>
          <w:p w14:paraId="6DCA6151" w14:textId="77777777" w:rsidR="0014613F" w:rsidRPr="00417AE1" w:rsidRDefault="0014613F" w:rsidP="006C329E">
            <w:pPr>
              <w:jc w:val="center"/>
              <w:rPr>
                <w:rFonts w:cs="Helvetica"/>
              </w:rPr>
            </w:pPr>
            <w:r w:rsidRPr="00417AE1">
              <w:rPr>
                <w:rFonts w:cs="Helvetica"/>
              </w:rPr>
              <w:t>De 714 000 € à 1 585 000 € selon la solution retenue</w:t>
            </w:r>
          </w:p>
        </w:tc>
      </w:tr>
      <w:tr w:rsidR="0014613F" w:rsidRPr="00417AE1" w14:paraId="1F34B4DF" w14:textId="77777777" w:rsidTr="006C329E">
        <w:trPr>
          <w:trHeight w:val="368"/>
          <w:jc w:val="center"/>
        </w:trPr>
        <w:tc>
          <w:tcPr>
            <w:tcW w:w="1644" w:type="pct"/>
            <w:shd w:val="clear" w:color="auto" w:fill="FFFF00"/>
            <w:vAlign w:val="center"/>
          </w:tcPr>
          <w:p w14:paraId="2B8E6BB7" w14:textId="77777777" w:rsidR="0014613F" w:rsidRPr="00417AE1" w:rsidRDefault="0014613F" w:rsidP="006C329E">
            <w:pPr>
              <w:jc w:val="center"/>
              <w:rPr>
                <w:rFonts w:cs="Helvetica"/>
              </w:rPr>
            </w:pPr>
            <w:r w:rsidRPr="00417AE1">
              <w:rPr>
                <w:rFonts w:cs="Helvetica"/>
              </w:rPr>
              <w:t>Priorité 3</w:t>
            </w:r>
          </w:p>
        </w:tc>
        <w:tc>
          <w:tcPr>
            <w:tcW w:w="3356" w:type="pct"/>
            <w:vAlign w:val="center"/>
          </w:tcPr>
          <w:p w14:paraId="11C72074" w14:textId="77777777" w:rsidR="0014613F" w:rsidRPr="00417AE1" w:rsidRDefault="0014613F" w:rsidP="006C329E">
            <w:pPr>
              <w:jc w:val="center"/>
              <w:rPr>
                <w:rFonts w:cs="Helvetica"/>
              </w:rPr>
            </w:pPr>
            <w:r w:rsidRPr="00417AE1">
              <w:rPr>
                <w:rFonts w:cs="Helvetica"/>
              </w:rPr>
              <w:t>235 000 €</w:t>
            </w:r>
          </w:p>
        </w:tc>
      </w:tr>
      <w:tr w:rsidR="0014613F" w:rsidRPr="00417AE1" w14:paraId="185715A9" w14:textId="77777777" w:rsidTr="006C329E">
        <w:trPr>
          <w:trHeight w:val="368"/>
          <w:jc w:val="center"/>
        </w:trPr>
        <w:tc>
          <w:tcPr>
            <w:tcW w:w="1644" w:type="pct"/>
            <w:shd w:val="clear" w:color="auto" w:fill="FFC000"/>
            <w:vAlign w:val="center"/>
          </w:tcPr>
          <w:p w14:paraId="440B815D" w14:textId="77777777" w:rsidR="0014613F" w:rsidRPr="00417AE1" w:rsidRDefault="0014613F" w:rsidP="006C329E">
            <w:pPr>
              <w:jc w:val="center"/>
              <w:rPr>
                <w:rFonts w:cs="Helvetica"/>
              </w:rPr>
            </w:pPr>
            <w:r w:rsidRPr="00417AE1">
              <w:rPr>
                <w:rFonts w:cs="Helvetica"/>
              </w:rPr>
              <w:t>Priorité 4</w:t>
            </w:r>
          </w:p>
        </w:tc>
        <w:tc>
          <w:tcPr>
            <w:tcW w:w="3356" w:type="pct"/>
            <w:vAlign w:val="center"/>
          </w:tcPr>
          <w:p w14:paraId="086EA907" w14:textId="77777777" w:rsidR="0014613F" w:rsidRPr="00417AE1" w:rsidRDefault="0014613F" w:rsidP="006C329E">
            <w:pPr>
              <w:jc w:val="center"/>
              <w:rPr>
                <w:rFonts w:cs="Helvetica"/>
              </w:rPr>
            </w:pPr>
            <w:r w:rsidRPr="00417AE1">
              <w:rPr>
                <w:rFonts w:cs="Helvetica"/>
              </w:rPr>
              <w:t>De 305 000 € à 367 000 € selon la solution retenue</w:t>
            </w:r>
          </w:p>
        </w:tc>
      </w:tr>
      <w:tr w:rsidR="0014613F" w:rsidRPr="00417AE1" w14:paraId="7FCFA321" w14:textId="77777777" w:rsidTr="006C329E">
        <w:trPr>
          <w:trHeight w:val="420"/>
          <w:jc w:val="center"/>
        </w:trPr>
        <w:tc>
          <w:tcPr>
            <w:tcW w:w="1644" w:type="pct"/>
            <w:vAlign w:val="center"/>
          </w:tcPr>
          <w:p w14:paraId="5FE6BD00" w14:textId="77777777" w:rsidR="0014613F" w:rsidRPr="00417AE1" w:rsidRDefault="0014613F" w:rsidP="006C329E">
            <w:pPr>
              <w:jc w:val="center"/>
              <w:rPr>
                <w:rFonts w:cs="Helvetica"/>
                <w:b/>
                <w:bCs/>
              </w:rPr>
            </w:pPr>
            <w:r w:rsidRPr="00417AE1">
              <w:rPr>
                <w:rFonts w:cs="Helvetica"/>
                <w:b/>
                <w:bCs/>
              </w:rPr>
              <w:t>TOTAL</w:t>
            </w:r>
          </w:p>
        </w:tc>
        <w:tc>
          <w:tcPr>
            <w:tcW w:w="3356" w:type="pct"/>
            <w:vAlign w:val="center"/>
          </w:tcPr>
          <w:p w14:paraId="31ED8337" w14:textId="77777777" w:rsidR="0014613F" w:rsidRPr="00417AE1" w:rsidRDefault="0014613F" w:rsidP="006C329E">
            <w:pPr>
              <w:jc w:val="center"/>
              <w:rPr>
                <w:rFonts w:cs="Helvetica"/>
                <w:b/>
                <w:bCs/>
              </w:rPr>
            </w:pPr>
            <w:r w:rsidRPr="00417AE1">
              <w:rPr>
                <w:rFonts w:cs="Helvetica"/>
                <w:b/>
                <w:bCs/>
              </w:rPr>
              <w:t>De 1 869 900 € à 2 802 900 €</w:t>
            </w:r>
          </w:p>
        </w:tc>
      </w:tr>
    </w:tbl>
    <w:p w14:paraId="5BB21422" w14:textId="77777777" w:rsidR="0014613F" w:rsidRPr="00417AE1" w:rsidRDefault="0014613F" w:rsidP="0014613F">
      <w:pPr>
        <w:rPr>
          <w:rFonts w:cs="Helvetica"/>
        </w:rPr>
      </w:pPr>
    </w:p>
    <w:p w14:paraId="59BB52F6" w14:textId="3921E6E3" w:rsidR="0014613F" w:rsidRDefault="0014613F" w:rsidP="0014613F"/>
    <w:p w14:paraId="2F5D1FDC" w14:textId="77777777" w:rsidR="0014613F" w:rsidRPr="00417AE1" w:rsidRDefault="0014613F" w:rsidP="0014613F">
      <w:pPr>
        <w:rPr>
          <w:bCs/>
        </w:rPr>
      </w:pPr>
      <w:r w:rsidRPr="00417AE1">
        <w:rPr>
          <w:bCs/>
        </w:rPr>
        <w:t>Le tableau ci-après résume l’ensemble des actions sur le système d’assainissement et leur priorité de réalisation.</w:t>
      </w:r>
    </w:p>
    <w:p w14:paraId="229BF658" w14:textId="77777777" w:rsidR="0014613F" w:rsidRPr="00246133" w:rsidRDefault="0014613F" w:rsidP="0014613F">
      <w:pPr>
        <w:rPr>
          <w:rFonts w:cs="Helvetica"/>
          <w:highlight w:val="yellow"/>
        </w:rPr>
      </w:pPr>
    </w:p>
    <w:p w14:paraId="54464304" w14:textId="77777777" w:rsidR="0014613F" w:rsidRPr="00246133" w:rsidRDefault="0014613F" w:rsidP="0014613F">
      <w:pPr>
        <w:rPr>
          <w:rFonts w:cs="Helvetica"/>
          <w:highlight w:val="yellow"/>
        </w:rPr>
      </w:pPr>
    </w:p>
    <w:p w14:paraId="2685E15F" w14:textId="77777777" w:rsidR="0014613F" w:rsidRPr="00246133" w:rsidRDefault="0014613F" w:rsidP="0014613F">
      <w:pPr>
        <w:rPr>
          <w:rFonts w:cs="Helvetica"/>
          <w:highlight w:val="yellow"/>
        </w:rPr>
        <w:sectPr w:rsidR="0014613F" w:rsidRPr="00246133" w:rsidSect="00BD06A9">
          <w:pgSz w:w="11907" w:h="16840" w:code="9"/>
          <w:pgMar w:top="1971" w:right="1418" w:bottom="1015" w:left="1418" w:header="720" w:footer="599" w:gutter="0"/>
          <w:cols w:space="720"/>
        </w:sectPr>
      </w:pPr>
    </w:p>
    <w:p w14:paraId="7923C915" w14:textId="77777777" w:rsidR="0014613F" w:rsidRPr="002927A1" w:rsidRDefault="0014613F" w:rsidP="0014613F">
      <w:pPr>
        <w:spacing w:before="120" w:after="120"/>
        <w:jc w:val="center"/>
        <w:rPr>
          <w:rFonts w:cs="Helvetica"/>
          <w:b/>
          <w:bCs/>
        </w:rPr>
      </w:pPr>
      <w:r w:rsidRPr="002927A1">
        <w:rPr>
          <w:rFonts w:cs="Helvetica"/>
          <w:b/>
          <w:bCs/>
        </w:rPr>
        <w:lastRenderedPageBreak/>
        <w:t>TABLEAU DE SYNTHESE DES ACTIONS A ENTREPRENDRE SUR LE SYSTEME D’ASSAINISSEMENT DU BASSIN MOUTHE-GELLIN</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054"/>
        <w:gridCol w:w="3638"/>
        <w:gridCol w:w="6356"/>
        <w:gridCol w:w="3791"/>
        <w:gridCol w:w="3611"/>
        <w:gridCol w:w="1280"/>
        <w:gridCol w:w="774"/>
      </w:tblGrid>
      <w:tr w:rsidR="0014613F" w:rsidRPr="002927A1" w14:paraId="51FBF791" w14:textId="77777777" w:rsidTr="006C329E">
        <w:trPr>
          <w:jc w:val="center"/>
        </w:trPr>
        <w:tc>
          <w:tcPr>
            <w:tcW w:w="0" w:type="auto"/>
            <w:tcBorders>
              <w:top w:val="double" w:sz="6" w:space="0" w:color="auto"/>
              <w:left w:val="double" w:sz="6" w:space="0" w:color="auto"/>
              <w:bottom w:val="single" w:sz="6" w:space="0" w:color="auto"/>
              <w:right w:val="single" w:sz="6" w:space="0" w:color="auto"/>
            </w:tcBorders>
            <w:vAlign w:val="center"/>
          </w:tcPr>
          <w:p w14:paraId="6CE62715" w14:textId="77777777" w:rsidR="0014613F" w:rsidRPr="002927A1" w:rsidRDefault="0014613F" w:rsidP="006C329E">
            <w:pPr>
              <w:jc w:val="center"/>
              <w:rPr>
                <w:rFonts w:cs="Helvetica"/>
              </w:rPr>
            </w:pPr>
            <w:r w:rsidRPr="002927A1">
              <w:rPr>
                <w:rFonts w:cs="Helvetica"/>
              </w:rPr>
              <w:t>N° de fiche</w:t>
            </w:r>
          </w:p>
        </w:tc>
        <w:tc>
          <w:tcPr>
            <w:tcW w:w="0" w:type="auto"/>
            <w:tcBorders>
              <w:top w:val="double" w:sz="6" w:space="0" w:color="auto"/>
              <w:left w:val="single" w:sz="6" w:space="0" w:color="auto"/>
              <w:bottom w:val="single" w:sz="6" w:space="0" w:color="auto"/>
              <w:right w:val="single" w:sz="6" w:space="0" w:color="auto"/>
            </w:tcBorders>
            <w:vAlign w:val="center"/>
          </w:tcPr>
          <w:p w14:paraId="54764597" w14:textId="77777777" w:rsidR="0014613F" w:rsidRPr="002927A1" w:rsidRDefault="0014613F" w:rsidP="006C329E">
            <w:pPr>
              <w:jc w:val="center"/>
              <w:rPr>
                <w:rFonts w:cs="Helvetica"/>
              </w:rPr>
            </w:pPr>
            <w:r w:rsidRPr="002927A1">
              <w:rPr>
                <w:rFonts w:cs="Helvetica"/>
              </w:rPr>
              <w:t>Secteurs</w:t>
            </w:r>
          </w:p>
        </w:tc>
        <w:tc>
          <w:tcPr>
            <w:tcW w:w="0" w:type="auto"/>
            <w:tcBorders>
              <w:top w:val="double" w:sz="6" w:space="0" w:color="auto"/>
              <w:left w:val="single" w:sz="6" w:space="0" w:color="auto"/>
              <w:bottom w:val="single" w:sz="6" w:space="0" w:color="auto"/>
              <w:right w:val="single" w:sz="6" w:space="0" w:color="auto"/>
            </w:tcBorders>
            <w:vAlign w:val="center"/>
          </w:tcPr>
          <w:p w14:paraId="5858A086" w14:textId="77777777" w:rsidR="0014613F" w:rsidRPr="002927A1" w:rsidRDefault="0014613F" w:rsidP="006C329E">
            <w:pPr>
              <w:jc w:val="center"/>
              <w:rPr>
                <w:rFonts w:cs="Helvetica"/>
              </w:rPr>
            </w:pPr>
            <w:r w:rsidRPr="002927A1">
              <w:rPr>
                <w:rFonts w:cs="Helvetica"/>
              </w:rPr>
              <w:t>Désordres</w:t>
            </w:r>
          </w:p>
        </w:tc>
        <w:tc>
          <w:tcPr>
            <w:tcW w:w="0" w:type="auto"/>
            <w:tcBorders>
              <w:top w:val="double" w:sz="6" w:space="0" w:color="auto"/>
              <w:left w:val="single" w:sz="6" w:space="0" w:color="auto"/>
              <w:bottom w:val="single" w:sz="6" w:space="0" w:color="auto"/>
              <w:right w:val="single" w:sz="6" w:space="0" w:color="auto"/>
            </w:tcBorders>
            <w:vAlign w:val="center"/>
          </w:tcPr>
          <w:p w14:paraId="5B131962" w14:textId="77777777" w:rsidR="0014613F" w:rsidRPr="002927A1" w:rsidRDefault="0014613F" w:rsidP="006C329E">
            <w:pPr>
              <w:jc w:val="center"/>
              <w:rPr>
                <w:rFonts w:cs="Helvetica"/>
              </w:rPr>
            </w:pPr>
            <w:r w:rsidRPr="002927A1">
              <w:rPr>
                <w:rFonts w:cs="Helvetica"/>
              </w:rPr>
              <w:t>Nature des travaux</w:t>
            </w:r>
          </w:p>
        </w:tc>
        <w:tc>
          <w:tcPr>
            <w:tcW w:w="0" w:type="auto"/>
            <w:tcBorders>
              <w:top w:val="double" w:sz="6" w:space="0" w:color="auto"/>
              <w:left w:val="single" w:sz="6" w:space="0" w:color="auto"/>
              <w:bottom w:val="single" w:sz="6" w:space="0" w:color="auto"/>
              <w:right w:val="single" w:sz="6" w:space="0" w:color="auto"/>
            </w:tcBorders>
            <w:vAlign w:val="center"/>
          </w:tcPr>
          <w:p w14:paraId="06C1A33D" w14:textId="77777777" w:rsidR="0014613F" w:rsidRPr="002927A1" w:rsidRDefault="0014613F" w:rsidP="006C329E">
            <w:pPr>
              <w:jc w:val="center"/>
              <w:rPr>
                <w:rFonts w:cs="Helvetica"/>
              </w:rPr>
            </w:pPr>
            <w:r w:rsidRPr="002927A1">
              <w:rPr>
                <w:rFonts w:cs="Helvetica"/>
              </w:rPr>
              <w:t>Résultats attendus</w:t>
            </w:r>
          </w:p>
        </w:tc>
        <w:tc>
          <w:tcPr>
            <w:tcW w:w="1280" w:type="dxa"/>
            <w:tcBorders>
              <w:top w:val="double" w:sz="6" w:space="0" w:color="auto"/>
              <w:left w:val="single" w:sz="6" w:space="0" w:color="auto"/>
              <w:bottom w:val="single" w:sz="6" w:space="0" w:color="auto"/>
              <w:right w:val="single" w:sz="6" w:space="0" w:color="auto"/>
            </w:tcBorders>
            <w:vAlign w:val="center"/>
          </w:tcPr>
          <w:p w14:paraId="4DA01E72" w14:textId="77777777" w:rsidR="0014613F" w:rsidRPr="002927A1" w:rsidRDefault="0014613F" w:rsidP="006C329E">
            <w:pPr>
              <w:jc w:val="center"/>
              <w:rPr>
                <w:rFonts w:cs="Helvetica"/>
              </w:rPr>
            </w:pPr>
            <w:r w:rsidRPr="002927A1">
              <w:rPr>
                <w:rFonts w:cs="Helvetica"/>
              </w:rPr>
              <w:t>Coût</w:t>
            </w:r>
          </w:p>
          <w:p w14:paraId="12BCD99A" w14:textId="77777777" w:rsidR="0014613F" w:rsidRPr="002927A1" w:rsidRDefault="0014613F" w:rsidP="006C329E">
            <w:pPr>
              <w:jc w:val="center"/>
              <w:rPr>
                <w:rFonts w:cs="Helvetica"/>
              </w:rPr>
            </w:pPr>
            <w:r w:rsidRPr="002927A1">
              <w:rPr>
                <w:rFonts w:cs="Helvetica"/>
              </w:rPr>
              <w:t>(€ H.T.)</w:t>
            </w:r>
          </w:p>
        </w:tc>
        <w:tc>
          <w:tcPr>
            <w:tcW w:w="540" w:type="dxa"/>
            <w:tcBorders>
              <w:top w:val="double" w:sz="6" w:space="0" w:color="auto"/>
              <w:left w:val="single" w:sz="6" w:space="0" w:color="auto"/>
              <w:bottom w:val="single" w:sz="6" w:space="0" w:color="auto"/>
              <w:right w:val="double" w:sz="6" w:space="0" w:color="auto"/>
            </w:tcBorders>
            <w:vAlign w:val="center"/>
          </w:tcPr>
          <w:p w14:paraId="71F4A8C8" w14:textId="77777777" w:rsidR="0014613F" w:rsidRPr="002927A1" w:rsidRDefault="0014613F" w:rsidP="006C329E">
            <w:pPr>
              <w:jc w:val="center"/>
              <w:rPr>
                <w:rFonts w:cs="Helvetica"/>
              </w:rPr>
            </w:pPr>
            <w:r w:rsidRPr="002927A1">
              <w:rPr>
                <w:rFonts w:cs="Helvetica"/>
              </w:rPr>
              <w:t>Priorité</w:t>
            </w:r>
          </w:p>
        </w:tc>
      </w:tr>
      <w:tr w:rsidR="0014613F" w:rsidRPr="002927A1" w14:paraId="4D8D7854" w14:textId="77777777" w:rsidTr="006C329E">
        <w:trPr>
          <w:jc w:val="center"/>
        </w:trPr>
        <w:tc>
          <w:tcPr>
            <w:tcW w:w="0" w:type="auto"/>
            <w:vAlign w:val="center"/>
          </w:tcPr>
          <w:p w14:paraId="4A5559B4" w14:textId="77777777" w:rsidR="0014613F" w:rsidRPr="002927A1" w:rsidRDefault="0014613F" w:rsidP="006C329E">
            <w:pPr>
              <w:jc w:val="center"/>
              <w:rPr>
                <w:rFonts w:cs="Helvetica"/>
                <w:bCs/>
              </w:rPr>
            </w:pPr>
            <w:r w:rsidRPr="002927A1">
              <w:rPr>
                <w:rFonts w:cs="Helvetica"/>
                <w:bCs/>
              </w:rPr>
              <w:t>1</w:t>
            </w:r>
          </w:p>
        </w:tc>
        <w:tc>
          <w:tcPr>
            <w:tcW w:w="0" w:type="auto"/>
            <w:vAlign w:val="center"/>
          </w:tcPr>
          <w:p w14:paraId="475F3B09" w14:textId="77777777" w:rsidR="0014613F" w:rsidRPr="002927A1" w:rsidRDefault="0014613F" w:rsidP="006C329E">
            <w:pPr>
              <w:jc w:val="center"/>
              <w:rPr>
                <w:rFonts w:cs="Helvetica"/>
              </w:rPr>
            </w:pPr>
            <w:r w:rsidRPr="002927A1">
              <w:rPr>
                <w:rFonts w:cs="Helvetica"/>
              </w:rPr>
              <w:t>Site d’implantation de la station d’épuration</w:t>
            </w:r>
          </w:p>
        </w:tc>
        <w:tc>
          <w:tcPr>
            <w:tcW w:w="0" w:type="auto"/>
            <w:tcBorders>
              <w:bottom w:val="single" w:sz="6" w:space="0" w:color="auto"/>
            </w:tcBorders>
          </w:tcPr>
          <w:p w14:paraId="2B68B0A5" w14:textId="77777777" w:rsidR="0014613F" w:rsidRPr="002927A1" w:rsidRDefault="0014613F" w:rsidP="00EE1ABB">
            <w:pPr>
              <w:keepLines w:val="0"/>
              <w:numPr>
                <w:ilvl w:val="0"/>
                <w:numId w:val="88"/>
              </w:numPr>
              <w:tabs>
                <w:tab w:val="clear" w:pos="720"/>
                <w:tab w:val="num" w:pos="213"/>
              </w:tabs>
              <w:overflowPunct w:val="0"/>
              <w:autoSpaceDE w:val="0"/>
              <w:autoSpaceDN w:val="0"/>
              <w:adjustRightInd w:val="0"/>
              <w:ind w:left="213" w:hanging="213"/>
              <w:jc w:val="left"/>
              <w:textAlignment w:val="baseline"/>
              <w:rPr>
                <w:rFonts w:cs="Helvetica"/>
              </w:rPr>
            </w:pPr>
            <w:r w:rsidRPr="002927A1">
              <w:rPr>
                <w:rFonts w:cs="Helvetica"/>
              </w:rPr>
              <w:t>Surcharges hydrauliques sur l’ouvrage épuratoire</w:t>
            </w:r>
          </w:p>
          <w:p w14:paraId="6A4D84C1" w14:textId="77777777" w:rsidR="0014613F" w:rsidRPr="002927A1" w:rsidRDefault="0014613F" w:rsidP="00EE1ABB">
            <w:pPr>
              <w:keepLines w:val="0"/>
              <w:numPr>
                <w:ilvl w:val="0"/>
                <w:numId w:val="88"/>
              </w:numPr>
              <w:tabs>
                <w:tab w:val="clear" w:pos="720"/>
                <w:tab w:val="num" w:pos="213"/>
              </w:tabs>
              <w:overflowPunct w:val="0"/>
              <w:autoSpaceDE w:val="0"/>
              <w:autoSpaceDN w:val="0"/>
              <w:adjustRightInd w:val="0"/>
              <w:ind w:left="213" w:hanging="213"/>
              <w:jc w:val="left"/>
              <w:textAlignment w:val="baseline"/>
              <w:rPr>
                <w:rFonts w:cs="Helvetica"/>
              </w:rPr>
            </w:pPr>
            <w:r w:rsidRPr="002927A1">
              <w:rPr>
                <w:rFonts w:cs="Helvetica"/>
              </w:rPr>
              <w:t>Adaptation aux volumes et charges futures sur le bassin MOUTHE-GELLIN</w:t>
            </w:r>
          </w:p>
          <w:p w14:paraId="3AEABFA6" w14:textId="77777777" w:rsidR="0014613F" w:rsidRPr="002927A1" w:rsidRDefault="0014613F" w:rsidP="00EE1ABB">
            <w:pPr>
              <w:keepLines w:val="0"/>
              <w:numPr>
                <w:ilvl w:val="0"/>
                <w:numId w:val="88"/>
              </w:numPr>
              <w:tabs>
                <w:tab w:val="clear" w:pos="720"/>
                <w:tab w:val="num" w:pos="213"/>
              </w:tabs>
              <w:overflowPunct w:val="0"/>
              <w:autoSpaceDE w:val="0"/>
              <w:autoSpaceDN w:val="0"/>
              <w:adjustRightInd w:val="0"/>
              <w:ind w:left="213" w:hanging="213"/>
              <w:jc w:val="left"/>
              <w:textAlignment w:val="baseline"/>
              <w:rPr>
                <w:rFonts w:cs="Helvetica"/>
              </w:rPr>
            </w:pPr>
            <w:r w:rsidRPr="002927A1">
              <w:rPr>
                <w:rFonts w:cs="Helvetica"/>
              </w:rPr>
              <w:t>Amélioration des performances de traitement surtout en période de pointe</w:t>
            </w:r>
          </w:p>
        </w:tc>
        <w:tc>
          <w:tcPr>
            <w:tcW w:w="0" w:type="auto"/>
            <w:tcBorders>
              <w:bottom w:val="single" w:sz="6" w:space="0" w:color="auto"/>
            </w:tcBorders>
            <w:vAlign w:val="center"/>
          </w:tcPr>
          <w:p w14:paraId="5AC70D7B" w14:textId="77777777" w:rsidR="0014613F" w:rsidRPr="002927A1" w:rsidRDefault="0014613F" w:rsidP="00EE1ABB">
            <w:pPr>
              <w:keepLines w:val="0"/>
              <w:numPr>
                <w:ilvl w:val="0"/>
                <w:numId w:val="88"/>
              </w:numPr>
              <w:tabs>
                <w:tab w:val="clear" w:pos="720"/>
                <w:tab w:val="num" w:pos="213"/>
              </w:tabs>
              <w:overflowPunct w:val="0"/>
              <w:autoSpaceDE w:val="0"/>
              <w:autoSpaceDN w:val="0"/>
              <w:adjustRightInd w:val="0"/>
              <w:ind w:left="213" w:hanging="213"/>
              <w:jc w:val="left"/>
              <w:textAlignment w:val="baseline"/>
              <w:rPr>
                <w:rFonts w:cs="Helvetica"/>
              </w:rPr>
            </w:pPr>
            <w:r w:rsidRPr="002927A1">
              <w:rPr>
                <w:rFonts w:cs="Helvetica"/>
              </w:rPr>
              <w:t>Travaux électriques et contrôle commande</w:t>
            </w:r>
          </w:p>
          <w:p w14:paraId="215D2125" w14:textId="77777777" w:rsidR="0014613F" w:rsidRPr="002927A1" w:rsidRDefault="0014613F" w:rsidP="00EE1ABB">
            <w:pPr>
              <w:keepLines w:val="0"/>
              <w:numPr>
                <w:ilvl w:val="0"/>
                <w:numId w:val="88"/>
              </w:numPr>
              <w:tabs>
                <w:tab w:val="clear" w:pos="720"/>
                <w:tab w:val="num" w:pos="213"/>
              </w:tabs>
              <w:overflowPunct w:val="0"/>
              <w:autoSpaceDE w:val="0"/>
              <w:autoSpaceDN w:val="0"/>
              <w:adjustRightInd w:val="0"/>
              <w:ind w:left="213" w:hanging="213"/>
              <w:jc w:val="left"/>
              <w:textAlignment w:val="baseline"/>
              <w:rPr>
                <w:rFonts w:cs="Helvetica"/>
              </w:rPr>
            </w:pPr>
            <w:r w:rsidRPr="002927A1">
              <w:rPr>
                <w:rFonts w:cs="Helvetica"/>
              </w:rPr>
              <w:t>Travaux filière eau et filière boues</w:t>
            </w:r>
          </w:p>
        </w:tc>
        <w:tc>
          <w:tcPr>
            <w:tcW w:w="0" w:type="auto"/>
            <w:tcBorders>
              <w:bottom w:val="single" w:sz="6" w:space="0" w:color="auto"/>
            </w:tcBorders>
            <w:vAlign w:val="center"/>
          </w:tcPr>
          <w:p w14:paraId="0CCD4CC8" w14:textId="77777777" w:rsidR="0014613F" w:rsidRPr="002927A1" w:rsidRDefault="0014613F" w:rsidP="00EE1ABB">
            <w:pPr>
              <w:keepLines w:val="0"/>
              <w:numPr>
                <w:ilvl w:val="0"/>
                <w:numId w:val="89"/>
              </w:numPr>
              <w:tabs>
                <w:tab w:val="clear" w:pos="720"/>
                <w:tab w:val="num" w:pos="235"/>
              </w:tabs>
              <w:overflowPunct w:val="0"/>
              <w:autoSpaceDE w:val="0"/>
              <w:autoSpaceDN w:val="0"/>
              <w:adjustRightInd w:val="0"/>
              <w:ind w:left="235" w:hanging="235"/>
              <w:jc w:val="left"/>
              <w:textAlignment w:val="baseline"/>
              <w:rPr>
                <w:rFonts w:cs="Helvetica"/>
              </w:rPr>
            </w:pPr>
            <w:r w:rsidRPr="002927A1">
              <w:rPr>
                <w:rFonts w:cs="Helvetica"/>
              </w:rPr>
              <w:t>Amélioration de la qualité du traitement</w:t>
            </w:r>
          </w:p>
          <w:p w14:paraId="3B073AF2" w14:textId="77777777" w:rsidR="0014613F" w:rsidRPr="002927A1" w:rsidRDefault="0014613F" w:rsidP="006C329E">
            <w:pPr>
              <w:jc w:val="left"/>
              <w:rPr>
                <w:rFonts w:cs="Helvetica"/>
              </w:rPr>
            </w:pPr>
          </w:p>
          <w:p w14:paraId="1F6D28C9" w14:textId="77777777" w:rsidR="0014613F" w:rsidRPr="002927A1" w:rsidRDefault="0014613F" w:rsidP="00EE1ABB">
            <w:pPr>
              <w:keepLines w:val="0"/>
              <w:numPr>
                <w:ilvl w:val="0"/>
                <w:numId w:val="89"/>
              </w:numPr>
              <w:tabs>
                <w:tab w:val="clear" w:pos="720"/>
                <w:tab w:val="num" w:pos="235"/>
              </w:tabs>
              <w:overflowPunct w:val="0"/>
              <w:autoSpaceDE w:val="0"/>
              <w:autoSpaceDN w:val="0"/>
              <w:adjustRightInd w:val="0"/>
              <w:ind w:left="235" w:hanging="235"/>
              <w:jc w:val="left"/>
              <w:textAlignment w:val="baseline"/>
              <w:rPr>
                <w:rFonts w:cs="Helvetica"/>
              </w:rPr>
            </w:pPr>
            <w:r w:rsidRPr="002927A1">
              <w:rPr>
                <w:rFonts w:cs="Helvetica"/>
              </w:rPr>
              <w:t>Suppression des surcoûts d’exploitation</w:t>
            </w:r>
          </w:p>
          <w:p w14:paraId="39C27CD0" w14:textId="77777777" w:rsidR="0014613F" w:rsidRPr="002927A1" w:rsidRDefault="0014613F" w:rsidP="006C329E">
            <w:pPr>
              <w:jc w:val="left"/>
              <w:rPr>
                <w:rFonts w:cs="Helvetica"/>
              </w:rPr>
            </w:pPr>
          </w:p>
          <w:p w14:paraId="753B1093" w14:textId="77777777" w:rsidR="0014613F" w:rsidRPr="002927A1" w:rsidRDefault="0014613F" w:rsidP="00EE1ABB">
            <w:pPr>
              <w:keepLines w:val="0"/>
              <w:numPr>
                <w:ilvl w:val="0"/>
                <w:numId w:val="89"/>
              </w:numPr>
              <w:tabs>
                <w:tab w:val="clear" w:pos="720"/>
                <w:tab w:val="num" w:pos="235"/>
              </w:tabs>
              <w:overflowPunct w:val="0"/>
              <w:autoSpaceDE w:val="0"/>
              <w:autoSpaceDN w:val="0"/>
              <w:adjustRightInd w:val="0"/>
              <w:ind w:left="235" w:hanging="235"/>
              <w:jc w:val="left"/>
              <w:textAlignment w:val="baseline"/>
              <w:rPr>
                <w:rFonts w:cs="Helvetica"/>
              </w:rPr>
            </w:pPr>
            <w:r w:rsidRPr="002927A1">
              <w:rPr>
                <w:rFonts w:cs="Helvetica"/>
              </w:rPr>
              <w:t>Mise aux normes de l’équipement</w:t>
            </w:r>
          </w:p>
        </w:tc>
        <w:tc>
          <w:tcPr>
            <w:tcW w:w="1280" w:type="dxa"/>
            <w:tcBorders>
              <w:bottom w:val="single" w:sz="6" w:space="0" w:color="auto"/>
            </w:tcBorders>
            <w:vAlign w:val="center"/>
          </w:tcPr>
          <w:p w14:paraId="75F7CF82" w14:textId="77777777" w:rsidR="0014613F" w:rsidRPr="002927A1" w:rsidRDefault="0014613F" w:rsidP="006C329E">
            <w:pPr>
              <w:jc w:val="center"/>
              <w:rPr>
                <w:rFonts w:cs="Helvetica"/>
              </w:rPr>
            </w:pPr>
            <w:r w:rsidRPr="002927A1">
              <w:rPr>
                <w:rFonts w:cs="Helvetica"/>
              </w:rPr>
              <w:t>541 900 €</w:t>
            </w:r>
          </w:p>
        </w:tc>
        <w:tc>
          <w:tcPr>
            <w:tcW w:w="540" w:type="dxa"/>
            <w:tcBorders>
              <w:bottom w:val="single" w:sz="6" w:space="0" w:color="auto"/>
            </w:tcBorders>
            <w:vAlign w:val="center"/>
          </w:tcPr>
          <w:p w14:paraId="3EE0B506" w14:textId="77777777" w:rsidR="0014613F" w:rsidRPr="002927A1" w:rsidRDefault="0014613F" w:rsidP="006C329E">
            <w:pPr>
              <w:jc w:val="center"/>
              <w:rPr>
                <w:rFonts w:cs="Helvetica"/>
                <w:b/>
              </w:rPr>
            </w:pPr>
            <w:r w:rsidRPr="002927A1">
              <w:rPr>
                <w:rFonts w:cs="Helvetica"/>
                <w:b/>
              </w:rPr>
              <w:t>1</w:t>
            </w:r>
          </w:p>
        </w:tc>
      </w:tr>
      <w:tr w:rsidR="0014613F" w:rsidRPr="002927A1" w14:paraId="16028F7C" w14:textId="77777777" w:rsidTr="006C329E">
        <w:trPr>
          <w:cantSplit/>
          <w:jc w:val="center"/>
        </w:trPr>
        <w:tc>
          <w:tcPr>
            <w:tcW w:w="0" w:type="auto"/>
            <w:gridSpan w:val="7"/>
            <w:tcBorders>
              <w:top w:val="single" w:sz="6" w:space="0" w:color="auto"/>
              <w:left w:val="double" w:sz="6" w:space="0" w:color="auto"/>
              <w:bottom w:val="double" w:sz="6" w:space="0" w:color="auto"/>
              <w:right w:val="double" w:sz="6" w:space="0" w:color="auto"/>
            </w:tcBorders>
          </w:tcPr>
          <w:p w14:paraId="474DFD7D" w14:textId="77777777" w:rsidR="0014613F" w:rsidRPr="002927A1" w:rsidRDefault="0014613F" w:rsidP="006C329E">
            <w:pPr>
              <w:rPr>
                <w:rFonts w:cs="Helvetica"/>
              </w:rPr>
            </w:pP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b/>
              </w:rPr>
              <w:t>SOUS TOTAL FICHE 1</w:t>
            </w:r>
            <w:r w:rsidRPr="002927A1">
              <w:rPr>
                <w:rFonts w:cs="Helvetica"/>
              </w:rPr>
              <w:tab/>
            </w:r>
            <w:r w:rsidRPr="002927A1">
              <w:rPr>
                <w:rFonts w:cs="Helvetica"/>
              </w:rPr>
              <w:tab/>
            </w:r>
            <w:r w:rsidRPr="002927A1">
              <w:rPr>
                <w:rFonts w:cs="Helvetica"/>
                <w:b/>
                <w:bCs/>
              </w:rPr>
              <w:t>541 900</w:t>
            </w:r>
            <w:r w:rsidRPr="002927A1">
              <w:rPr>
                <w:rFonts w:cs="Helvetica"/>
              </w:rPr>
              <w:t xml:space="preserve"> €</w:t>
            </w:r>
          </w:p>
        </w:tc>
      </w:tr>
    </w:tbl>
    <w:p w14:paraId="7B47512C" w14:textId="77777777" w:rsidR="0014613F" w:rsidRPr="002927A1" w:rsidRDefault="0014613F" w:rsidP="0014613F">
      <w:pPr>
        <w:jc w:val="center"/>
        <w:rPr>
          <w:rFonts w:cs="Helvetica"/>
          <w:b/>
          <w:bCs/>
          <w:highlight w:val="yellow"/>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09"/>
        <w:gridCol w:w="2583"/>
        <w:gridCol w:w="5183"/>
        <w:gridCol w:w="4437"/>
        <w:gridCol w:w="2417"/>
        <w:gridCol w:w="4301"/>
        <w:gridCol w:w="774"/>
      </w:tblGrid>
      <w:tr w:rsidR="0014613F" w:rsidRPr="002927A1" w14:paraId="5F94BA18" w14:textId="77777777" w:rsidTr="006C329E">
        <w:trPr>
          <w:jc w:val="center"/>
        </w:trPr>
        <w:tc>
          <w:tcPr>
            <w:tcW w:w="0" w:type="auto"/>
            <w:vAlign w:val="center"/>
          </w:tcPr>
          <w:p w14:paraId="7A020FF9" w14:textId="77777777" w:rsidR="0014613F" w:rsidRPr="002927A1" w:rsidRDefault="0014613F" w:rsidP="006C329E">
            <w:pPr>
              <w:jc w:val="center"/>
              <w:rPr>
                <w:rFonts w:cs="Helvetica"/>
              </w:rPr>
            </w:pPr>
            <w:r w:rsidRPr="002927A1">
              <w:rPr>
                <w:rFonts w:cs="Helvetica"/>
              </w:rPr>
              <w:t>N° de fiche</w:t>
            </w:r>
          </w:p>
        </w:tc>
        <w:tc>
          <w:tcPr>
            <w:tcW w:w="0" w:type="auto"/>
            <w:vAlign w:val="center"/>
          </w:tcPr>
          <w:p w14:paraId="3C2BC190" w14:textId="77777777" w:rsidR="0014613F" w:rsidRPr="002927A1" w:rsidRDefault="0014613F" w:rsidP="006C329E">
            <w:pPr>
              <w:jc w:val="center"/>
              <w:rPr>
                <w:rFonts w:cs="Helvetica"/>
              </w:rPr>
            </w:pPr>
            <w:r w:rsidRPr="002927A1">
              <w:rPr>
                <w:rFonts w:cs="Helvetica"/>
              </w:rPr>
              <w:t>Secteurs</w:t>
            </w:r>
          </w:p>
        </w:tc>
        <w:tc>
          <w:tcPr>
            <w:tcW w:w="0" w:type="auto"/>
            <w:vAlign w:val="center"/>
          </w:tcPr>
          <w:p w14:paraId="75AD7FC2" w14:textId="77777777" w:rsidR="0014613F" w:rsidRPr="002927A1" w:rsidRDefault="0014613F" w:rsidP="006C329E">
            <w:pPr>
              <w:jc w:val="center"/>
              <w:rPr>
                <w:rFonts w:cs="Helvetica"/>
              </w:rPr>
            </w:pPr>
            <w:r w:rsidRPr="002927A1">
              <w:rPr>
                <w:rFonts w:cs="Helvetica"/>
              </w:rPr>
              <w:t>Désordres</w:t>
            </w:r>
          </w:p>
        </w:tc>
        <w:tc>
          <w:tcPr>
            <w:tcW w:w="0" w:type="auto"/>
            <w:vAlign w:val="center"/>
          </w:tcPr>
          <w:p w14:paraId="1C0B3C80" w14:textId="77777777" w:rsidR="0014613F" w:rsidRPr="002927A1" w:rsidRDefault="0014613F" w:rsidP="006C329E">
            <w:pPr>
              <w:jc w:val="center"/>
              <w:rPr>
                <w:rFonts w:cs="Helvetica"/>
              </w:rPr>
            </w:pPr>
            <w:r w:rsidRPr="002927A1">
              <w:rPr>
                <w:rFonts w:cs="Helvetica"/>
              </w:rPr>
              <w:t>Nature des travaux</w:t>
            </w:r>
          </w:p>
        </w:tc>
        <w:tc>
          <w:tcPr>
            <w:tcW w:w="0" w:type="auto"/>
            <w:vAlign w:val="center"/>
          </w:tcPr>
          <w:p w14:paraId="761CBA43" w14:textId="77777777" w:rsidR="0014613F" w:rsidRPr="002927A1" w:rsidRDefault="0014613F" w:rsidP="006C329E">
            <w:pPr>
              <w:jc w:val="center"/>
              <w:rPr>
                <w:rFonts w:cs="Helvetica"/>
              </w:rPr>
            </w:pPr>
            <w:r w:rsidRPr="002927A1">
              <w:rPr>
                <w:rFonts w:cs="Helvetica"/>
              </w:rPr>
              <w:t>Résultats attendus</w:t>
            </w:r>
          </w:p>
        </w:tc>
        <w:tc>
          <w:tcPr>
            <w:tcW w:w="0" w:type="auto"/>
            <w:vAlign w:val="center"/>
          </w:tcPr>
          <w:p w14:paraId="47228C48" w14:textId="77777777" w:rsidR="0014613F" w:rsidRPr="002927A1" w:rsidRDefault="0014613F" w:rsidP="006C329E">
            <w:pPr>
              <w:jc w:val="center"/>
              <w:rPr>
                <w:rFonts w:cs="Helvetica"/>
              </w:rPr>
            </w:pPr>
            <w:r w:rsidRPr="002927A1">
              <w:rPr>
                <w:rFonts w:cs="Helvetica"/>
              </w:rPr>
              <w:t>Coût</w:t>
            </w:r>
          </w:p>
          <w:p w14:paraId="136C8E62" w14:textId="77777777" w:rsidR="0014613F" w:rsidRPr="002927A1" w:rsidRDefault="0014613F" w:rsidP="006C329E">
            <w:pPr>
              <w:jc w:val="center"/>
              <w:rPr>
                <w:rFonts w:cs="Helvetica"/>
              </w:rPr>
            </w:pPr>
            <w:r w:rsidRPr="002927A1">
              <w:rPr>
                <w:rFonts w:cs="Helvetica"/>
              </w:rPr>
              <w:t>(€ H.T.)</w:t>
            </w:r>
          </w:p>
        </w:tc>
        <w:tc>
          <w:tcPr>
            <w:tcW w:w="0" w:type="auto"/>
            <w:vAlign w:val="center"/>
          </w:tcPr>
          <w:p w14:paraId="469F127A" w14:textId="77777777" w:rsidR="0014613F" w:rsidRPr="002927A1" w:rsidRDefault="0014613F" w:rsidP="006C329E">
            <w:pPr>
              <w:jc w:val="center"/>
              <w:rPr>
                <w:rFonts w:cs="Helvetica"/>
              </w:rPr>
            </w:pPr>
            <w:r w:rsidRPr="002927A1">
              <w:rPr>
                <w:rFonts w:cs="Helvetica"/>
              </w:rPr>
              <w:t>Priorité</w:t>
            </w:r>
          </w:p>
        </w:tc>
      </w:tr>
      <w:tr w:rsidR="0014613F" w:rsidRPr="002927A1" w14:paraId="094A4732" w14:textId="77777777" w:rsidTr="006C329E">
        <w:trPr>
          <w:jc w:val="center"/>
        </w:trPr>
        <w:tc>
          <w:tcPr>
            <w:tcW w:w="0" w:type="auto"/>
            <w:vAlign w:val="center"/>
          </w:tcPr>
          <w:p w14:paraId="67B41A82" w14:textId="77777777" w:rsidR="0014613F" w:rsidRPr="002927A1" w:rsidRDefault="0014613F" w:rsidP="006C329E">
            <w:pPr>
              <w:jc w:val="center"/>
              <w:rPr>
                <w:rFonts w:cs="Helvetica"/>
                <w:bCs/>
              </w:rPr>
            </w:pPr>
            <w:r w:rsidRPr="002927A1">
              <w:rPr>
                <w:rFonts w:cs="Helvetica"/>
                <w:bCs/>
              </w:rPr>
              <w:t>2</w:t>
            </w:r>
          </w:p>
        </w:tc>
        <w:tc>
          <w:tcPr>
            <w:tcW w:w="0" w:type="auto"/>
            <w:vAlign w:val="center"/>
          </w:tcPr>
          <w:p w14:paraId="0369EDBC" w14:textId="77777777" w:rsidR="0014613F" w:rsidRPr="002927A1" w:rsidRDefault="0014613F" w:rsidP="006C329E">
            <w:pPr>
              <w:jc w:val="center"/>
              <w:rPr>
                <w:rFonts w:cs="Helvetica"/>
              </w:rPr>
            </w:pPr>
            <w:r w:rsidRPr="002927A1">
              <w:rPr>
                <w:rFonts w:cs="Helvetica"/>
              </w:rPr>
              <w:t>Collecteur de transfert entre MOUTHE et GELLIN</w:t>
            </w:r>
          </w:p>
        </w:tc>
        <w:tc>
          <w:tcPr>
            <w:tcW w:w="0" w:type="auto"/>
            <w:tcBorders>
              <w:bottom w:val="single" w:sz="6" w:space="0" w:color="auto"/>
            </w:tcBorders>
            <w:vAlign w:val="center"/>
          </w:tcPr>
          <w:p w14:paraId="11D1E61E" w14:textId="77777777" w:rsidR="0014613F" w:rsidRPr="002927A1" w:rsidRDefault="0014613F" w:rsidP="00EE1ABB">
            <w:pPr>
              <w:keepLines w:val="0"/>
              <w:numPr>
                <w:ilvl w:val="0"/>
                <w:numId w:val="90"/>
              </w:numPr>
              <w:tabs>
                <w:tab w:val="clear" w:pos="720"/>
              </w:tabs>
              <w:overflowPunct w:val="0"/>
              <w:autoSpaceDE w:val="0"/>
              <w:autoSpaceDN w:val="0"/>
              <w:adjustRightInd w:val="0"/>
              <w:ind w:left="195" w:hanging="195"/>
              <w:textAlignment w:val="baseline"/>
              <w:rPr>
                <w:rFonts w:cs="Helvetica"/>
              </w:rPr>
            </w:pPr>
            <w:r w:rsidRPr="002927A1">
              <w:rPr>
                <w:rFonts w:cs="Helvetica"/>
              </w:rPr>
              <w:t>Collecteur de transfert posé dans la nappe alluviale du DOUBS fortement drainant entre MOUTHE et GELLIN</w:t>
            </w:r>
          </w:p>
          <w:p w14:paraId="3C75D5CE" w14:textId="77777777" w:rsidR="0014613F" w:rsidRPr="002927A1" w:rsidRDefault="0014613F" w:rsidP="00EE1ABB">
            <w:pPr>
              <w:keepLines w:val="0"/>
              <w:numPr>
                <w:ilvl w:val="0"/>
                <w:numId w:val="90"/>
              </w:numPr>
              <w:tabs>
                <w:tab w:val="clear" w:pos="720"/>
                <w:tab w:val="left" w:pos="448"/>
              </w:tabs>
              <w:overflowPunct w:val="0"/>
              <w:autoSpaceDE w:val="0"/>
              <w:autoSpaceDN w:val="0"/>
              <w:adjustRightInd w:val="0"/>
              <w:ind w:left="195" w:hanging="195"/>
              <w:textAlignment w:val="baseline"/>
              <w:rPr>
                <w:rFonts w:cs="Helvetica"/>
              </w:rPr>
            </w:pPr>
            <w:r w:rsidRPr="002927A1">
              <w:rPr>
                <w:rFonts w:cs="Helvetica"/>
              </w:rPr>
              <w:t>Difficultés d’accès au collecteur pour son exploitation</w:t>
            </w:r>
          </w:p>
        </w:tc>
        <w:tc>
          <w:tcPr>
            <w:tcW w:w="0" w:type="auto"/>
            <w:tcBorders>
              <w:bottom w:val="single" w:sz="6" w:space="0" w:color="auto"/>
            </w:tcBorders>
            <w:vAlign w:val="center"/>
          </w:tcPr>
          <w:p w14:paraId="0F980F90" w14:textId="77777777" w:rsidR="0014613F" w:rsidRPr="002927A1" w:rsidRDefault="0014613F" w:rsidP="006C329E">
            <w:pPr>
              <w:tabs>
                <w:tab w:val="left" w:pos="352"/>
              </w:tabs>
              <w:jc w:val="center"/>
              <w:rPr>
                <w:rFonts w:cs="Helvetica"/>
              </w:rPr>
            </w:pPr>
            <w:r w:rsidRPr="002927A1">
              <w:rPr>
                <w:rFonts w:cs="Helvetica"/>
              </w:rPr>
              <w:t>Remplacement ou chemisage continu du collecteur de transfert entre MOUTHE et GELLIN</w:t>
            </w:r>
          </w:p>
        </w:tc>
        <w:tc>
          <w:tcPr>
            <w:tcW w:w="0" w:type="auto"/>
            <w:tcBorders>
              <w:bottom w:val="single" w:sz="6" w:space="0" w:color="auto"/>
            </w:tcBorders>
            <w:vAlign w:val="center"/>
          </w:tcPr>
          <w:p w14:paraId="5799C4FA" w14:textId="77777777" w:rsidR="0014613F" w:rsidRPr="002927A1" w:rsidRDefault="0014613F" w:rsidP="00EE1ABB">
            <w:pPr>
              <w:keepLines w:val="0"/>
              <w:numPr>
                <w:ilvl w:val="0"/>
                <w:numId w:val="90"/>
              </w:numPr>
              <w:tabs>
                <w:tab w:val="clear" w:pos="720"/>
              </w:tabs>
              <w:overflowPunct w:val="0"/>
              <w:autoSpaceDE w:val="0"/>
              <w:autoSpaceDN w:val="0"/>
              <w:adjustRightInd w:val="0"/>
              <w:ind w:left="195" w:hanging="195"/>
              <w:textAlignment w:val="baseline"/>
              <w:rPr>
                <w:rFonts w:cs="Helvetica"/>
              </w:rPr>
            </w:pPr>
            <w:r w:rsidRPr="002927A1">
              <w:rPr>
                <w:rFonts w:cs="Helvetica"/>
              </w:rPr>
              <w:t>Elimination des ECPP et ECM</w:t>
            </w:r>
          </w:p>
          <w:p w14:paraId="41269777" w14:textId="77777777" w:rsidR="0014613F" w:rsidRPr="002927A1" w:rsidRDefault="0014613F" w:rsidP="00EE1ABB">
            <w:pPr>
              <w:keepLines w:val="0"/>
              <w:numPr>
                <w:ilvl w:val="0"/>
                <w:numId w:val="90"/>
              </w:numPr>
              <w:tabs>
                <w:tab w:val="clear" w:pos="720"/>
              </w:tabs>
              <w:overflowPunct w:val="0"/>
              <w:autoSpaceDE w:val="0"/>
              <w:autoSpaceDN w:val="0"/>
              <w:adjustRightInd w:val="0"/>
              <w:ind w:left="195" w:hanging="195"/>
              <w:textAlignment w:val="baseline"/>
              <w:rPr>
                <w:rFonts w:cs="Helvetica"/>
              </w:rPr>
            </w:pPr>
            <w:r w:rsidRPr="002927A1">
              <w:rPr>
                <w:rFonts w:cs="Helvetica"/>
              </w:rPr>
              <w:t>Facilité d’exploitation de cet ouvrage</w:t>
            </w:r>
          </w:p>
        </w:tc>
        <w:tc>
          <w:tcPr>
            <w:tcW w:w="0" w:type="auto"/>
            <w:tcBorders>
              <w:bottom w:val="single" w:sz="6" w:space="0" w:color="auto"/>
            </w:tcBorders>
            <w:vAlign w:val="center"/>
          </w:tcPr>
          <w:p w14:paraId="008D989C" w14:textId="77777777" w:rsidR="0014613F" w:rsidRPr="002927A1" w:rsidRDefault="0014613F" w:rsidP="00EE1ABB">
            <w:pPr>
              <w:keepLines w:val="0"/>
              <w:numPr>
                <w:ilvl w:val="0"/>
                <w:numId w:val="90"/>
              </w:numPr>
              <w:tabs>
                <w:tab w:val="clear" w:pos="720"/>
              </w:tabs>
              <w:overflowPunct w:val="0"/>
              <w:autoSpaceDE w:val="0"/>
              <w:autoSpaceDN w:val="0"/>
              <w:adjustRightInd w:val="0"/>
              <w:ind w:left="195" w:hanging="195"/>
              <w:textAlignment w:val="baseline"/>
              <w:rPr>
                <w:rFonts w:cs="Helvetica"/>
              </w:rPr>
            </w:pPr>
            <w:r w:rsidRPr="002927A1">
              <w:rPr>
                <w:rFonts w:cs="Helvetica"/>
              </w:rPr>
              <w:t>Solution n°1 chemisage continu : 714 000 €</w:t>
            </w:r>
          </w:p>
          <w:p w14:paraId="53244D1F" w14:textId="77777777" w:rsidR="0014613F" w:rsidRPr="002927A1" w:rsidRDefault="0014613F" w:rsidP="00EE1ABB">
            <w:pPr>
              <w:keepLines w:val="0"/>
              <w:numPr>
                <w:ilvl w:val="0"/>
                <w:numId w:val="90"/>
              </w:numPr>
              <w:tabs>
                <w:tab w:val="clear" w:pos="720"/>
              </w:tabs>
              <w:overflowPunct w:val="0"/>
              <w:autoSpaceDE w:val="0"/>
              <w:autoSpaceDN w:val="0"/>
              <w:adjustRightInd w:val="0"/>
              <w:ind w:left="195" w:hanging="195"/>
              <w:textAlignment w:val="baseline"/>
              <w:rPr>
                <w:rFonts w:cs="Helvetica"/>
              </w:rPr>
            </w:pPr>
            <w:r w:rsidRPr="002927A1">
              <w:rPr>
                <w:rFonts w:cs="Helvetica"/>
              </w:rPr>
              <w:t>Solution n°2 : Déplacement le long de la RD 437 (refoulement) : 978 000 €</w:t>
            </w:r>
          </w:p>
          <w:p w14:paraId="32AF7DCC" w14:textId="77777777" w:rsidR="0014613F" w:rsidRPr="002927A1" w:rsidRDefault="0014613F" w:rsidP="00EE1ABB">
            <w:pPr>
              <w:keepLines w:val="0"/>
              <w:numPr>
                <w:ilvl w:val="0"/>
                <w:numId w:val="90"/>
              </w:numPr>
              <w:tabs>
                <w:tab w:val="clear" w:pos="720"/>
              </w:tabs>
              <w:overflowPunct w:val="0"/>
              <w:autoSpaceDE w:val="0"/>
              <w:autoSpaceDN w:val="0"/>
              <w:adjustRightInd w:val="0"/>
              <w:ind w:left="195" w:hanging="195"/>
              <w:textAlignment w:val="baseline"/>
              <w:rPr>
                <w:rFonts w:cs="Helvetica"/>
              </w:rPr>
            </w:pPr>
            <w:r w:rsidRPr="002927A1">
              <w:rPr>
                <w:rFonts w:cs="Helvetica"/>
              </w:rPr>
              <w:t>Solution n°3 : Déplacement le long de la RD 437 (pompage en ligne) : 1 585 000 €</w:t>
            </w:r>
          </w:p>
        </w:tc>
        <w:tc>
          <w:tcPr>
            <w:tcW w:w="0" w:type="auto"/>
            <w:tcBorders>
              <w:bottom w:val="single" w:sz="6" w:space="0" w:color="auto"/>
            </w:tcBorders>
            <w:vAlign w:val="center"/>
          </w:tcPr>
          <w:p w14:paraId="1179D0C1" w14:textId="77777777" w:rsidR="0014613F" w:rsidRPr="002927A1" w:rsidRDefault="0014613F" w:rsidP="006C329E">
            <w:pPr>
              <w:jc w:val="center"/>
              <w:rPr>
                <w:rFonts w:cs="Helvetica"/>
              </w:rPr>
            </w:pPr>
            <w:r w:rsidRPr="002927A1">
              <w:rPr>
                <w:rFonts w:cs="Helvetica"/>
                <w:b/>
              </w:rPr>
              <w:t>2</w:t>
            </w:r>
          </w:p>
        </w:tc>
      </w:tr>
      <w:tr w:rsidR="0014613F" w:rsidRPr="002927A1" w14:paraId="0B83B0FF" w14:textId="77777777" w:rsidTr="006C329E">
        <w:trPr>
          <w:cantSplit/>
          <w:trHeight w:val="54"/>
          <w:jc w:val="center"/>
        </w:trPr>
        <w:tc>
          <w:tcPr>
            <w:tcW w:w="0" w:type="auto"/>
            <w:gridSpan w:val="7"/>
            <w:tcBorders>
              <w:top w:val="single" w:sz="6" w:space="0" w:color="auto"/>
              <w:left w:val="double" w:sz="6" w:space="0" w:color="auto"/>
              <w:bottom w:val="double" w:sz="6" w:space="0" w:color="auto"/>
              <w:right w:val="double" w:sz="6" w:space="0" w:color="auto"/>
            </w:tcBorders>
          </w:tcPr>
          <w:p w14:paraId="0199FCCB" w14:textId="77777777" w:rsidR="0014613F" w:rsidRPr="002927A1" w:rsidRDefault="0014613F" w:rsidP="006C329E">
            <w:pPr>
              <w:rPr>
                <w:rFonts w:cs="Helvetica"/>
              </w:rPr>
            </w:pP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b/>
              </w:rPr>
              <w:t>SOUS TOTAL FICHE 2</w:t>
            </w:r>
            <w:r w:rsidRPr="002927A1">
              <w:rPr>
                <w:rFonts w:cs="Helvetica"/>
              </w:rPr>
              <w:tab/>
            </w:r>
            <w:r w:rsidRPr="002927A1">
              <w:rPr>
                <w:rFonts w:cs="Helvetica"/>
              </w:rPr>
              <w:tab/>
            </w:r>
            <w:r w:rsidRPr="002927A1">
              <w:rPr>
                <w:rFonts w:cs="Helvetica"/>
                <w:b/>
                <w:bCs/>
              </w:rPr>
              <w:t>de 714 000</w:t>
            </w:r>
            <w:r w:rsidRPr="002927A1">
              <w:rPr>
                <w:rFonts w:cs="Helvetica"/>
              </w:rPr>
              <w:t xml:space="preserve"> </w:t>
            </w:r>
            <w:r w:rsidRPr="002927A1">
              <w:rPr>
                <w:rFonts w:cs="Helvetica"/>
                <w:b/>
              </w:rPr>
              <w:t>€ à 1 585 000 € selon la solution retenue</w:t>
            </w:r>
          </w:p>
        </w:tc>
      </w:tr>
    </w:tbl>
    <w:p w14:paraId="5629D16C" w14:textId="77777777" w:rsidR="0014613F" w:rsidRPr="002927A1" w:rsidRDefault="0014613F" w:rsidP="0014613F">
      <w:pPr>
        <w:rPr>
          <w:rFonts w:cs="Helvetica"/>
          <w:color w:val="FF0000"/>
          <w:highlight w:val="yellow"/>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795"/>
        <w:gridCol w:w="1206"/>
        <w:gridCol w:w="3156"/>
        <w:gridCol w:w="7496"/>
        <w:gridCol w:w="3515"/>
        <w:gridCol w:w="1796"/>
        <w:gridCol w:w="1766"/>
        <w:gridCol w:w="774"/>
      </w:tblGrid>
      <w:tr w:rsidR="0014613F" w:rsidRPr="002927A1" w14:paraId="2BB420E9" w14:textId="77777777" w:rsidTr="006C329E">
        <w:trPr>
          <w:jc w:val="center"/>
        </w:trPr>
        <w:tc>
          <w:tcPr>
            <w:tcW w:w="0" w:type="auto"/>
            <w:tcBorders>
              <w:top w:val="double" w:sz="6" w:space="0" w:color="auto"/>
              <w:left w:val="double" w:sz="6" w:space="0" w:color="auto"/>
              <w:bottom w:val="single" w:sz="6" w:space="0" w:color="auto"/>
              <w:right w:val="single" w:sz="6" w:space="0" w:color="auto"/>
            </w:tcBorders>
            <w:vAlign w:val="center"/>
          </w:tcPr>
          <w:p w14:paraId="1D53F6B6" w14:textId="77777777" w:rsidR="0014613F" w:rsidRPr="002927A1" w:rsidRDefault="0014613F" w:rsidP="006C329E">
            <w:pPr>
              <w:jc w:val="center"/>
              <w:rPr>
                <w:rFonts w:cs="Helvetica"/>
              </w:rPr>
            </w:pPr>
            <w:r w:rsidRPr="002927A1">
              <w:rPr>
                <w:rFonts w:cs="Helvetica"/>
              </w:rPr>
              <w:t>N° de fiche</w:t>
            </w:r>
          </w:p>
        </w:tc>
        <w:tc>
          <w:tcPr>
            <w:tcW w:w="0" w:type="auto"/>
            <w:tcBorders>
              <w:top w:val="double" w:sz="6" w:space="0" w:color="auto"/>
              <w:left w:val="single" w:sz="6" w:space="0" w:color="auto"/>
              <w:bottom w:val="single" w:sz="6" w:space="0" w:color="auto"/>
              <w:right w:val="single" w:sz="6" w:space="0" w:color="auto"/>
            </w:tcBorders>
            <w:vAlign w:val="center"/>
          </w:tcPr>
          <w:p w14:paraId="392C7770" w14:textId="77777777" w:rsidR="0014613F" w:rsidRPr="002927A1" w:rsidRDefault="0014613F" w:rsidP="006C329E">
            <w:pPr>
              <w:jc w:val="center"/>
              <w:rPr>
                <w:rFonts w:cs="Helvetica"/>
              </w:rPr>
            </w:pPr>
            <w:r w:rsidRPr="002927A1">
              <w:rPr>
                <w:rFonts w:cs="Helvetica"/>
              </w:rPr>
              <w:t>Secteurs</w:t>
            </w:r>
          </w:p>
        </w:tc>
        <w:tc>
          <w:tcPr>
            <w:tcW w:w="0" w:type="auto"/>
            <w:tcBorders>
              <w:top w:val="double" w:sz="6" w:space="0" w:color="auto"/>
              <w:left w:val="single" w:sz="6" w:space="0" w:color="auto"/>
              <w:bottom w:val="single" w:sz="6" w:space="0" w:color="auto"/>
              <w:right w:val="single" w:sz="6" w:space="0" w:color="auto"/>
            </w:tcBorders>
            <w:vAlign w:val="center"/>
          </w:tcPr>
          <w:p w14:paraId="79EEDCED" w14:textId="77777777" w:rsidR="0014613F" w:rsidRPr="002927A1" w:rsidRDefault="0014613F" w:rsidP="006C329E">
            <w:pPr>
              <w:jc w:val="center"/>
              <w:rPr>
                <w:rFonts w:cs="Helvetica"/>
              </w:rPr>
            </w:pPr>
            <w:r w:rsidRPr="002927A1">
              <w:rPr>
                <w:rFonts w:cs="Helvetica"/>
              </w:rPr>
              <w:t>Désordres</w:t>
            </w:r>
          </w:p>
        </w:tc>
        <w:tc>
          <w:tcPr>
            <w:tcW w:w="0" w:type="auto"/>
            <w:tcBorders>
              <w:top w:val="double" w:sz="6" w:space="0" w:color="auto"/>
              <w:left w:val="single" w:sz="6" w:space="0" w:color="auto"/>
              <w:bottom w:val="single" w:sz="6" w:space="0" w:color="auto"/>
              <w:right w:val="single" w:sz="6" w:space="0" w:color="auto"/>
            </w:tcBorders>
            <w:vAlign w:val="center"/>
          </w:tcPr>
          <w:p w14:paraId="5B9E56C0" w14:textId="77777777" w:rsidR="0014613F" w:rsidRPr="002927A1" w:rsidRDefault="0014613F" w:rsidP="006C329E">
            <w:pPr>
              <w:jc w:val="center"/>
              <w:rPr>
                <w:rFonts w:cs="Helvetica"/>
              </w:rPr>
            </w:pPr>
            <w:r w:rsidRPr="002927A1">
              <w:rPr>
                <w:rFonts w:cs="Helvetica"/>
              </w:rPr>
              <w:t>Nature des travaux</w:t>
            </w:r>
          </w:p>
        </w:tc>
        <w:tc>
          <w:tcPr>
            <w:tcW w:w="0" w:type="auto"/>
            <w:tcBorders>
              <w:top w:val="double" w:sz="6" w:space="0" w:color="auto"/>
              <w:left w:val="single" w:sz="6" w:space="0" w:color="auto"/>
              <w:bottom w:val="single" w:sz="6" w:space="0" w:color="auto"/>
              <w:right w:val="single" w:sz="6" w:space="0" w:color="auto"/>
            </w:tcBorders>
            <w:vAlign w:val="center"/>
          </w:tcPr>
          <w:p w14:paraId="6472D7E4" w14:textId="77777777" w:rsidR="0014613F" w:rsidRPr="002927A1" w:rsidRDefault="0014613F" w:rsidP="006C329E">
            <w:pPr>
              <w:jc w:val="center"/>
              <w:rPr>
                <w:rFonts w:cs="Helvetica"/>
              </w:rPr>
            </w:pPr>
            <w:r w:rsidRPr="002927A1">
              <w:rPr>
                <w:rFonts w:cs="Helvetica"/>
              </w:rPr>
              <w:t>Résultats attendus</w:t>
            </w:r>
          </w:p>
        </w:tc>
        <w:tc>
          <w:tcPr>
            <w:tcW w:w="0" w:type="auto"/>
            <w:tcBorders>
              <w:top w:val="double" w:sz="6" w:space="0" w:color="auto"/>
              <w:left w:val="single" w:sz="6" w:space="0" w:color="auto"/>
              <w:bottom w:val="single" w:sz="6" w:space="0" w:color="auto"/>
              <w:right w:val="single" w:sz="6" w:space="0" w:color="auto"/>
            </w:tcBorders>
            <w:vAlign w:val="center"/>
          </w:tcPr>
          <w:p w14:paraId="24D1455C" w14:textId="77777777" w:rsidR="0014613F" w:rsidRPr="002927A1" w:rsidRDefault="0014613F" w:rsidP="006C329E">
            <w:pPr>
              <w:jc w:val="center"/>
              <w:rPr>
                <w:rFonts w:cs="Helvetica"/>
              </w:rPr>
            </w:pPr>
            <w:r w:rsidRPr="002927A1">
              <w:rPr>
                <w:rFonts w:cs="Helvetica"/>
              </w:rPr>
              <w:t>Coût</w:t>
            </w:r>
          </w:p>
          <w:p w14:paraId="0B5E93BF" w14:textId="77777777" w:rsidR="0014613F" w:rsidRPr="002927A1" w:rsidRDefault="0014613F" w:rsidP="006C329E">
            <w:pPr>
              <w:jc w:val="center"/>
              <w:rPr>
                <w:rFonts w:cs="Helvetica"/>
              </w:rPr>
            </w:pPr>
            <w:r w:rsidRPr="002927A1">
              <w:rPr>
                <w:rFonts w:cs="Helvetica"/>
              </w:rPr>
              <w:t>(€ H.T.)</w:t>
            </w:r>
          </w:p>
        </w:tc>
        <w:tc>
          <w:tcPr>
            <w:tcW w:w="0" w:type="auto"/>
            <w:tcBorders>
              <w:top w:val="double" w:sz="6" w:space="0" w:color="auto"/>
              <w:left w:val="single" w:sz="6" w:space="0" w:color="auto"/>
              <w:bottom w:val="single" w:sz="6" w:space="0" w:color="auto"/>
              <w:right w:val="single" w:sz="6" w:space="0" w:color="auto"/>
            </w:tcBorders>
          </w:tcPr>
          <w:p w14:paraId="4656B824" w14:textId="77777777" w:rsidR="0014613F" w:rsidRPr="002927A1" w:rsidRDefault="0014613F" w:rsidP="006C329E">
            <w:pPr>
              <w:jc w:val="center"/>
              <w:rPr>
                <w:rFonts w:cs="Helvetica"/>
              </w:rPr>
            </w:pPr>
            <w:r w:rsidRPr="002927A1">
              <w:rPr>
                <w:rFonts w:cs="Helvetica"/>
              </w:rPr>
              <w:t>Ratio coût/m³/j d’ECPP éliminés</w:t>
            </w:r>
          </w:p>
        </w:tc>
        <w:tc>
          <w:tcPr>
            <w:tcW w:w="0" w:type="auto"/>
            <w:tcBorders>
              <w:top w:val="double" w:sz="6" w:space="0" w:color="auto"/>
              <w:left w:val="single" w:sz="6" w:space="0" w:color="auto"/>
              <w:bottom w:val="single" w:sz="6" w:space="0" w:color="auto"/>
              <w:right w:val="double" w:sz="6" w:space="0" w:color="auto"/>
            </w:tcBorders>
            <w:vAlign w:val="center"/>
          </w:tcPr>
          <w:p w14:paraId="07E307EF" w14:textId="77777777" w:rsidR="0014613F" w:rsidRPr="002927A1" w:rsidRDefault="0014613F" w:rsidP="006C329E">
            <w:pPr>
              <w:jc w:val="center"/>
              <w:rPr>
                <w:rFonts w:cs="Helvetica"/>
              </w:rPr>
            </w:pPr>
            <w:r w:rsidRPr="002927A1">
              <w:rPr>
                <w:rFonts w:cs="Helvetica"/>
              </w:rPr>
              <w:t>Priorité</w:t>
            </w:r>
          </w:p>
        </w:tc>
      </w:tr>
      <w:tr w:rsidR="0014613F" w:rsidRPr="002927A1" w14:paraId="4AD09F62" w14:textId="77777777" w:rsidTr="006C329E">
        <w:trPr>
          <w:jc w:val="center"/>
        </w:trPr>
        <w:tc>
          <w:tcPr>
            <w:tcW w:w="0" w:type="auto"/>
            <w:vAlign w:val="center"/>
          </w:tcPr>
          <w:p w14:paraId="385F5041" w14:textId="77777777" w:rsidR="0014613F" w:rsidRPr="002927A1" w:rsidRDefault="0014613F" w:rsidP="006C329E">
            <w:pPr>
              <w:jc w:val="center"/>
              <w:rPr>
                <w:rFonts w:cs="Helvetica"/>
                <w:bCs/>
              </w:rPr>
            </w:pPr>
            <w:r w:rsidRPr="002927A1">
              <w:rPr>
                <w:rFonts w:cs="Helvetica"/>
                <w:bCs/>
              </w:rPr>
              <w:t>3</w:t>
            </w:r>
          </w:p>
        </w:tc>
        <w:tc>
          <w:tcPr>
            <w:tcW w:w="0" w:type="auto"/>
            <w:vAlign w:val="center"/>
          </w:tcPr>
          <w:p w14:paraId="3B969DA3" w14:textId="77777777" w:rsidR="0014613F" w:rsidRPr="002927A1" w:rsidRDefault="0014613F" w:rsidP="006C329E">
            <w:pPr>
              <w:jc w:val="center"/>
              <w:rPr>
                <w:rFonts w:cs="Helvetica"/>
              </w:rPr>
            </w:pPr>
            <w:r w:rsidRPr="002927A1">
              <w:rPr>
                <w:rFonts w:cs="Helvetica"/>
              </w:rPr>
              <w:t>CHAUX-NEUVE</w:t>
            </w:r>
          </w:p>
        </w:tc>
        <w:tc>
          <w:tcPr>
            <w:tcW w:w="0" w:type="auto"/>
            <w:tcBorders>
              <w:bottom w:val="single" w:sz="6" w:space="0" w:color="auto"/>
            </w:tcBorders>
            <w:vAlign w:val="center"/>
          </w:tcPr>
          <w:p w14:paraId="1C2A4FC2" w14:textId="77777777" w:rsidR="0014613F" w:rsidRPr="002927A1" w:rsidRDefault="0014613F" w:rsidP="00EE1ABB">
            <w:pPr>
              <w:keepLines w:val="0"/>
              <w:numPr>
                <w:ilvl w:val="0"/>
                <w:numId w:val="90"/>
              </w:numPr>
              <w:tabs>
                <w:tab w:val="clear" w:pos="720"/>
              </w:tabs>
              <w:overflowPunct w:val="0"/>
              <w:autoSpaceDE w:val="0"/>
              <w:autoSpaceDN w:val="0"/>
              <w:adjustRightInd w:val="0"/>
              <w:ind w:left="195" w:hanging="195"/>
              <w:textAlignment w:val="baseline"/>
              <w:rPr>
                <w:rFonts w:cs="Helvetica"/>
              </w:rPr>
            </w:pPr>
            <w:r w:rsidRPr="002927A1">
              <w:rPr>
                <w:rFonts w:cs="Helvetica"/>
              </w:rPr>
              <w:t>73 % d’ECPP en période de nappes hautes</w:t>
            </w:r>
          </w:p>
          <w:p w14:paraId="1E427B47" w14:textId="77777777" w:rsidR="0014613F" w:rsidRPr="002927A1" w:rsidRDefault="0014613F" w:rsidP="00EE1ABB">
            <w:pPr>
              <w:keepLines w:val="0"/>
              <w:numPr>
                <w:ilvl w:val="0"/>
                <w:numId w:val="90"/>
              </w:numPr>
              <w:tabs>
                <w:tab w:val="clear" w:pos="720"/>
              </w:tabs>
              <w:overflowPunct w:val="0"/>
              <w:autoSpaceDE w:val="0"/>
              <w:autoSpaceDN w:val="0"/>
              <w:adjustRightInd w:val="0"/>
              <w:ind w:left="195" w:hanging="195"/>
              <w:textAlignment w:val="baseline"/>
              <w:rPr>
                <w:rFonts w:cs="Helvetica"/>
              </w:rPr>
            </w:pPr>
            <w:proofErr w:type="gramStart"/>
            <w:r w:rsidRPr="002927A1">
              <w:rPr>
                <w:rFonts w:cs="Helvetica"/>
              </w:rPr>
              <w:t>plus</w:t>
            </w:r>
            <w:proofErr w:type="gramEnd"/>
            <w:r w:rsidRPr="002927A1">
              <w:rPr>
                <w:rFonts w:cs="Helvetica"/>
              </w:rPr>
              <w:t xml:space="preserve"> d’1 ha de surfaces actives (surcharges hydrauliques)</w:t>
            </w:r>
          </w:p>
        </w:tc>
        <w:tc>
          <w:tcPr>
            <w:tcW w:w="0" w:type="auto"/>
            <w:tcBorders>
              <w:bottom w:val="single" w:sz="6" w:space="0" w:color="auto"/>
            </w:tcBorders>
            <w:vAlign w:val="center"/>
          </w:tcPr>
          <w:p w14:paraId="7780164D" w14:textId="77777777" w:rsidR="0014613F" w:rsidRPr="002927A1" w:rsidRDefault="0014613F" w:rsidP="00EE1ABB">
            <w:pPr>
              <w:pStyle w:val="Paragraphedeliste"/>
              <w:numPr>
                <w:ilvl w:val="0"/>
                <w:numId w:val="91"/>
              </w:numPr>
              <w:tabs>
                <w:tab w:val="left" w:pos="352"/>
              </w:tabs>
              <w:overflowPunct w:val="0"/>
              <w:autoSpaceDE w:val="0"/>
              <w:autoSpaceDN w:val="0"/>
              <w:adjustRightInd w:val="0"/>
              <w:spacing w:after="0" w:line="240" w:lineRule="auto"/>
              <w:ind w:left="36" w:firstLine="0"/>
              <w:textAlignment w:val="baseline"/>
              <w:rPr>
                <w:rFonts w:ascii="Helvetica" w:hAnsi="Helvetica" w:cs="Helvetica"/>
                <w:sz w:val="20"/>
              </w:rPr>
            </w:pPr>
            <w:r w:rsidRPr="002927A1">
              <w:rPr>
                <w:rFonts w:ascii="Helvetica" w:hAnsi="Helvetica" w:cs="Helvetica"/>
                <w:sz w:val="20"/>
              </w:rPr>
              <w:t xml:space="preserve">Réhabilitation ponctuelle des anomalies des tronçons inspectés à la caméra (Lotissement La Pierre Insolite, lotissement les Gentianes et Grande Rue, rue des </w:t>
            </w:r>
            <w:proofErr w:type="spellStart"/>
            <w:r w:rsidRPr="002927A1">
              <w:rPr>
                <w:rFonts w:ascii="Helvetica" w:hAnsi="Helvetica" w:cs="Helvetica"/>
                <w:sz w:val="20"/>
              </w:rPr>
              <w:t>chaumelles</w:t>
            </w:r>
            <w:proofErr w:type="spellEnd"/>
            <w:r w:rsidRPr="002927A1">
              <w:rPr>
                <w:rFonts w:ascii="Helvetica" w:hAnsi="Helvetica" w:cs="Helvetica"/>
                <w:sz w:val="20"/>
              </w:rPr>
              <w:t>)</w:t>
            </w:r>
          </w:p>
          <w:p w14:paraId="07E47B11" w14:textId="77777777" w:rsidR="0014613F" w:rsidRPr="002927A1" w:rsidRDefault="0014613F" w:rsidP="00EE1ABB">
            <w:pPr>
              <w:pStyle w:val="Paragraphedeliste"/>
              <w:numPr>
                <w:ilvl w:val="0"/>
                <w:numId w:val="91"/>
              </w:numPr>
              <w:tabs>
                <w:tab w:val="left" w:pos="352"/>
              </w:tabs>
              <w:overflowPunct w:val="0"/>
              <w:autoSpaceDE w:val="0"/>
              <w:autoSpaceDN w:val="0"/>
              <w:adjustRightInd w:val="0"/>
              <w:spacing w:after="0" w:line="240" w:lineRule="auto"/>
              <w:ind w:left="36" w:firstLine="0"/>
              <w:textAlignment w:val="baseline"/>
              <w:rPr>
                <w:rFonts w:ascii="Helvetica" w:hAnsi="Helvetica" w:cs="Helvetica"/>
                <w:sz w:val="20"/>
              </w:rPr>
            </w:pPr>
            <w:r w:rsidRPr="002927A1">
              <w:rPr>
                <w:rFonts w:ascii="Helvetica" w:hAnsi="Helvetica" w:cs="Helvetica"/>
                <w:sz w:val="20"/>
              </w:rPr>
              <w:t xml:space="preserve">Chemisage continu (solution n°1) ou remplacement du collecteur de transfert (solution n°2) entre Chaux-neuve et le hameau </w:t>
            </w:r>
            <w:proofErr w:type="spellStart"/>
            <w:r w:rsidRPr="002927A1">
              <w:rPr>
                <w:rFonts w:ascii="Helvetica" w:hAnsi="Helvetica" w:cs="Helvetica"/>
                <w:sz w:val="20"/>
              </w:rPr>
              <w:t>Vuillet</w:t>
            </w:r>
            <w:proofErr w:type="spellEnd"/>
          </w:p>
        </w:tc>
        <w:tc>
          <w:tcPr>
            <w:tcW w:w="0" w:type="auto"/>
            <w:tcBorders>
              <w:bottom w:val="single" w:sz="6" w:space="0" w:color="auto"/>
            </w:tcBorders>
            <w:vAlign w:val="center"/>
          </w:tcPr>
          <w:p w14:paraId="6351EEA6" w14:textId="77777777" w:rsidR="0014613F" w:rsidRPr="002927A1" w:rsidRDefault="0014613F" w:rsidP="00EE1ABB">
            <w:pPr>
              <w:keepLines w:val="0"/>
              <w:numPr>
                <w:ilvl w:val="0"/>
                <w:numId w:val="90"/>
              </w:numPr>
              <w:tabs>
                <w:tab w:val="clear" w:pos="720"/>
              </w:tabs>
              <w:overflowPunct w:val="0"/>
              <w:autoSpaceDE w:val="0"/>
              <w:autoSpaceDN w:val="0"/>
              <w:adjustRightInd w:val="0"/>
              <w:ind w:left="195" w:hanging="195"/>
              <w:textAlignment w:val="baseline"/>
              <w:rPr>
                <w:rFonts w:cs="Helvetica"/>
              </w:rPr>
            </w:pPr>
            <w:r w:rsidRPr="002927A1">
              <w:rPr>
                <w:rFonts w:cs="Helvetica"/>
              </w:rPr>
              <w:t>Elimination de 27% des ECPP du bassin versant MOUTHE-GELLIN</w:t>
            </w:r>
          </w:p>
          <w:p w14:paraId="593D4E57" w14:textId="77777777" w:rsidR="0014613F" w:rsidRPr="002927A1" w:rsidRDefault="0014613F" w:rsidP="00EE1ABB">
            <w:pPr>
              <w:keepLines w:val="0"/>
              <w:numPr>
                <w:ilvl w:val="0"/>
                <w:numId w:val="90"/>
              </w:numPr>
              <w:tabs>
                <w:tab w:val="clear" w:pos="720"/>
              </w:tabs>
              <w:overflowPunct w:val="0"/>
              <w:autoSpaceDE w:val="0"/>
              <w:autoSpaceDN w:val="0"/>
              <w:adjustRightInd w:val="0"/>
              <w:ind w:left="195" w:hanging="195"/>
              <w:textAlignment w:val="baseline"/>
              <w:rPr>
                <w:rFonts w:cs="Helvetica"/>
              </w:rPr>
            </w:pPr>
            <w:r w:rsidRPr="002927A1">
              <w:rPr>
                <w:rFonts w:cs="Helvetica"/>
              </w:rPr>
              <w:t>Facilité d’exploitation du collecteur de transfert</w:t>
            </w:r>
          </w:p>
        </w:tc>
        <w:tc>
          <w:tcPr>
            <w:tcW w:w="0" w:type="auto"/>
            <w:tcBorders>
              <w:bottom w:val="single" w:sz="6" w:space="0" w:color="auto"/>
            </w:tcBorders>
            <w:vAlign w:val="center"/>
          </w:tcPr>
          <w:p w14:paraId="1FF338FF" w14:textId="77777777" w:rsidR="0014613F" w:rsidRPr="002927A1" w:rsidRDefault="0014613F" w:rsidP="006C329E">
            <w:pPr>
              <w:jc w:val="center"/>
              <w:rPr>
                <w:rFonts w:cs="Helvetica"/>
              </w:rPr>
            </w:pPr>
            <w:r w:rsidRPr="002927A1">
              <w:rPr>
                <w:rFonts w:cs="Helvetica"/>
              </w:rPr>
              <w:t>41 000 € (réseau communal)</w:t>
            </w:r>
          </w:p>
          <w:p w14:paraId="50DE5CDC" w14:textId="77777777" w:rsidR="0014613F" w:rsidRPr="002927A1" w:rsidRDefault="0014613F" w:rsidP="006C329E">
            <w:pPr>
              <w:jc w:val="center"/>
              <w:rPr>
                <w:rFonts w:cs="Helvetica"/>
              </w:rPr>
            </w:pPr>
          </w:p>
          <w:p w14:paraId="7D9D5609" w14:textId="77777777" w:rsidR="0014613F" w:rsidRPr="002927A1" w:rsidRDefault="0014613F" w:rsidP="006C329E">
            <w:pPr>
              <w:jc w:val="center"/>
              <w:rPr>
                <w:rFonts w:cs="Helvetica"/>
              </w:rPr>
            </w:pPr>
            <w:r w:rsidRPr="002927A1">
              <w:rPr>
                <w:rFonts w:cs="Helvetica"/>
              </w:rPr>
              <w:t>305 000 € (solution n°1)</w:t>
            </w:r>
          </w:p>
          <w:p w14:paraId="17FA899D" w14:textId="77777777" w:rsidR="0014613F" w:rsidRPr="002927A1" w:rsidRDefault="0014613F" w:rsidP="006C329E">
            <w:pPr>
              <w:jc w:val="center"/>
              <w:rPr>
                <w:rFonts w:cs="Helvetica"/>
              </w:rPr>
            </w:pPr>
            <w:r w:rsidRPr="002927A1">
              <w:rPr>
                <w:rFonts w:cs="Helvetica"/>
              </w:rPr>
              <w:t>367 000 (solution n°2)</w:t>
            </w:r>
          </w:p>
          <w:p w14:paraId="017E06B5" w14:textId="77777777" w:rsidR="0014613F" w:rsidRPr="002927A1" w:rsidRDefault="0014613F" w:rsidP="006C329E">
            <w:pPr>
              <w:jc w:val="center"/>
              <w:rPr>
                <w:rFonts w:cs="Helvetica"/>
              </w:rPr>
            </w:pPr>
          </w:p>
        </w:tc>
        <w:tc>
          <w:tcPr>
            <w:tcW w:w="0" w:type="auto"/>
            <w:tcBorders>
              <w:bottom w:val="single" w:sz="6" w:space="0" w:color="auto"/>
            </w:tcBorders>
          </w:tcPr>
          <w:p w14:paraId="5AD409D8" w14:textId="77777777" w:rsidR="0014613F" w:rsidRPr="002927A1" w:rsidRDefault="0014613F" w:rsidP="006C329E">
            <w:pPr>
              <w:jc w:val="center"/>
              <w:rPr>
                <w:rFonts w:cs="Helvetica"/>
                <w:b/>
              </w:rPr>
            </w:pPr>
          </w:p>
          <w:p w14:paraId="138A973D" w14:textId="77777777" w:rsidR="0014613F" w:rsidRPr="002927A1" w:rsidRDefault="0014613F" w:rsidP="006C329E">
            <w:pPr>
              <w:jc w:val="center"/>
              <w:rPr>
                <w:rFonts w:cs="Helvetica"/>
                <w:b/>
              </w:rPr>
            </w:pPr>
            <w:r w:rsidRPr="002927A1">
              <w:rPr>
                <w:rFonts w:cs="Helvetica"/>
                <w:b/>
              </w:rPr>
              <w:t>506</w:t>
            </w:r>
          </w:p>
        </w:tc>
        <w:tc>
          <w:tcPr>
            <w:tcW w:w="0" w:type="auto"/>
            <w:tcBorders>
              <w:bottom w:val="single" w:sz="6" w:space="0" w:color="auto"/>
            </w:tcBorders>
          </w:tcPr>
          <w:p w14:paraId="46D8B017" w14:textId="77777777" w:rsidR="0014613F" w:rsidRPr="002927A1" w:rsidRDefault="0014613F" w:rsidP="006C329E">
            <w:pPr>
              <w:jc w:val="center"/>
              <w:rPr>
                <w:rFonts w:cs="Helvetica"/>
                <w:b/>
              </w:rPr>
            </w:pPr>
          </w:p>
          <w:p w14:paraId="01E82D4A" w14:textId="77777777" w:rsidR="0014613F" w:rsidRPr="002927A1" w:rsidRDefault="0014613F" w:rsidP="006C329E">
            <w:pPr>
              <w:jc w:val="center"/>
              <w:rPr>
                <w:rFonts w:cs="Helvetica"/>
                <w:b/>
              </w:rPr>
            </w:pPr>
            <w:r w:rsidRPr="002927A1">
              <w:rPr>
                <w:rFonts w:cs="Helvetica"/>
                <w:b/>
              </w:rPr>
              <w:t>1</w:t>
            </w:r>
          </w:p>
          <w:p w14:paraId="431E1592" w14:textId="77777777" w:rsidR="0014613F" w:rsidRPr="002927A1" w:rsidRDefault="0014613F" w:rsidP="006C329E">
            <w:pPr>
              <w:jc w:val="center"/>
              <w:rPr>
                <w:rFonts w:cs="Helvetica"/>
                <w:b/>
              </w:rPr>
            </w:pPr>
          </w:p>
          <w:p w14:paraId="742E69E4" w14:textId="77777777" w:rsidR="0014613F" w:rsidRPr="002927A1" w:rsidRDefault="0014613F" w:rsidP="006C329E">
            <w:pPr>
              <w:jc w:val="center"/>
              <w:rPr>
                <w:rFonts w:cs="Helvetica"/>
                <w:b/>
              </w:rPr>
            </w:pPr>
          </w:p>
          <w:p w14:paraId="33A1373B" w14:textId="77777777" w:rsidR="0014613F" w:rsidRPr="002927A1" w:rsidRDefault="0014613F" w:rsidP="006C329E">
            <w:pPr>
              <w:jc w:val="center"/>
              <w:rPr>
                <w:rFonts w:cs="Helvetica"/>
                <w:b/>
              </w:rPr>
            </w:pPr>
            <w:r w:rsidRPr="002927A1">
              <w:rPr>
                <w:rFonts w:cs="Helvetica"/>
                <w:b/>
              </w:rPr>
              <w:t>4</w:t>
            </w:r>
          </w:p>
        </w:tc>
      </w:tr>
      <w:tr w:rsidR="0014613F" w:rsidRPr="002927A1" w14:paraId="71C658A3" w14:textId="77777777" w:rsidTr="006C329E">
        <w:trPr>
          <w:cantSplit/>
          <w:jc w:val="center"/>
        </w:trPr>
        <w:tc>
          <w:tcPr>
            <w:tcW w:w="0" w:type="auto"/>
            <w:gridSpan w:val="8"/>
            <w:tcBorders>
              <w:top w:val="single" w:sz="6" w:space="0" w:color="auto"/>
              <w:left w:val="double" w:sz="6" w:space="0" w:color="auto"/>
              <w:bottom w:val="double" w:sz="6" w:space="0" w:color="auto"/>
              <w:right w:val="double" w:sz="6" w:space="0" w:color="auto"/>
            </w:tcBorders>
          </w:tcPr>
          <w:p w14:paraId="407F6159" w14:textId="77777777" w:rsidR="0014613F" w:rsidRPr="002927A1" w:rsidRDefault="0014613F" w:rsidP="006C329E">
            <w:pPr>
              <w:rPr>
                <w:rFonts w:cs="Helvetica"/>
              </w:rPr>
            </w:pP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b/>
              </w:rPr>
              <w:t>SOUS TOTAL FICHE 3</w:t>
            </w:r>
            <w:r w:rsidRPr="002927A1">
              <w:rPr>
                <w:rFonts w:cs="Helvetica"/>
              </w:rPr>
              <w:tab/>
            </w:r>
            <w:r w:rsidRPr="002927A1">
              <w:rPr>
                <w:rFonts w:cs="Helvetica"/>
              </w:rPr>
              <w:tab/>
            </w:r>
            <w:r w:rsidRPr="002927A1">
              <w:rPr>
                <w:rFonts w:cs="Helvetica"/>
                <w:b/>
                <w:bCs/>
              </w:rPr>
              <w:t>de 346 000 € à 408 000 € selon la solution retenue</w:t>
            </w:r>
          </w:p>
        </w:tc>
      </w:tr>
    </w:tbl>
    <w:p w14:paraId="61436617" w14:textId="77777777" w:rsidR="0014613F" w:rsidRPr="002927A1" w:rsidRDefault="0014613F" w:rsidP="0014613F">
      <w:pPr>
        <w:rPr>
          <w:rFonts w:cs="Helvetica"/>
          <w:color w:val="FF0000"/>
          <w:highlight w:val="yellow"/>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772"/>
        <w:gridCol w:w="1007"/>
        <w:gridCol w:w="4584"/>
        <w:gridCol w:w="7916"/>
        <w:gridCol w:w="3004"/>
        <w:gridCol w:w="980"/>
        <w:gridCol w:w="1467"/>
        <w:gridCol w:w="774"/>
      </w:tblGrid>
      <w:tr w:rsidR="0014613F" w:rsidRPr="002927A1" w14:paraId="6601EF9F" w14:textId="77777777" w:rsidTr="006C329E">
        <w:trPr>
          <w:jc w:val="center"/>
        </w:trPr>
        <w:tc>
          <w:tcPr>
            <w:tcW w:w="0" w:type="auto"/>
            <w:tcBorders>
              <w:top w:val="double" w:sz="6" w:space="0" w:color="auto"/>
              <w:left w:val="double" w:sz="6" w:space="0" w:color="auto"/>
              <w:bottom w:val="single" w:sz="6" w:space="0" w:color="auto"/>
              <w:right w:val="single" w:sz="6" w:space="0" w:color="auto"/>
            </w:tcBorders>
            <w:vAlign w:val="center"/>
          </w:tcPr>
          <w:p w14:paraId="71B06A60" w14:textId="77777777" w:rsidR="0014613F" w:rsidRPr="002927A1" w:rsidRDefault="0014613F" w:rsidP="006C329E">
            <w:pPr>
              <w:jc w:val="center"/>
              <w:rPr>
                <w:rFonts w:cs="Helvetica"/>
              </w:rPr>
            </w:pPr>
            <w:r w:rsidRPr="002927A1">
              <w:rPr>
                <w:rFonts w:cs="Helvetica"/>
              </w:rPr>
              <w:t>N° de fiche</w:t>
            </w:r>
          </w:p>
        </w:tc>
        <w:tc>
          <w:tcPr>
            <w:tcW w:w="0" w:type="auto"/>
            <w:tcBorders>
              <w:top w:val="double" w:sz="6" w:space="0" w:color="auto"/>
              <w:left w:val="single" w:sz="6" w:space="0" w:color="auto"/>
              <w:bottom w:val="single" w:sz="6" w:space="0" w:color="auto"/>
              <w:right w:val="single" w:sz="6" w:space="0" w:color="auto"/>
            </w:tcBorders>
            <w:vAlign w:val="center"/>
          </w:tcPr>
          <w:p w14:paraId="17EDE5E8" w14:textId="77777777" w:rsidR="0014613F" w:rsidRPr="002927A1" w:rsidRDefault="0014613F" w:rsidP="006C329E">
            <w:pPr>
              <w:jc w:val="center"/>
              <w:rPr>
                <w:rFonts w:cs="Helvetica"/>
              </w:rPr>
            </w:pPr>
            <w:r w:rsidRPr="002927A1">
              <w:rPr>
                <w:rFonts w:cs="Helvetica"/>
              </w:rPr>
              <w:t>Secteurs</w:t>
            </w:r>
          </w:p>
        </w:tc>
        <w:tc>
          <w:tcPr>
            <w:tcW w:w="0" w:type="auto"/>
            <w:tcBorders>
              <w:top w:val="double" w:sz="6" w:space="0" w:color="auto"/>
              <w:left w:val="single" w:sz="6" w:space="0" w:color="auto"/>
              <w:bottom w:val="single" w:sz="6" w:space="0" w:color="auto"/>
              <w:right w:val="single" w:sz="6" w:space="0" w:color="auto"/>
            </w:tcBorders>
            <w:vAlign w:val="center"/>
          </w:tcPr>
          <w:p w14:paraId="1C99A0AB" w14:textId="77777777" w:rsidR="0014613F" w:rsidRPr="002927A1" w:rsidRDefault="0014613F" w:rsidP="006C329E">
            <w:pPr>
              <w:jc w:val="center"/>
              <w:rPr>
                <w:rFonts w:cs="Helvetica"/>
              </w:rPr>
            </w:pPr>
            <w:r w:rsidRPr="002927A1">
              <w:rPr>
                <w:rFonts w:cs="Helvetica"/>
              </w:rPr>
              <w:t>Désordres</w:t>
            </w:r>
          </w:p>
        </w:tc>
        <w:tc>
          <w:tcPr>
            <w:tcW w:w="0" w:type="auto"/>
            <w:tcBorders>
              <w:top w:val="double" w:sz="6" w:space="0" w:color="auto"/>
              <w:left w:val="single" w:sz="6" w:space="0" w:color="auto"/>
              <w:bottom w:val="single" w:sz="6" w:space="0" w:color="auto"/>
              <w:right w:val="single" w:sz="6" w:space="0" w:color="auto"/>
            </w:tcBorders>
            <w:vAlign w:val="center"/>
          </w:tcPr>
          <w:p w14:paraId="4CB57A1D" w14:textId="77777777" w:rsidR="0014613F" w:rsidRPr="002927A1" w:rsidRDefault="0014613F" w:rsidP="006C329E">
            <w:pPr>
              <w:jc w:val="center"/>
              <w:rPr>
                <w:rFonts w:cs="Helvetica"/>
              </w:rPr>
            </w:pPr>
            <w:r w:rsidRPr="002927A1">
              <w:rPr>
                <w:rFonts w:cs="Helvetica"/>
              </w:rPr>
              <w:t>Nature des travaux</w:t>
            </w:r>
          </w:p>
        </w:tc>
        <w:tc>
          <w:tcPr>
            <w:tcW w:w="0" w:type="auto"/>
            <w:tcBorders>
              <w:top w:val="double" w:sz="6" w:space="0" w:color="auto"/>
              <w:left w:val="single" w:sz="6" w:space="0" w:color="auto"/>
              <w:bottom w:val="single" w:sz="6" w:space="0" w:color="auto"/>
              <w:right w:val="single" w:sz="6" w:space="0" w:color="auto"/>
            </w:tcBorders>
            <w:vAlign w:val="center"/>
          </w:tcPr>
          <w:p w14:paraId="691A9B00" w14:textId="77777777" w:rsidR="0014613F" w:rsidRPr="002927A1" w:rsidRDefault="0014613F" w:rsidP="006C329E">
            <w:pPr>
              <w:jc w:val="center"/>
              <w:rPr>
                <w:rFonts w:cs="Helvetica"/>
              </w:rPr>
            </w:pPr>
            <w:r w:rsidRPr="002927A1">
              <w:rPr>
                <w:rFonts w:cs="Helvetica"/>
              </w:rPr>
              <w:t>Résultats attendus</w:t>
            </w:r>
          </w:p>
        </w:tc>
        <w:tc>
          <w:tcPr>
            <w:tcW w:w="980" w:type="dxa"/>
            <w:tcBorders>
              <w:top w:val="double" w:sz="6" w:space="0" w:color="auto"/>
              <w:left w:val="single" w:sz="6" w:space="0" w:color="auto"/>
              <w:bottom w:val="single" w:sz="6" w:space="0" w:color="auto"/>
              <w:right w:val="single" w:sz="6" w:space="0" w:color="auto"/>
            </w:tcBorders>
            <w:vAlign w:val="center"/>
          </w:tcPr>
          <w:p w14:paraId="3CB9417E" w14:textId="77777777" w:rsidR="0014613F" w:rsidRPr="002927A1" w:rsidRDefault="0014613F" w:rsidP="006C329E">
            <w:pPr>
              <w:jc w:val="center"/>
              <w:rPr>
                <w:rFonts w:cs="Helvetica"/>
              </w:rPr>
            </w:pPr>
            <w:r w:rsidRPr="002927A1">
              <w:rPr>
                <w:rFonts w:cs="Helvetica"/>
              </w:rPr>
              <w:t>Coût</w:t>
            </w:r>
          </w:p>
          <w:p w14:paraId="2A12473B" w14:textId="77777777" w:rsidR="0014613F" w:rsidRPr="002927A1" w:rsidRDefault="0014613F" w:rsidP="006C329E">
            <w:pPr>
              <w:jc w:val="center"/>
              <w:rPr>
                <w:rFonts w:cs="Helvetica"/>
              </w:rPr>
            </w:pPr>
            <w:r w:rsidRPr="002927A1">
              <w:rPr>
                <w:rFonts w:cs="Helvetica"/>
              </w:rPr>
              <w:t>(€ H.T.)</w:t>
            </w:r>
          </w:p>
        </w:tc>
        <w:tc>
          <w:tcPr>
            <w:tcW w:w="1467" w:type="dxa"/>
            <w:tcBorders>
              <w:top w:val="double" w:sz="6" w:space="0" w:color="auto"/>
              <w:left w:val="single" w:sz="6" w:space="0" w:color="auto"/>
              <w:bottom w:val="single" w:sz="6" w:space="0" w:color="auto"/>
              <w:right w:val="single" w:sz="6" w:space="0" w:color="auto"/>
            </w:tcBorders>
          </w:tcPr>
          <w:p w14:paraId="1A436EB7" w14:textId="77777777" w:rsidR="0014613F" w:rsidRPr="002927A1" w:rsidRDefault="0014613F" w:rsidP="006C329E">
            <w:pPr>
              <w:jc w:val="center"/>
              <w:rPr>
                <w:rFonts w:cs="Helvetica"/>
              </w:rPr>
            </w:pPr>
            <w:r w:rsidRPr="002927A1">
              <w:rPr>
                <w:rFonts w:cs="Helvetica"/>
              </w:rPr>
              <w:t>Ratio coût/m³/j d’ECPP éliminés</w:t>
            </w:r>
          </w:p>
        </w:tc>
        <w:tc>
          <w:tcPr>
            <w:tcW w:w="0" w:type="auto"/>
            <w:tcBorders>
              <w:top w:val="double" w:sz="6" w:space="0" w:color="auto"/>
              <w:left w:val="single" w:sz="6" w:space="0" w:color="auto"/>
              <w:bottom w:val="single" w:sz="6" w:space="0" w:color="auto"/>
              <w:right w:val="double" w:sz="6" w:space="0" w:color="auto"/>
            </w:tcBorders>
            <w:vAlign w:val="center"/>
          </w:tcPr>
          <w:p w14:paraId="27FB1283" w14:textId="77777777" w:rsidR="0014613F" w:rsidRPr="002927A1" w:rsidRDefault="0014613F" w:rsidP="006C329E">
            <w:pPr>
              <w:jc w:val="center"/>
              <w:rPr>
                <w:rFonts w:cs="Helvetica"/>
              </w:rPr>
            </w:pPr>
            <w:r w:rsidRPr="002927A1">
              <w:rPr>
                <w:rFonts w:cs="Helvetica"/>
              </w:rPr>
              <w:t>Priorité</w:t>
            </w:r>
          </w:p>
        </w:tc>
      </w:tr>
      <w:tr w:rsidR="0014613F" w:rsidRPr="002927A1" w14:paraId="00B01C04" w14:textId="77777777" w:rsidTr="006C329E">
        <w:trPr>
          <w:jc w:val="center"/>
        </w:trPr>
        <w:tc>
          <w:tcPr>
            <w:tcW w:w="0" w:type="auto"/>
            <w:vAlign w:val="center"/>
          </w:tcPr>
          <w:p w14:paraId="7352A444" w14:textId="77777777" w:rsidR="0014613F" w:rsidRPr="002927A1" w:rsidRDefault="0014613F" w:rsidP="006C329E">
            <w:pPr>
              <w:jc w:val="center"/>
              <w:rPr>
                <w:rFonts w:cs="Helvetica"/>
                <w:bCs/>
              </w:rPr>
            </w:pPr>
            <w:r w:rsidRPr="002927A1">
              <w:rPr>
                <w:rFonts w:cs="Helvetica"/>
                <w:bCs/>
              </w:rPr>
              <w:t>4</w:t>
            </w:r>
          </w:p>
        </w:tc>
        <w:tc>
          <w:tcPr>
            <w:tcW w:w="0" w:type="auto"/>
            <w:vAlign w:val="center"/>
          </w:tcPr>
          <w:p w14:paraId="4474A80F" w14:textId="77777777" w:rsidR="0014613F" w:rsidRPr="002927A1" w:rsidRDefault="0014613F" w:rsidP="006C329E">
            <w:pPr>
              <w:jc w:val="center"/>
              <w:rPr>
                <w:rFonts w:cs="Helvetica"/>
              </w:rPr>
            </w:pPr>
            <w:r w:rsidRPr="002927A1">
              <w:rPr>
                <w:rFonts w:cs="Helvetica"/>
              </w:rPr>
              <w:t>MOUTHE</w:t>
            </w:r>
          </w:p>
        </w:tc>
        <w:tc>
          <w:tcPr>
            <w:tcW w:w="0" w:type="auto"/>
            <w:tcBorders>
              <w:bottom w:val="single" w:sz="6" w:space="0" w:color="auto"/>
            </w:tcBorders>
            <w:vAlign w:val="center"/>
          </w:tcPr>
          <w:p w14:paraId="4A601BE5" w14:textId="77777777" w:rsidR="0014613F" w:rsidRPr="002927A1" w:rsidRDefault="0014613F" w:rsidP="00EE1ABB">
            <w:pPr>
              <w:keepLines w:val="0"/>
              <w:numPr>
                <w:ilvl w:val="0"/>
                <w:numId w:val="90"/>
              </w:numPr>
              <w:tabs>
                <w:tab w:val="clear" w:pos="720"/>
              </w:tabs>
              <w:overflowPunct w:val="0"/>
              <w:autoSpaceDE w:val="0"/>
              <w:autoSpaceDN w:val="0"/>
              <w:adjustRightInd w:val="0"/>
              <w:ind w:left="195" w:hanging="195"/>
              <w:textAlignment w:val="baseline"/>
              <w:rPr>
                <w:rFonts w:cs="Helvetica"/>
              </w:rPr>
            </w:pPr>
            <w:r w:rsidRPr="002927A1">
              <w:rPr>
                <w:rFonts w:cs="Helvetica"/>
              </w:rPr>
              <w:t>Apport d’ECPP représentant 26 % des apports totaux du Bassin Mouthe-Gellin</w:t>
            </w:r>
          </w:p>
          <w:p w14:paraId="641AEEDD" w14:textId="77777777" w:rsidR="0014613F" w:rsidRPr="002927A1" w:rsidRDefault="0014613F" w:rsidP="00EE1ABB">
            <w:pPr>
              <w:keepLines w:val="0"/>
              <w:numPr>
                <w:ilvl w:val="0"/>
                <w:numId w:val="90"/>
              </w:numPr>
              <w:tabs>
                <w:tab w:val="clear" w:pos="720"/>
              </w:tabs>
              <w:overflowPunct w:val="0"/>
              <w:autoSpaceDE w:val="0"/>
              <w:autoSpaceDN w:val="0"/>
              <w:adjustRightInd w:val="0"/>
              <w:ind w:left="195" w:hanging="195"/>
              <w:textAlignment w:val="baseline"/>
              <w:rPr>
                <w:rFonts w:cs="Helvetica"/>
              </w:rPr>
            </w:pPr>
            <w:r w:rsidRPr="002927A1">
              <w:rPr>
                <w:rFonts w:cs="Helvetica"/>
              </w:rPr>
              <w:t>Surface active de 3,19 ha en période de nappes hautes (12 % des apports totaux du bassin Mouthe-Gellin)</w:t>
            </w:r>
          </w:p>
        </w:tc>
        <w:tc>
          <w:tcPr>
            <w:tcW w:w="0" w:type="auto"/>
            <w:tcBorders>
              <w:bottom w:val="single" w:sz="6" w:space="0" w:color="auto"/>
            </w:tcBorders>
            <w:vAlign w:val="center"/>
          </w:tcPr>
          <w:p w14:paraId="784A89D8" w14:textId="77777777" w:rsidR="0014613F" w:rsidRPr="002927A1" w:rsidRDefault="0014613F" w:rsidP="006C329E">
            <w:pPr>
              <w:jc w:val="center"/>
              <w:rPr>
                <w:rFonts w:cs="Helvetica"/>
              </w:rPr>
            </w:pPr>
            <w:r w:rsidRPr="002927A1">
              <w:rPr>
                <w:rFonts w:cs="Helvetica"/>
              </w:rPr>
              <w:t xml:space="preserve">Réhabilitation ponctuelle des anomalies des tronçons inspectés à la caméra (rue du </w:t>
            </w:r>
            <w:proofErr w:type="spellStart"/>
            <w:r w:rsidRPr="002927A1">
              <w:rPr>
                <w:rFonts w:cs="Helvetica"/>
              </w:rPr>
              <w:t>Cart</w:t>
            </w:r>
            <w:proofErr w:type="spellEnd"/>
            <w:r w:rsidRPr="002927A1">
              <w:rPr>
                <w:rFonts w:cs="Helvetica"/>
              </w:rPr>
              <w:t xml:space="preserve"> </w:t>
            </w:r>
            <w:proofErr w:type="spellStart"/>
            <w:r w:rsidRPr="002927A1">
              <w:rPr>
                <w:rFonts w:cs="Helvetica"/>
              </w:rPr>
              <w:t>Broumet</w:t>
            </w:r>
            <w:proofErr w:type="spellEnd"/>
            <w:r w:rsidRPr="002927A1">
              <w:rPr>
                <w:rFonts w:cs="Helvetica"/>
              </w:rPr>
              <w:t xml:space="preserve">, Grande rue, rue de la Source du Doubs, rue de l’Etang, collecteur intercommunal le long de la rue de la </w:t>
            </w:r>
            <w:proofErr w:type="spellStart"/>
            <w:r w:rsidRPr="002927A1">
              <w:rPr>
                <w:rFonts w:cs="Helvetica"/>
              </w:rPr>
              <w:t>Varée</w:t>
            </w:r>
            <w:proofErr w:type="spellEnd"/>
            <w:r w:rsidRPr="002927A1">
              <w:rPr>
                <w:rFonts w:cs="Helvetica"/>
              </w:rPr>
              <w:t>)</w:t>
            </w:r>
          </w:p>
        </w:tc>
        <w:tc>
          <w:tcPr>
            <w:tcW w:w="0" w:type="auto"/>
            <w:tcBorders>
              <w:bottom w:val="single" w:sz="6" w:space="0" w:color="auto"/>
            </w:tcBorders>
            <w:vAlign w:val="center"/>
          </w:tcPr>
          <w:p w14:paraId="5E972372" w14:textId="77777777" w:rsidR="0014613F" w:rsidRPr="002927A1" w:rsidRDefault="0014613F" w:rsidP="006C329E">
            <w:pPr>
              <w:jc w:val="center"/>
              <w:rPr>
                <w:rFonts w:cs="Helvetica"/>
              </w:rPr>
            </w:pPr>
            <w:r w:rsidRPr="002927A1">
              <w:rPr>
                <w:rFonts w:cs="Helvetica"/>
              </w:rPr>
              <w:t>Elimination de 17% des ECPP du bassin versant MOUTHE-GELLIN</w:t>
            </w:r>
          </w:p>
        </w:tc>
        <w:tc>
          <w:tcPr>
            <w:tcW w:w="980" w:type="dxa"/>
            <w:tcBorders>
              <w:bottom w:val="single" w:sz="6" w:space="0" w:color="auto"/>
            </w:tcBorders>
            <w:vAlign w:val="center"/>
          </w:tcPr>
          <w:p w14:paraId="6737AF8B" w14:textId="77777777" w:rsidR="0014613F" w:rsidRPr="002927A1" w:rsidRDefault="0014613F" w:rsidP="006C329E">
            <w:pPr>
              <w:jc w:val="center"/>
              <w:rPr>
                <w:rFonts w:cs="Helvetica"/>
              </w:rPr>
            </w:pPr>
            <w:r w:rsidRPr="002927A1">
              <w:rPr>
                <w:rFonts w:cs="Helvetica"/>
              </w:rPr>
              <w:t>190 000 €</w:t>
            </w:r>
          </w:p>
        </w:tc>
        <w:tc>
          <w:tcPr>
            <w:tcW w:w="1467" w:type="dxa"/>
            <w:tcBorders>
              <w:bottom w:val="single" w:sz="6" w:space="0" w:color="auto"/>
            </w:tcBorders>
            <w:vAlign w:val="center"/>
          </w:tcPr>
          <w:p w14:paraId="5E564D3F" w14:textId="77777777" w:rsidR="0014613F" w:rsidRPr="002927A1" w:rsidRDefault="0014613F" w:rsidP="006C329E">
            <w:pPr>
              <w:jc w:val="center"/>
              <w:rPr>
                <w:rFonts w:cs="Helvetica"/>
                <w:b/>
              </w:rPr>
            </w:pPr>
            <w:r w:rsidRPr="002927A1">
              <w:rPr>
                <w:rFonts w:cs="Helvetica"/>
                <w:b/>
              </w:rPr>
              <w:t>3 725</w:t>
            </w:r>
          </w:p>
        </w:tc>
        <w:tc>
          <w:tcPr>
            <w:tcW w:w="0" w:type="auto"/>
            <w:tcBorders>
              <w:bottom w:val="single" w:sz="6" w:space="0" w:color="auto"/>
            </w:tcBorders>
            <w:vAlign w:val="center"/>
          </w:tcPr>
          <w:p w14:paraId="2FDE5D5A" w14:textId="77777777" w:rsidR="0014613F" w:rsidRPr="002927A1" w:rsidRDefault="0014613F" w:rsidP="006C329E">
            <w:pPr>
              <w:jc w:val="center"/>
              <w:rPr>
                <w:rFonts w:cs="Helvetica"/>
                <w:b/>
              </w:rPr>
            </w:pPr>
            <w:r w:rsidRPr="002927A1">
              <w:rPr>
                <w:rFonts w:cs="Helvetica"/>
                <w:b/>
              </w:rPr>
              <w:t>3</w:t>
            </w:r>
          </w:p>
        </w:tc>
      </w:tr>
      <w:tr w:rsidR="0014613F" w:rsidRPr="002927A1" w14:paraId="5CAF0394" w14:textId="77777777" w:rsidTr="006C329E">
        <w:trPr>
          <w:cantSplit/>
          <w:jc w:val="center"/>
        </w:trPr>
        <w:tc>
          <w:tcPr>
            <w:tcW w:w="0" w:type="auto"/>
            <w:gridSpan w:val="8"/>
            <w:tcBorders>
              <w:top w:val="single" w:sz="6" w:space="0" w:color="auto"/>
              <w:left w:val="double" w:sz="6" w:space="0" w:color="auto"/>
              <w:bottom w:val="double" w:sz="6" w:space="0" w:color="auto"/>
              <w:right w:val="double" w:sz="6" w:space="0" w:color="auto"/>
            </w:tcBorders>
          </w:tcPr>
          <w:p w14:paraId="7F2F8284" w14:textId="77777777" w:rsidR="0014613F" w:rsidRPr="002927A1" w:rsidRDefault="0014613F" w:rsidP="006C329E">
            <w:pPr>
              <w:rPr>
                <w:rFonts w:cs="Helvetica"/>
              </w:rPr>
            </w:pP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b/>
              </w:rPr>
              <w:t>SOUS TOTAL FICHE 4</w:t>
            </w:r>
            <w:r w:rsidRPr="002927A1">
              <w:rPr>
                <w:rFonts w:cs="Helvetica"/>
              </w:rPr>
              <w:tab/>
            </w:r>
            <w:r w:rsidRPr="002927A1">
              <w:rPr>
                <w:rFonts w:cs="Helvetica"/>
              </w:rPr>
              <w:tab/>
            </w:r>
            <w:r w:rsidRPr="002927A1">
              <w:rPr>
                <w:rFonts w:cs="Helvetica"/>
              </w:rPr>
              <w:tab/>
            </w:r>
            <w:r w:rsidRPr="002927A1">
              <w:rPr>
                <w:rFonts w:cs="Helvetica"/>
                <w:b/>
              </w:rPr>
              <w:t>190 000 €</w:t>
            </w:r>
          </w:p>
        </w:tc>
      </w:tr>
    </w:tbl>
    <w:p w14:paraId="41293349" w14:textId="77777777" w:rsidR="0014613F" w:rsidRPr="002927A1" w:rsidRDefault="0014613F" w:rsidP="0014613F">
      <w:pPr>
        <w:rPr>
          <w:rFonts w:cs="Helvetica"/>
          <w:color w:val="FF0000"/>
          <w:highlight w:val="yellow"/>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32"/>
        <w:gridCol w:w="1479"/>
        <w:gridCol w:w="5414"/>
        <w:gridCol w:w="5858"/>
        <w:gridCol w:w="3483"/>
        <w:gridCol w:w="1055"/>
        <w:gridCol w:w="1609"/>
        <w:gridCol w:w="774"/>
      </w:tblGrid>
      <w:tr w:rsidR="0014613F" w:rsidRPr="002927A1" w14:paraId="5AF4CEFA" w14:textId="77777777" w:rsidTr="006C329E">
        <w:trPr>
          <w:jc w:val="center"/>
        </w:trPr>
        <w:tc>
          <w:tcPr>
            <w:tcW w:w="0" w:type="auto"/>
            <w:tcBorders>
              <w:top w:val="double" w:sz="6" w:space="0" w:color="auto"/>
              <w:left w:val="double" w:sz="6" w:space="0" w:color="auto"/>
              <w:bottom w:val="single" w:sz="6" w:space="0" w:color="auto"/>
              <w:right w:val="single" w:sz="6" w:space="0" w:color="auto"/>
            </w:tcBorders>
            <w:vAlign w:val="center"/>
          </w:tcPr>
          <w:p w14:paraId="64A14E49" w14:textId="77777777" w:rsidR="0014613F" w:rsidRPr="002927A1" w:rsidRDefault="0014613F" w:rsidP="006C329E">
            <w:pPr>
              <w:jc w:val="center"/>
              <w:rPr>
                <w:rFonts w:cs="Helvetica"/>
              </w:rPr>
            </w:pPr>
            <w:r w:rsidRPr="002927A1">
              <w:rPr>
                <w:rFonts w:cs="Helvetica"/>
              </w:rPr>
              <w:t>N° de fiche</w:t>
            </w:r>
          </w:p>
        </w:tc>
        <w:tc>
          <w:tcPr>
            <w:tcW w:w="0" w:type="auto"/>
            <w:tcBorders>
              <w:top w:val="double" w:sz="6" w:space="0" w:color="auto"/>
              <w:left w:val="single" w:sz="6" w:space="0" w:color="auto"/>
              <w:bottom w:val="single" w:sz="6" w:space="0" w:color="auto"/>
              <w:right w:val="single" w:sz="6" w:space="0" w:color="auto"/>
            </w:tcBorders>
            <w:vAlign w:val="center"/>
          </w:tcPr>
          <w:p w14:paraId="1B452D66" w14:textId="77777777" w:rsidR="0014613F" w:rsidRPr="002927A1" w:rsidRDefault="0014613F" w:rsidP="006C329E">
            <w:pPr>
              <w:jc w:val="center"/>
              <w:rPr>
                <w:rFonts w:cs="Helvetica"/>
              </w:rPr>
            </w:pPr>
            <w:r w:rsidRPr="002927A1">
              <w:rPr>
                <w:rFonts w:cs="Helvetica"/>
              </w:rPr>
              <w:t>Rue ou secteur</w:t>
            </w:r>
          </w:p>
        </w:tc>
        <w:tc>
          <w:tcPr>
            <w:tcW w:w="0" w:type="auto"/>
            <w:tcBorders>
              <w:top w:val="double" w:sz="6" w:space="0" w:color="auto"/>
              <w:left w:val="single" w:sz="6" w:space="0" w:color="auto"/>
              <w:bottom w:val="single" w:sz="6" w:space="0" w:color="auto"/>
              <w:right w:val="single" w:sz="6" w:space="0" w:color="auto"/>
            </w:tcBorders>
            <w:vAlign w:val="center"/>
          </w:tcPr>
          <w:p w14:paraId="47EB6497" w14:textId="77777777" w:rsidR="0014613F" w:rsidRPr="002927A1" w:rsidRDefault="0014613F" w:rsidP="006C329E">
            <w:pPr>
              <w:jc w:val="center"/>
              <w:rPr>
                <w:rFonts w:cs="Helvetica"/>
              </w:rPr>
            </w:pPr>
            <w:r w:rsidRPr="002927A1">
              <w:rPr>
                <w:rFonts w:cs="Helvetica"/>
              </w:rPr>
              <w:t>Désordres</w:t>
            </w:r>
          </w:p>
        </w:tc>
        <w:tc>
          <w:tcPr>
            <w:tcW w:w="0" w:type="auto"/>
            <w:tcBorders>
              <w:top w:val="double" w:sz="6" w:space="0" w:color="auto"/>
              <w:left w:val="single" w:sz="6" w:space="0" w:color="auto"/>
              <w:bottom w:val="single" w:sz="6" w:space="0" w:color="auto"/>
              <w:right w:val="single" w:sz="6" w:space="0" w:color="auto"/>
            </w:tcBorders>
            <w:vAlign w:val="center"/>
          </w:tcPr>
          <w:p w14:paraId="2C7EDA16" w14:textId="77777777" w:rsidR="0014613F" w:rsidRPr="002927A1" w:rsidRDefault="0014613F" w:rsidP="006C329E">
            <w:pPr>
              <w:jc w:val="center"/>
              <w:rPr>
                <w:rFonts w:cs="Helvetica"/>
              </w:rPr>
            </w:pPr>
            <w:r w:rsidRPr="002927A1">
              <w:rPr>
                <w:rFonts w:cs="Helvetica"/>
              </w:rPr>
              <w:t>Nature des travaux</w:t>
            </w:r>
          </w:p>
        </w:tc>
        <w:tc>
          <w:tcPr>
            <w:tcW w:w="0" w:type="auto"/>
            <w:tcBorders>
              <w:top w:val="double" w:sz="6" w:space="0" w:color="auto"/>
              <w:left w:val="single" w:sz="6" w:space="0" w:color="auto"/>
              <w:bottom w:val="single" w:sz="6" w:space="0" w:color="auto"/>
              <w:right w:val="single" w:sz="6" w:space="0" w:color="auto"/>
            </w:tcBorders>
            <w:vAlign w:val="center"/>
          </w:tcPr>
          <w:p w14:paraId="198140AE" w14:textId="77777777" w:rsidR="0014613F" w:rsidRPr="002927A1" w:rsidRDefault="0014613F" w:rsidP="006C329E">
            <w:pPr>
              <w:jc w:val="center"/>
              <w:rPr>
                <w:rFonts w:cs="Helvetica"/>
              </w:rPr>
            </w:pPr>
            <w:r w:rsidRPr="002927A1">
              <w:rPr>
                <w:rFonts w:cs="Helvetica"/>
              </w:rPr>
              <w:t>Résultats attendus</w:t>
            </w:r>
          </w:p>
        </w:tc>
        <w:tc>
          <w:tcPr>
            <w:tcW w:w="1055" w:type="dxa"/>
            <w:tcBorders>
              <w:top w:val="double" w:sz="6" w:space="0" w:color="auto"/>
              <w:left w:val="single" w:sz="6" w:space="0" w:color="auto"/>
              <w:bottom w:val="single" w:sz="6" w:space="0" w:color="auto"/>
              <w:right w:val="single" w:sz="6" w:space="0" w:color="auto"/>
            </w:tcBorders>
            <w:vAlign w:val="center"/>
          </w:tcPr>
          <w:p w14:paraId="0E9B2004" w14:textId="77777777" w:rsidR="0014613F" w:rsidRPr="002927A1" w:rsidRDefault="0014613F" w:rsidP="006C329E">
            <w:pPr>
              <w:jc w:val="center"/>
              <w:rPr>
                <w:rFonts w:cs="Helvetica"/>
              </w:rPr>
            </w:pPr>
            <w:r w:rsidRPr="002927A1">
              <w:rPr>
                <w:rFonts w:cs="Helvetica"/>
              </w:rPr>
              <w:t>Coût</w:t>
            </w:r>
          </w:p>
          <w:p w14:paraId="7027F3E5" w14:textId="77777777" w:rsidR="0014613F" w:rsidRPr="002927A1" w:rsidRDefault="0014613F" w:rsidP="006C329E">
            <w:pPr>
              <w:jc w:val="center"/>
              <w:rPr>
                <w:rFonts w:cs="Helvetica"/>
              </w:rPr>
            </w:pPr>
            <w:r w:rsidRPr="002927A1">
              <w:rPr>
                <w:rFonts w:cs="Helvetica"/>
              </w:rPr>
              <w:t>(€ H.T.)</w:t>
            </w:r>
          </w:p>
        </w:tc>
        <w:tc>
          <w:tcPr>
            <w:tcW w:w="1609" w:type="dxa"/>
            <w:tcBorders>
              <w:top w:val="double" w:sz="6" w:space="0" w:color="auto"/>
              <w:left w:val="single" w:sz="6" w:space="0" w:color="auto"/>
              <w:bottom w:val="single" w:sz="6" w:space="0" w:color="auto"/>
              <w:right w:val="single" w:sz="6" w:space="0" w:color="auto"/>
            </w:tcBorders>
          </w:tcPr>
          <w:p w14:paraId="47C48C1B" w14:textId="77777777" w:rsidR="0014613F" w:rsidRPr="002927A1" w:rsidRDefault="0014613F" w:rsidP="006C329E">
            <w:pPr>
              <w:jc w:val="center"/>
              <w:rPr>
                <w:rFonts w:cs="Helvetica"/>
              </w:rPr>
            </w:pPr>
            <w:r w:rsidRPr="002927A1">
              <w:rPr>
                <w:rFonts w:cs="Helvetica"/>
              </w:rPr>
              <w:t>Ratio coût/m³/j d’ECPP éliminés</w:t>
            </w:r>
          </w:p>
        </w:tc>
        <w:tc>
          <w:tcPr>
            <w:tcW w:w="0" w:type="auto"/>
            <w:tcBorders>
              <w:top w:val="double" w:sz="6" w:space="0" w:color="auto"/>
              <w:left w:val="single" w:sz="6" w:space="0" w:color="auto"/>
              <w:bottom w:val="single" w:sz="6" w:space="0" w:color="auto"/>
              <w:right w:val="double" w:sz="6" w:space="0" w:color="auto"/>
            </w:tcBorders>
            <w:vAlign w:val="center"/>
          </w:tcPr>
          <w:p w14:paraId="5A3FC1A5" w14:textId="77777777" w:rsidR="0014613F" w:rsidRPr="002927A1" w:rsidRDefault="0014613F" w:rsidP="006C329E">
            <w:pPr>
              <w:jc w:val="center"/>
              <w:rPr>
                <w:rFonts w:cs="Helvetica"/>
              </w:rPr>
            </w:pPr>
            <w:r w:rsidRPr="002927A1">
              <w:rPr>
                <w:rFonts w:cs="Helvetica"/>
              </w:rPr>
              <w:t>Priorité</w:t>
            </w:r>
          </w:p>
        </w:tc>
      </w:tr>
      <w:tr w:rsidR="0014613F" w:rsidRPr="002927A1" w14:paraId="04C80E6B" w14:textId="77777777" w:rsidTr="006C329E">
        <w:trPr>
          <w:jc w:val="center"/>
        </w:trPr>
        <w:tc>
          <w:tcPr>
            <w:tcW w:w="0" w:type="auto"/>
            <w:vAlign w:val="center"/>
          </w:tcPr>
          <w:p w14:paraId="7CB52635" w14:textId="77777777" w:rsidR="0014613F" w:rsidRPr="002927A1" w:rsidRDefault="0014613F" w:rsidP="006C329E">
            <w:pPr>
              <w:jc w:val="center"/>
              <w:rPr>
                <w:rFonts w:cs="Helvetica"/>
                <w:bCs/>
              </w:rPr>
            </w:pPr>
            <w:r w:rsidRPr="002927A1">
              <w:rPr>
                <w:rFonts w:cs="Helvetica"/>
                <w:bCs/>
              </w:rPr>
              <w:t>5</w:t>
            </w:r>
          </w:p>
        </w:tc>
        <w:tc>
          <w:tcPr>
            <w:tcW w:w="0" w:type="auto"/>
            <w:vAlign w:val="center"/>
          </w:tcPr>
          <w:p w14:paraId="4C87B3D8" w14:textId="77777777" w:rsidR="0014613F" w:rsidRPr="002927A1" w:rsidRDefault="0014613F" w:rsidP="006C329E">
            <w:pPr>
              <w:jc w:val="center"/>
              <w:rPr>
                <w:rFonts w:cs="Helvetica"/>
              </w:rPr>
            </w:pPr>
            <w:r w:rsidRPr="002927A1">
              <w:rPr>
                <w:rFonts w:cs="Helvetica"/>
              </w:rPr>
              <w:t>SARRAGEOIS</w:t>
            </w:r>
          </w:p>
        </w:tc>
        <w:tc>
          <w:tcPr>
            <w:tcW w:w="0" w:type="auto"/>
            <w:tcBorders>
              <w:bottom w:val="single" w:sz="6" w:space="0" w:color="auto"/>
            </w:tcBorders>
            <w:vAlign w:val="center"/>
          </w:tcPr>
          <w:p w14:paraId="0D0B313A" w14:textId="77777777" w:rsidR="0014613F" w:rsidRPr="002927A1" w:rsidRDefault="0014613F" w:rsidP="00EE1ABB">
            <w:pPr>
              <w:keepLines w:val="0"/>
              <w:numPr>
                <w:ilvl w:val="0"/>
                <w:numId w:val="90"/>
              </w:numPr>
              <w:tabs>
                <w:tab w:val="clear" w:pos="720"/>
              </w:tabs>
              <w:overflowPunct w:val="0"/>
              <w:autoSpaceDE w:val="0"/>
              <w:autoSpaceDN w:val="0"/>
              <w:adjustRightInd w:val="0"/>
              <w:ind w:left="195" w:hanging="195"/>
              <w:textAlignment w:val="baseline"/>
              <w:rPr>
                <w:rFonts w:cs="Helvetica"/>
              </w:rPr>
            </w:pPr>
            <w:r w:rsidRPr="002927A1">
              <w:rPr>
                <w:rFonts w:cs="Helvetica"/>
              </w:rPr>
              <w:t>Apport d’ECPP représentant 3 % des apports totaux du Bassin Mouthe-Gellin</w:t>
            </w:r>
          </w:p>
          <w:p w14:paraId="016C23B0" w14:textId="77777777" w:rsidR="0014613F" w:rsidRPr="002927A1" w:rsidRDefault="0014613F" w:rsidP="00EE1ABB">
            <w:pPr>
              <w:keepLines w:val="0"/>
              <w:numPr>
                <w:ilvl w:val="0"/>
                <w:numId w:val="90"/>
              </w:numPr>
              <w:tabs>
                <w:tab w:val="clear" w:pos="720"/>
              </w:tabs>
              <w:overflowPunct w:val="0"/>
              <w:autoSpaceDE w:val="0"/>
              <w:autoSpaceDN w:val="0"/>
              <w:adjustRightInd w:val="0"/>
              <w:ind w:left="195" w:hanging="195"/>
              <w:textAlignment w:val="baseline"/>
              <w:rPr>
                <w:rFonts w:cs="Helvetica"/>
              </w:rPr>
            </w:pPr>
            <w:r w:rsidRPr="002927A1">
              <w:rPr>
                <w:rFonts w:cs="Helvetica"/>
              </w:rPr>
              <w:t>Surface active de 1,41 ha en période de nappes hautes (5 % des apports totaux du bassin Mouthe-Gellin)</w:t>
            </w:r>
          </w:p>
        </w:tc>
        <w:tc>
          <w:tcPr>
            <w:tcW w:w="0" w:type="auto"/>
            <w:tcBorders>
              <w:bottom w:val="single" w:sz="6" w:space="0" w:color="auto"/>
            </w:tcBorders>
            <w:vAlign w:val="center"/>
          </w:tcPr>
          <w:p w14:paraId="2CA1D175" w14:textId="77777777" w:rsidR="0014613F" w:rsidRPr="002927A1" w:rsidRDefault="0014613F" w:rsidP="006C329E">
            <w:pPr>
              <w:jc w:val="center"/>
              <w:rPr>
                <w:rFonts w:cs="Helvetica"/>
              </w:rPr>
            </w:pPr>
            <w:r w:rsidRPr="002927A1">
              <w:rPr>
                <w:rFonts w:cs="Helvetica"/>
              </w:rPr>
              <w:t xml:space="preserve">Réhabilitation ponctuelle des anomalies au niveau des tronçons inspectés à la caméra (grande rue et rue des </w:t>
            </w:r>
            <w:proofErr w:type="spellStart"/>
            <w:r w:rsidRPr="002927A1">
              <w:rPr>
                <w:rFonts w:cs="Helvetica"/>
              </w:rPr>
              <w:t>Platerets</w:t>
            </w:r>
            <w:proofErr w:type="spellEnd"/>
            <w:r w:rsidRPr="002927A1">
              <w:rPr>
                <w:rFonts w:cs="Helvetica"/>
              </w:rPr>
              <w:t>)</w:t>
            </w:r>
          </w:p>
        </w:tc>
        <w:tc>
          <w:tcPr>
            <w:tcW w:w="0" w:type="auto"/>
            <w:tcBorders>
              <w:bottom w:val="single" w:sz="6" w:space="0" w:color="auto"/>
            </w:tcBorders>
            <w:vAlign w:val="center"/>
          </w:tcPr>
          <w:p w14:paraId="56ED4A06" w14:textId="77777777" w:rsidR="0014613F" w:rsidRPr="002927A1" w:rsidRDefault="0014613F" w:rsidP="006C329E">
            <w:pPr>
              <w:jc w:val="center"/>
              <w:rPr>
                <w:rFonts w:cs="Helvetica"/>
              </w:rPr>
            </w:pPr>
            <w:r w:rsidRPr="002927A1">
              <w:rPr>
                <w:rFonts w:cs="Helvetica"/>
              </w:rPr>
              <w:t>Elimination de 3% des ECPP du bassin versant MOUTHE-GELLIN</w:t>
            </w:r>
          </w:p>
        </w:tc>
        <w:tc>
          <w:tcPr>
            <w:tcW w:w="1055" w:type="dxa"/>
            <w:tcBorders>
              <w:bottom w:val="single" w:sz="6" w:space="0" w:color="auto"/>
            </w:tcBorders>
            <w:vAlign w:val="center"/>
          </w:tcPr>
          <w:p w14:paraId="683DA952" w14:textId="77777777" w:rsidR="0014613F" w:rsidRPr="002927A1" w:rsidRDefault="0014613F" w:rsidP="006C329E">
            <w:pPr>
              <w:jc w:val="center"/>
              <w:rPr>
                <w:rFonts w:cs="Helvetica"/>
              </w:rPr>
            </w:pPr>
            <w:r w:rsidRPr="002927A1">
              <w:rPr>
                <w:rFonts w:cs="Helvetica"/>
              </w:rPr>
              <w:t>26 000 €</w:t>
            </w:r>
          </w:p>
        </w:tc>
        <w:tc>
          <w:tcPr>
            <w:tcW w:w="1609" w:type="dxa"/>
            <w:tcBorders>
              <w:bottom w:val="single" w:sz="6" w:space="0" w:color="auto"/>
            </w:tcBorders>
            <w:vAlign w:val="center"/>
          </w:tcPr>
          <w:p w14:paraId="2095AEEB" w14:textId="77777777" w:rsidR="0014613F" w:rsidRPr="002927A1" w:rsidRDefault="0014613F" w:rsidP="006C329E">
            <w:pPr>
              <w:jc w:val="center"/>
              <w:rPr>
                <w:rFonts w:cs="Helvetica"/>
                <w:b/>
              </w:rPr>
            </w:pPr>
            <w:r w:rsidRPr="002927A1">
              <w:rPr>
                <w:rFonts w:cs="Helvetica"/>
                <w:b/>
              </w:rPr>
              <w:t>3 250</w:t>
            </w:r>
          </w:p>
        </w:tc>
        <w:tc>
          <w:tcPr>
            <w:tcW w:w="0" w:type="auto"/>
            <w:tcBorders>
              <w:bottom w:val="single" w:sz="6" w:space="0" w:color="auto"/>
            </w:tcBorders>
            <w:vAlign w:val="center"/>
          </w:tcPr>
          <w:p w14:paraId="29643814" w14:textId="77777777" w:rsidR="0014613F" w:rsidRPr="002927A1" w:rsidRDefault="0014613F" w:rsidP="006C329E">
            <w:pPr>
              <w:jc w:val="center"/>
              <w:rPr>
                <w:rFonts w:cs="Helvetica"/>
                <w:b/>
              </w:rPr>
            </w:pPr>
            <w:r w:rsidRPr="002927A1">
              <w:rPr>
                <w:rFonts w:cs="Helvetica"/>
                <w:b/>
              </w:rPr>
              <w:t>3</w:t>
            </w:r>
          </w:p>
        </w:tc>
      </w:tr>
      <w:tr w:rsidR="0014613F" w:rsidRPr="002927A1" w14:paraId="1C0F86B3" w14:textId="77777777" w:rsidTr="006C329E">
        <w:trPr>
          <w:cantSplit/>
          <w:jc w:val="center"/>
        </w:trPr>
        <w:tc>
          <w:tcPr>
            <w:tcW w:w="0" w:type="auto"/>
            <w:gridSpan w:val="8"/>
            <w:tcBorders>
              <w:top w:val="single" w:sz="6" w:space="0" w:color="auto"/>
              <w:left w:val="double" w:sz="6" w:space="0" w:color="auto"/>
              <w:bottom w:val="double" w:sz="6" w:space="0" w:color="auto"/>
              <w:right w:val="double" w:sz="6" w:space="0" w:color="auto"/>
            </w:tcBorders>
          </w:tcPr>
          <w:p w14:paraId="09DDC65D" w14:textId="77777777" w:rsidR="0014613F" w:rsidRPr="002927A1" w:rsidRDefault="0014613F" w:rsidP="006C329E">
            <w:pPr>
              <w:rPr>
                <w:rFonts w:cs="Helvetica"/>
              </w:rPr>
            </w:pP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b/>
              </w:rPr>
              <w:t>SOUS TOTAL FICHE 5</w:t>
            </w:r>
            <w:r w:rsidRPr="002927A1">
              <w:rPr>
                <w:rFonts w:cs="Helvetica"/>
              </w:rPr>
              <w:tab/>
            </w:r>
            <w:r w:rsidRPr="002927A1">
              <w:rPr>
                <w:rFonts w:cs="Helvetica"/>
              </w:rPr>
              <w:tab/>
            </w:r>
            <w:r w:rsidRPr="002927A1">
              <w:rPr>
                <w:rFonts w:cs="Helvetica"/>
              </w:rPr>
              <w:tab/>
            </w:r>
            <w:r w:rsidRPr="002927A1">
              <w:rPr>
                <w:rFonts w:cs="Helvetica"/>
                <w:b/>
                <w:bCs/>
              </w:rPr>
              <w:t>2</w:t>
            </w:r>
            <w:r w:rsidRPr="002927A1">
              <w:rPr>
                <w:rFonts w:cs="Helvetica"/>
                <w:b/>
              </w:rPr>
              <w:t>6 000 €</w:t>
            </w:r>
          </w:p>
        </w:tc>
      </w:tr>
    </w:tbl>
    <w:p w14:paraId="1AAF3B40" w14:textId="77777777" w:rsidR="0014613F" w:rsidRDefault="0014613F" w:rsidP="0014613F">
      <w:pPr>
        <w:jc w:val="center"/>
        <w:rPr>
          <w:rFonts w:cs="Helvetica"/>
          <w:b/>
          <w:bCs/>
          <w:highlight w:val="yellow"/>
        </w:rPr>
      </w:pPr>
    </w:p>
    <w:p w14:paraId="4F80BEE5" w14:textId="77777777" w:rsidR="0014613F" w:rsidRDefault="0014613F" w:rsidP="0014613F">
      <w:pPr>
        <w:jc w:val="center"/>
        <w:rPr>
          <w:rFonts w:cs="Helvetica"/>
          <w:b/>
          <w:bCs/>
          <w:highlight w:val="yellow"/>
        </w:rPr>
      </w:pPr>
    </w:p>
    <w:p w14:paraId="19283D52" w14:textId="77777777" w:rsidR="0014613F" w:rsidRDefault="0014613F" w:rsidP="0014613F">
      <w:pPr>
        <w:jc w:val="center"/>
        <w:rPr>
          <w:rFonts w:cs="Helvetica"/>
          <w:b/>
          <w:bCs/>
          <w:highlight w:val="yellow"/>
        </w:rPr>
      </w:pPr>
    </w:p>
    <w:p w14:paraId="37C53C5F" w14:textId="77777777" w:rsidR="0014613F" w:rsidRDefault="0014613F" w:rsidP="0014613F">
      <w:pPr>
        <w:jc w:val="center"/>
        <w:rPr>
          <w:rFonts w:cs="Helvetica"/>
          <w:b/>
          <w:bCs/>
          <w:highlight w:val="yellow"/>
        </w:rPr>
      </w:pPr>
    </w:p>
    <w:p w14:paraId="24A9CA3A" w14:textId="77777777" w:rsidR="0014613F" w:rsidRPr="002927A1" w:rsidRDefault="0014613F" w:rsidP="0014613F">
      <w:pPr>
        <w:jc w:val="center"/>
        <w:rPr>
          <w:rFonts w:cs="Helvetica"/>
          <w:b/>
          <w:bCs/>
          <w:highlight w:val="yellow"/>
        </w:rPr>
      </w:pPr>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374"/>
        <w:gridCol w:w="1977"/>
        <w:gridCol w:w="4146"/>
        <w:gridCol w:w="4183"/>
        <w:gridCol w:w="2452"/>
        <w:gridCol w:w="3568"/>
        <w:gridCol w:w="1402"/>
        <w:gridCol w:w="1402"/>
      </w:tblGrid>
      <w:tr w:rsidR="0014613F" w:rsidRPr="002927A1" w14:paraId="1874AAB1" w14:textId="77777777" w:rsidTr="006C329E">
        <w:trPr>
          <w:jc w:val="center"/>
        </w:trPr>
        <w:tc>
          <w:tcPr>
            <w:tcW w:w="335" w:type="pct"/>
            <w:vAlign w:val="center"/>
          </w:tcPr>
          <w:p w14:paraId="20BFD203" w14:textId="77777777" w:rsidR="0014613F" w:rsidRPr="002927A1" w:rsidRDefault="0014613F" w:rsidP="006C329E">
            <w:pPr>
              <w:jc w:val="center"/>
              <w:rPr>
                <w:rFonts w:cs="Helvetica"/>
              </w:rPr>
            </w:pPr>
            <w:r w:rsidRPr="002927A1">
              <w:rPr>
                <w:rFonts w:cs="Helvetica"/>
              </w:rPr>
              <w:t>N° de fiche</w:t>
            </w:r>
          </w:p>
        </w:tc>
        <w:tc>
          <w:tcPr>
            <w:tcW w:w="482" w:type="pct"/>
            <w:vAlign w:val="center"/>
          </w:tcPr>
          <w:p w14:paraId="79E886BE" w14:textId="77777777" w:rsidR="0014613F" w:rsidRPr="002927A1" w:rsidRDefault="0014613F" w:rsidP="006C329E">
            <w:pPr>
              <w:jc w:val="center"/>
              <w:rPr>
                <w:rFonts w:cs="Helvetica"/>
              </w:rPr>
            </w:pPr>
            <w:r w:rsidRPr="002927A1">
              <w:rPr>
                <w:rFonts w:cs="Helvetica"/>
              </w:rPr>
              <w:t>Secteurs</w:t>
            </w:r>
          </w:p>
        </w:tc>
        <w:tc>
          <w:tcPr>
            <w:tcW w:w="1011" w:type="pct"/>
            <w:vAlign w:val="center"/>
          </w:tcPr>
          <w:p w14:paraId="68861611" w14:textId="77777777" w:rsidR="0014613F" w:rsidRPr="002927A1" w:rsidRDefault="0014613F" w:rsidP="006C329E">
            <w:pPr>
              <w:jc w:val="center"/>
              <w:rPr>
                <w:rFonts w:cs="Helvetica"/>
              </w:rPr>
            </w:pPr>
            <w:r w:rsidRPr="002927A1">
              <w:rPr>
                <w:rFonts w:cs="Helvetica"/>
              </w:rPr>
              <w:t>Désordres</w:t>
            </w:r>
          </w:p>
        </w:tc>
        <w:tc>
          <w:tcPr>
            <w:tcW w:w="1020" w:type="pct"/>
            <w:vAlign w:val="center"/>
          </w:tcPr>
          <w:p w14:paraId="7B096B81" w14:textId="77777777" w:rsidR="0014613F" w:rsidRPr="002927A1" w:rsidRDefault="0014613F" w:rsidP="006C329E">
            <w:pPr>
              <w:jc w:val="center"/>
              <w:rPr>
                <w:rFonts w:cs="Helvetica"/>
              </w:rPr>
            </w:pPr>
            <w:r w:rsidRPr="002927A1">
              <w:rPr>
                <w:rFonts w:cs="Helvetica"/>
              </w:rPr>
              <w:t>Nature des travaux</w:t>
            </w:r>
          </w:p>
        </w:tc>
        <w:tc>
          <w:tcPr>
            <w:tcW w:w="598" w:type="pct"/>
            <w:vAlign w:val="center"/>
          </w:tcPr>
          <w:p w14:paraId="336E3232" w14:textId="77777777" w:rsidR="0014613F" w:rsidRPr="002927A1" w:rsidRDefault="0014613F" w:rsidP="006C329E">
            <w:pPr>
              <w:jc w:val="center"/>
              <w:rPr>
                <w:rFonts w:cs="Helvetica"/>
              </w:rPr>
            </w:pPr>
            <w:r w:rsidRPr="002927A1">
              <w:rPr>
                <w:rFonts w:cs="Helvetica"/>
              </w:rPr>
              <w:t>Résultats attendus</w:t>
            </w:r>
          </w:p>
        </w:tc>
        <w:tc>
          <w:tcPr>
            <w:tcW w:w="870" w:type="pct"/>
            <w:vAlign w:val="center"/>
          </w:tcPr>
          <w:p w14:paraId="2588653C" w14:textId="77777777" w:rsidR="0014613F" w:rsidRPr="002927A1" w:rsidRDefault="0014613F" w:rsidP="006C329E">
            <w:pPr>
              <w:jc w:val="center"/>
              <w:rPr>
                <w:rFonts w:cs="Helvetica"/>
              </w:rPr>
            </w:pPr>
            <w:r w:rsidRPr="002927A1">
              <w:rPr>
                <w:rFonts w:cs="Helvetica"/>
              </w:rPr>
              <w:t>Coût</w:t>
            </w:r>
          </w:p>
          <w:p w14:paraId="7CA063B1" w14:textId="77777777" w:rsidR="0014613F" w:rsidRPr="002927A1" w:rsidRDefault="0014613F" w:rsidP="006C329E">
            <w:pPr>
              <w:jc w:val="center"/>
              <w:rPr>
                <w:rFonts w:cs="Helvetica"/>
              </w:rPr>
            </w:pPr>
            <w:r w:rsidRPr="002927A1">
              <w:rPr>
                <w:rFonts w:cs="Helvetica"/>
              </w:rPr>
              <w:t>(€ H.T.)</w:t>
            </w:r>
          </w:p>
        </w:tc>
        <w:tc>
          <w:tcPr>
            <w:tcW w:w="342" w:type="pct"/>
          </w:tcPr>
          <w:p w14:paraId="301D86A5" w14:textId="77777777" w:rsidR="0014613F" w:rsidRPr="002927A1" w:rsidRDefault="0014613F" w:rsidP="006C329E">
            <w:pPr>
              <w:jc w:val="center"/>
              <w:rPr>
                <w:rFonts w:cs="Helvetica"/>
              </w:rPr>
            </w:pPr>
            <w:r w:rsidRPr="002927A1">
              <w:rPr>
                <w:rFonts w:cs="Helvetica"/>
              </w:rPr>
              <w:t>Ratio coût/m³/j d’ECPP éliminés</w:t>
            </w:r>
          </w:p>
        </w:tc>
        <w:tc>
          <w:tcPr>
            <w:tcW w:w="342" w:type="pct"/>
            <w:vAlign w:val="center"/>
          </w:tcPr>
          <w:p w14:paraId="77C33FD4" w14:textId="77777777" w:rsidR="0014613F" w:rsidRPr="002927A1" w:rsidRDefault="0014613F" w:rsidP="006C329E">
            <w:pPr>
              <w:jc w:val="center"/>
              <w:rPr>
                <w:rFonts w:cs="Helvetica"/>
              </w:rPr>
            </w:pPr>
            <w:r w:rsidRPr="002927A1">
              <w:rPr>
                <w:rFonts w:cs="Helvetica"/>
              </w:rPr>
              <w:t>Priorité</w:t>
            </w:r>
          </w:p>
        </w:tc>
      </w:tr>
      <w:tr w:rsidR="0014613F" w:rsidRPr="002927A1" w14:paraId="121CAB2A" w14:textId="77777777" w:rsidTr="006C329E">
        <w:trPr>
          <w:trHeight w:val="1205"/>
          <w:jc w:val="center"/>
        </w:trPr>
        <w:tc>
          <w:tcPr>
            <w:tcW w:w="335" w:type="pct"/>
            <w:vAlign w:val="center"/>
          </w:tcPr>
          <w:p w14:paraId="4EC519BF" w14:textId="77777777" w:rsidR="0014613F" w:rsidRPr="002927A1" w:rsidRDefault="0014613F" w:rsidP="006C329E">
            <w:pPr>
              <w:jc w:val="center"/>
              <w:rPr>
                <w:rFonts w:cs="Helvetica"/>
                <w:bCs/>
              </w:rPr>
            </w:pPr>
            <w:r w:rsidRPr="002927A1">
              <w:rPr>
                <w:rFonts w:cs="Helvetica"/>
                <w:bCs/>
              </w:rPr>
              <w:t>6</w:t>
            </w:r>
          </w:p>
        </w:tc>
        <w:tc>
          <w:tcPr>
            <w:tcW w:w="482" w:type="pct"/>
            <w:vAlign w:val="center"/>
          </w:tcPr>
          <w:p w14:paraId="7A799F3B" w14:textId="77777777" w:rsidR="0014613F" w:rsidRPr="002927A1" w:rsidRDefault="0014613F" w:rsidP="006C329E">
            <w:pPr>
              <w:jc w:val="center"/>
              <w:rPr>
                <w:rFonts w:cs="Helvetica"/>
              </w:rPr>
            </w:pPr>
            <w:r w:rsidRPr="002927A1">
              <w:rPr>
                <w:rFonts w:cs="Helvetica"/>
              </w:rPr>
              <w:t>GELLIN</w:t>
            </w:r>
          </w:p>
        </w:tc>
        <w:tc>
          <w:tcPr>
            <w:tcW w:w="1011" w:type="pct"/>
            <w:tcBorders>
              <w:bottom w:val="single" w:sz="6" w:space="0" w:color="auto"/>
            </w:tcBorders>
          </w:tcPr>
          <w:p w14:paraId="26DE9B63" w14:textId="77777777" w:rsidR="0014613F" w:rsidRPr="002927A1" w:rsidRDefault="0014613F" w:rsidP="00EE1ABB">
            <w:pPr>
              <w:keepLines w:val="0"/>
              <w:numPr>
                <w:ilvl w:val="0"/>
                <w:numId w:val="90"/>
              </w:numPr>
              <w:tabs>
                <w:tab w:val="clear" w:pos="720"/>
              </w:tabs>
              <w:overflowPunct w:val="0"/>
              <w:autoSpaceDE w:val="0"/>
              <w:autoSpaceDN w:val="0"/>
              <w:adjustRightInd w:val="0"/>
              <w:ind w:left="195" w:hanging="195"/>
              <w:textAlignment w:val="baseline"/>
              <w:rPr>
                <w:rFonts w:cs="Helvetica"/>
              </w:rPr>
            </w:pPr>
            <w:r w:rsidRPr="002927A1">
              <w:rPr>
                <w:rFonts w:cs="Helvetica"/>
              </w:rPr>
              <w:t>Apport d’ECPP représentant 3 % des apports totaux du Bassin Mouthe-Gellin</w:t>
            </w:r>
          </w:p>
          <w:p w14:paraId="44FBEFAB" w14:textId="77777777" w:rsidR="0014613F" w:rsidRPr="002927A1" w:rsidRDefault="0014613F" w:rsidP="00EE1ABB">
            <w:pPr>
              <w:keepLines w:val="0"/>
              <w:numPr>
                <w:ilvl w:val="0"/>
                <w:numId w:val="90"/>
              </w:numPr>
              <w:tabs>
                <w:tab w:val="clear" w:pos="720"/>
              </w:tabs>
              <w:overflowPunct w:val="0"/>
              <w:autoSpaceDE w:val="0"/>
              <w:autoSpaceDN w:val="0"/>
              <w:adjustRightInd w:val="0"/>
              <w:ind w:left="195" w:hanging="195"/>
              <w:textAlignment w:val="baseline"/>
              <w:rPr>
                <w:rFonts w:cs="Helvetica"/>
              </w:rPr>
            </w:pPr>
            <w:r w:rsidRPr="002927A1">
              <w:rPr>
                <w:rFonts w:cs="Helvetica"/>
              </w:rPr>
              <w:t>Surface active de 1,41 ha en période de nappes hautes (5 % des apports totaux du bassin Mouthe-Gellin)</w:t>
            </w:r>
          </w:p>
        </w:tc>
        <w:tc>
          <w:tcPr>
            <w:tcW w:w="1020" w:type="pct"/>
            <w:tcBorders>
              <w:bottom w:val="single" w:sz="6" w:space="0" w:color="auto"/>
            </w:tcBorders>
            <w:vAlign w:val="center"/>
          </w:tcPr>
          <w:p w14:paraId="102650A3" w14:textId="77777777" w:rsidR="0014613F" w:rsidRPr="002927A1" w:rsidRDefault="0014613F" w:rsidP="006C329E">
            <w:pPr>
              <w:tabs>
                <w:tab w:val="left" w:pos="352"/>
              </w:tabs>
              <w:jc w:val="center"/>
              <w:rPr>
                <w:rFonts w:cs="Helvetica"/>
              </w:rPr>
            </w:pPr>
            <w:r w:rsidRPr="002927A1">
              <w:rPr>
                <w:rFonts w:cs="Helvetica"/>
              </w:rPr>
              <w:t>Réhabilitation ponctuelle des anomalies au niveau des tronçons inspectés à la caméra (rue principale et route de maison du Bois)</w:t>
            </w:r>
          </w:p>
        </w:tc>
        <w:tc>
          <w:tcPr>
            <w:tcW w:w="598" w:type="pct"/>
            <w:tcBorders>
              <w:bottom w:val="single" w:sz="6" w:space="0" w:color="auto"/>
            </w:tcBorders>
            <w:vAlign w:val="center"/>
          </w:tcPr>
          <w:p w14:paraId="28F024B4" w14:textId="77777777" w:rsidR="0014613F" w:rsidRPr="002927A1" w:rsidRDefault="0014613F" w:rsidP="006C329E">
            <w:pPr>
              <w:jc w:val="center"/>
              <w:rPr>
                <w:rFonts w:cs="Helvetica"/>
              </w:rPr>
            </w:pPr>
            <w:r w:rsidRPr="002927A1">
              <w:rPr>
                <w:rFonts w:cs="Helvetica"/>
              </w:rPr>
              <w:t>Elimination de 3% des ECPP du bassin versant MOUTHE-GELLIN</w:t>
            </w:r>
          </w:p>
        </w:tc>
        <w:tc>
          <w:tcPr>
            <w:tcW w:w="870" w:type="pct"/>
            <w:tcBorders>
              <w:bottom w:val="single" w:sz="6" w:space="0" w:color="auto"/>
            </w:tcBorders>
            <w:vAlign w:val="center"/>
          </w:tcPr>
          <w:p w14:paraId="1FBCDCAB" w14:textId="77777777" w:rsidR="0014613F" w:rsidRPr="002927A1" w:rsidRDefault="0014613F" w:rsidP="006C329E">
            <w:pPr>
              <w:jc w:val="center"/>
              <w:rPr>
                <w:rFonts w:cs="Helvetica"/>
              </w:rPr>
            </w:pPr>
            <w:r w:rsidRPr="002927A1">
              <w:rPr>
                <w:rFonts w:cs="Helvetica"/>
              </w:rPr>
              <w:t>58 000 €</w:t>
            </w:r>
          </w:p>
        </w:tc>
        <w:tc>
          <w:tcPr>
            <w:tcW w:w="342" w:type="pct"/>
            <w:tcBorders>
              <w:bottom w:val="single" w:sz="6" w:space="0" w:color="auto"/>
            </w:tcBorders>
            <w:vAlign w:val="center"/>
          </w:tcPr>
          <w:p w14:paraId="2B6A4658" w14:textId="77777777" w:rsidR="0014613F" w:rsidRPr="002927A1" w:rsidRDefault="0014613F" w:rsidP="006C329E">
            <w:pPr>
              <w:jc w:val="center"/>
              <w:rPr>
                <w:rFonts w:cs="Helvetica"/>
                <w:b/>
              </w:rPr>
            </w:pPr>
            <w:r w:rsidRPr="002927A1">
              <w:rPr>
                <w:rFonts w:cs="Helvetica"/>
                <w:b/>
              </w:rPr>
              <w:t>2 417</w:t>
            </w:r>
          </w:p>
        </w:tc>
        <w:tc>
          <w:tcPr>
            <w:tcW w:w="342" w:type="pct"/>
            <w:tcBorders>
              <w:bottom w:val="single" w:sz="6" w:space="0" w:color="auto"/>
            </w:tcBorders>
            <w:vAlign w:val="center"/>
          </w:tcPr>
          <w:p w14:paraId="2719569E" w14:textId="77777777" w:rsidR="0014613F" w:rsidRPr="002927A1" w:rsidRDefault="0014613F" w:rsidP="006C329E">
            <w:pPr>
              <w:jc w:val="center"/>
              <w:rPr>
                <w:rFonts w:cs="Helvetica"/>
              </w:rPr>
            </w:pPr>
            <w:r w:rsidRPr="002927A1">
              <w:rPr>
                <w:rFonts w:cs="Helvetica"/>
                <w:b/>
              </w:rPr>
              <w:t>3</w:t>
            </w:r>
          </w:p>
        </w:tc>
      </w:tr>
      <w:tr w:rsidR="0014613F" w:rsidRPr="002927A1" w14:paraId="3DD480D1" w14:textId="77777777" w:rsidTr="006C329E">
        <w:trPr>
          <w:cantSplit/>
          <w:trHeight w:val="54"/>
          <w:jc w:val="center"/>
        </w:trPr>
        <w:tc>
          <w:tcPr>
            <w:tcW w:w="5000" w:type="pct"/>
            <w:gridSpan w:val="8"/>
            <w:tcBorders>
              <w:top w:val="single" w:sz="6" w:space="0" w:color="auto"/>
              <w:left w:val="double" w:sz="6" w:space="0" w:color="auto"/>
              <w:bottom w:val="double" w:sz="6" w:space="0" w:color="auto"/>
              <w:right w:val="double" w:sz="6" w:space="0" w:color="auto"/>
            </w:tcBorders>
          </w:tcPr>
          <w:p w14:paraId="70DF33D6" w14:textId="77777777" w:rsidR="0014613F" w:rsidRPr="002927A1" w:rsidRDefault="0014613F" w:rsidP="006C329E">
            <w:pPr>
              <w:rPr>
                <w:rFonts w:cs="Helvetica"/>
              </w:rPr>
            </w:pP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b/>
              </w:rPr>
              <w:t>SOUS TOTAL FICHE 6</w:t>
            </w:r>
            <w:r w:rsidRPr="002927A1">
              <w:rPr>
                <w:rFonts w:cs="Helvetica"/>
              </w:rPr>
              <w:tab/>
            </w:r>
            <w:r w:rsidRPr="002927A1">
              <w:rPr>
                <w:rFonts w:cs="Helvetica"/>
              </w:rPr>
              <w:tab/>
            </w:r>
            <w:r w:rsidRPr="002927A1">
              <w:rPr>
                <w:rFonts w:cs="Helvetica"/>
                <w:b/>
                <w:bCs/>
              </w:rPr>
              <w:t>58 000 €</w:t>
            </w:r>
            <w:r w:rsidRPr="002927A1">
              <w:rPr>
                <w:rFonts w:cs="Helvetica"/>
                <w:b/>
              </w:rPr>
              <w:t xml:space="preserve"> </w:t>
            </w:r>
          </w:p>
        </w:tc>
      </w:tr>
    </w:tbl>
    <w:p w14:paraId="1C5EB74E" w14:textId="77777777" w:rsidR="0014613F" w:rsidRPr="002927A1" w:rsidRDefault="0014613F" w:rsidP="0014613F">
      <w:pPr>
        <w:rPr>
          <w:rFonts w:cs="Helvetica"/>
          <w:color w:val="FF0000"/>
          <w:highlight w:val="yellow"/>
        </w:rPr>
      </w:pPr>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337"/>
        <w:gridCol w:w="2579"/>
        <w:gridCol w:w="3047"/>
        <w:gridCol w:w="4527"/>
        <w:gridCol w:w="3769"/>
        <w:gridCol w:w="2145"/>
        <w:gridCol w:w="1550"/>
        <w:gridCol w:w="1550"/>
      </w:tblGrid>
      <w:tr w:rsidR="0014613F" w:rsidRPr="002927A1" w14:paraId="54D60218" w14:textId="77777777" w:rsidTr="006C329E">
        <w:trPr>
          <w:jc w:val="center"/>
        </w:trPr>
        <w:tc>
          <w:tcPr>
            <w:tcW w:w="326" w:type="pct"/>
            <w:tcBorders>
              <w:top w:val="double" w:sz="6" w:space="0" w:color="auto"/>
              <w:left w:val="double" w:sz="6" w:space="0" w:color="auto"/>
              <w:bottom w:val="single" w:sz="6" w:space="0" w:color="auto"/>
              <w:right w:val="single" w:sz="6" w:space="0" w:color="auto"/>
            </w:tcBorders>
            <w:vAlign w:val="center"/>
          </w:tcPr>
          <w:p w14:paraId="78AAFBF5" w14:textId="77777777" w:rsidR="0014613F" w:rsidRPr="002927A1" w:rsidRDefault="0014613F" w:rsidP="006C329E">
            <w:pPr>
              <w:jc w:val="center"/>
              <w:rPr>
                <w:rFonts w:cs="Helvetica"/>
              </w:rPr>
            </w:pPr>
            <w:r w:rsidRPr="002927A1">
              <w:rPr>
                <w:rFonts w:cs="Helvetica"/>
              </w:rPr>
              <w:t>N° de fiche</w:t>
            </w:r>
          </w:p>
        </w:tc>
        <w:tc>
          <w:tcPr>
            <w:tcW w:w="629" w:type="pct"/>
            <w:tcBorders>
              <w:top w:val="double" w:sz="6" w:space="0" w:color="auto"/>
              <w:left w:val="single" w:sz="6" w:space="0" w:color="auto"/>
              <w:bottom w:val="single" w:sz="6" w:space="0" w:color="auto"/>
              <w:right w:val="single" w:sz="6" w:space="0" w:color="auto"/>
            </w:tcBorders>
            <w:vAlign w:val="center"/>
          </w:tcPr>
          <w:p w14:paraId="5290D0ED" w14:textId="77777777" w:rsidR="0014613F" w:rsidRPr="002927A1" w:rsidRDefault="0014613F" w:rsidP="006C329E">
            <w:pPr>
              <w:jc w:val="center"/>
              <w:rPr>
                <w:rFonts w:cs="Helvetica"/>
              </w:rPr>
            </w:pPr>
            <w:r w:rsidRPr="002927A1">
              <w:rPr>
                <w:rFonts w:cs="Helvetica"/>
              </w:rPr>
              <w:t>Secteurs</w:t>
            </w:r>
          </w:p>
        </w:tc>
        <w:tc>
          <w:tcPr>
            <w:tcW w:w="743" w:type="pct"/>
            <w:tcBorders>
              <w:top w:val="double" w:sz="6" w:space="0" w:color="auto"/>
              <w:left w:val="single" w:sz="6" w:space="0" w:color="auto"/>
              <w:bottom w:val="single" w:sz="6" w:space="0" w:color="auto"/>
              <w:right w:val="single" w:sz="6" w:space="0" w:color="auto"/>
            </w:tcBorders>
            <w:vAlign w:val="center"/>
          </w:tcPr>
          <w:p w14:paraId="18ABF5BB" w14:textId="77777777" w:rsidR="0014613F" w:rsidRPr="002927A1" w:rsidRDefault="0014613F" w:rsidP="006C329E">
            <w:pPr>
              <w:jc w:val="center"/>
              <w:rPr>
                <w:rFonts w:cs="Helvetica"/>
              </w:rPr>
            </w:pPr>
            <w:r w:rsidRPr="002927A1">
              <w:rPr>
                <w:rFonts w:cs="Helvetica"/>
              </w:rPr>
              <w:t>Désordres</w:t>
            </w:r>
          </w:p>
        </w:tc>
        <w:tc>
          <w:tcPr>
            <w:tcW w:w="1104" w:type="pct"/>
            <w:tcBorders>
              <w:top w:val="double" w:sz="6" w:space="0" w:color="auto"/>
              <w:left w:val="single" w:sz="6" w:space="0" w:color="auto"/>
              <w:bottom w:val="single" w:sz="6" w:space="0" w:color="auto"/>
              <w:right w:val="single" w:sz="6" w:space="0" w:color="auto"/>
            </w:tcBorders>
            <w:vAlign w:val="center"/>
          </w:tcPr>
          <w:p w14:paraId="17FED46A" w14:textId="77777777" w:rsidR="0014613F" w:rsidRPr="002927A1" w:rsidRDefault="0014613F" w:rsidP="006C329E">
            <w:pPr>
              <w:jc w:val="center"/>
              <w:rPr>
                <w:rFonts w:cs="Helvetica"/>
              </w:rPr>
            </w:pPr>
            <w:r w:rsidRPr="002927A1">
              <w:rPr>
                <w:rFonts w:cs="Helvetica"/>
              </w:rPr>
              <w:t>Nature des travaux</w:t>
            </w:r>
          </w:p>
        </w:tc>
        <w:tc>
          <w:tcPr>
            <w:tcW w:w="919" w:type="pct"/>
            <w:tcBorders>
              <w:top w:val="double" w:sz="6" w:space="0" w:color="auto"/>
              <w:left w:val="single" w:sz="6" w:space="0" w:color="auto"/>
              <w:bottom w:val="single" w:sz="6" w:space="0" w:color="auto"/>
              <w:right w:val="single" w:sz="6" w:space="0" w:color="auto"/>
            </w:tcBorders>
            <w:vAlign w:val="center"/>
          </w:tcPr>
          <w:p w14:paraId="262792F1" w14:textId="77777777" w:rsidR="0014613F" w:rsidRPr="002927A1" w:rsidRDefault="0014613F" w:rsidP="006C329E">
            <w:pPr>
              <w:jc w:val="center"/>
              <w:rPr>
                <w:rFonts w:cs="Helvetica"/>
              </w:rPr>
            </w:pPr>
            <w:r w:rsidRPr="002927A1">
              <w:rPr>
                <w:rFonts w:cs="Helvetica"/>
              </w:rPr>
              <w:t>Résultats attendus</w:t>
            </w:r>
          </w:p>
        </w:tc>
        <w:tc>
          <w:tcPr>
            <w:tcW w:w="523" w:type="pct"/>
            <w:tcBorders>
              <w:top w:val="double" w:sz="6" w:space="0" w:color="auto"/>
              <w:left w:val="single" w:sz="6" w:space="0" w:color="auto"/>
              <w:bottom w:val="single" w:sz="6" w:space="0" w:color="auto"/>
              <w:right w:val="single" w:sz="6" w:space="0" w:color="auto"/>
            </w:tcBorders>
            <w:vAlign w:val="center"/>
          </w:tcPr>
          <w:p w14:paraId="573CF660" w14:textId="77777777" w:rsidR="0014613F" w:rsidRPr="002927A1" w:rsidRDefault="0014613F" w:rsidP="006C329E">
            <w:pPr>
              <w:jc w:val="center"/>
              <w:rPr>
                <w:rFonts w:cs="Helvetica"/>
              </w:rPr>
            </w:pPr>
            <w:r w:rsidRPr="002927A1">
              <w:rPr>
                <w:rFonts w:cs="Helvetica"/>
              </w:rPr>
              <w:t>Coût</w:t>
            </w:r>
          </w:p>
          <w:p w14:paraId="58C49E02" w14:textId="77777777" w:rsidR="0014613F" w:rsidRPr="002927A1" w:rsidRDefault="0014613F" w:rsidP="006C329E">
            <w:pPr>
              <w:jc w:val="center"/>
              <w:rPr>
                <w:rFonts w:cs="Helvetica"/>
              </w:rPr>
            </w:pPr>
            <w:r w:rsidRPr="002927A1">
              <w:rPr>
                <w:rFonts w:cs="Helvetica"/>
              </w:rPr>
              <w:t>(€ H.T.)</w:t>
            </w:r>
          </w:p>
        </w:tc>
        <w:tc>
          <w:tcPr>
            <w:tcW w:w="378" w:type="pct"/>
            <w:tcBorders>
              <w:top w:val="double" w:sz="6" w:space="0" w:color="auto"/>
              <w:left w:val="single" w:sz="6" w:space="0" w:color="auto"/>
              <w:bottom w:val="single" w:sz="6" w:space="0" w:color="auto"/>
              <w:right w:val="single" w:sz="6" w:space="0" w:color="auto"/>
            </w:tcBorders>
          </w:tcPr>
          <w:p w14:paraId="09EEAA77" w14:textId="77777777" w:rsidR="0014613F" w:rsidRPr="002927A1" w:rsidRDefault="0014613F" w:rsidP="006C329E">
            <w:pPr>
              <w:jc w:val="center"/>
              <w:rPr>
                <w:rFonts w:cs="Helvetica"/>
              </w:rPr>
            </w:pPr>
            <w:r w:rsidRPr="002927A1">
              <w:rPr>
                <w:rFonts w:cs="Helvetica"/>
              </w:rPr>
              <w:t>Ratio coût/m³/j d’ECPP éliminés</w:t>
            </w:r>
          </w:p>
        </w:tc>
        <w:tc>
          <w:tcPr>
            <w:tcW w:w="378" w:type="pct"/>
            <w:tcBorders>
              <w:top w:val="double" w:sz="6" w:space="0" w:color="auto"/>
              <w:left w:val="single" w:sz="6" w:space="0" w:color="auto"/>
              <w:bottom w:val="single" w:sz="6" w:space="0" w:color="auto"/>
              <w:right w:val="double" w:sz="6" w:space="0" w:color="auto"/>
            </w:tcBorders>
            <w:vAlign w:val="center"/>
          </w:tcPr>
          <w:p w14:paraId="240E54C0" w14:textId="77777777" w:rsidR="0014613F" w:rsidRPr="002927A1" w:rsidRDefault="0014613F" w:rsidP="006C329E">
            <w:pPr>
              <w:jc w:val="center"/>
              <w:rPr>
                <w:rFonts w:cs="Helvetica"/>
              </w:rPr>
            </w:pPr>
            <w:r w:rsidRPr="002927A1">
              <w:rPr>
                <w:rFonts w:cs="Helvetica"/>
              </w:rPr>
              <w:t>Priorité</w:t>
            </w:r>
          </w:p>
        </w:tc>
      </w:tr>
      <w:tr w:rsidR="0014613F" w:rsidRPr="002927A1" w14:paraId="4FBAD216" w14:textId="77777777" w:rsidTr="006C329E">
        <w:trPr>
          <w:jc w:val="center"/>
        </w:trPr>
        <w:tc>
          <w:tcPr>
            <w:tcW w:w="326" w:type="pct"/>
            <w:vAlign w:val="center"/>
          </w:tcPr>
          <w:p w14:paraId="311B4356" w14:textId="77777777" w:rsidR="0014613F" w:rsidRPr="002927A1" w:rsidRDefault="0014613F" w:rsidP="006C329E">
            <w:pPr>
              <w:jc w:val="center"/>
              <w:rPr>
                <w:rFonts w:cs="Helvetica"/>
                <w:bCs/>
              </w:rPr>
            </w:pPr>
            <w:r w:rsidRPr="002927A1">
              <w:rPr>
                <w:rFonts w:cs="Helvetica"/>
                <w:bCs/>
              </w:rPr>
              <w:t>7</w:t>
            </w:r>
          </w:p>
        </w:tc>
        <w:tc>
          <w:tcPr>
            <w:tcW w:w="629" w:type="pct"/>
            <w:vAlign w:val="center"/>
          </w:tcPr>
          <w:p w14:paraId="7DF3144D" w14:textId="77777777" w:rsidR="0014613F" w:rsidRPr="002927A1" w:rsidRDefault="0014613F" w:rsidP="006C329E">
            <w:pPr>
              <w:jc w:val="center"/>
              <w:rPr>
                <w:rFonts w:cs="Helvetica"/>
              </w:rPr>
            </w:pPr>
            <w:r w:rsidRPr="002927A1">
              <w:rPr>
                <w:rFonts w:cs="Helvetica"/>
              </w:rPr>
              <w:t>BREY ET MAISON DU BOIS</w:t>
            </w:r>
          </w:p>
        </w:tc>
        <w:tc>
          <w:tcPr>
            <w:tcW w:w="743" w:type="pct"/>
            <w:tcBorders>
              <w:bottom w:val="single" w:sz="6" w:space="0" w:color="auto"/>
            </w:tcBorders>
            <w:vAlign w:val="center"/>
          </w:tcPr>
          <w:p w14:paraId="715EDAE9" w14:textId="77777777" w:rsidR="0014613F" w:rsidRPr="002927A1" w:rsidRDefault="0014613F" w:rsidP="00EE1ABB">
            <w:pPr>
              <w:keepLines w:val="0"/>
              <w:numPr>
                <w:ilvl w:val="0"/>
                <w:numId w:val="90"/>
              </w:numPr>
              <w:tabs>
                <w:tab w:val="clear" w:pos="720"/>
              </w:tabs>
              <w:overflowPunct w:val="0"/>
              <w:autoSpaceDE w:val="0"/>
              <w:autoSpaceDN w:val="0"/>
              <w:adjustRightInd w:val="0"/>
              <w:ind w:left="195" w:hanging="195"/>
              <w:textAlignment w:val="baseline"/>
              <w:rPr>
                <w:rFonts w:cs="Helvetica"/>
              </w:rPr>
            </w:pPr>
            <w:r w:rsidRPr="002927A1">
              <w:rPr>
                <w:rFonts w:cs="Helvetica"/>
              </w:rPr>
              <w:t>Apport d’ECPP représentant 32 % des apports totaux du Bassin Mouthe-Gellin</w:t>
            </w:r>
          </w:p>
        </w:tc>
        <w:tc>
          <w:tcPr>
            <w:tcW w:w="1104" w:type="pct"/>
            <w:tcBorders>
              <w:bottom w:val="single" w:sz="6" w:space="0" w:color="auto"/>
            </w:tcBorders>
            <w:vAlign w:val="center"/>
          </w:tcPr>
          <w:p w14:paraId="5F01101C" w14:textId="77777777" w:rsidR="0014613F" w:rsidRPr="002927A1" w:rsidRDefault="0014613F" w:rsidP="00EE1ABB">
            <w:pPr>
              <w:keepLines w:val="0"/>
              <w:numPr>
                <w:ilvl w:val="0"/>
                <w:numId w:val="90"/>
              </w:numPr>
              <w:tabs>
                <w:tab w:val="clear" w:pos="720"/>
              </w:tabs>
              <w:overflowPunct w:val="0"/>
              <w:autoSpaceDE w:val="0"/>
              <w:autoSpaceDN w:val="0"/>
              <w:adjustRightInd w:val="0"/>
              <w:ind w:left="195" w:hanging="195"/>
              <w:textAlignment w:val="baseline"/>
              <w:rPr>
                <w:rFonts w:cs="Helvetica"/>
              </w:rPr>
            </w:pPr>
            <w:r w:rsidRPr="002927A1">
              <w:rPr>
                <w:rFonts w:cs="Helvetica"/>
              </w:rPr>
              <w:t>Réhabilitation ponctuelle des anomalies de la canalisation rue Principale</w:t>
            </w:r>
          </w:p>
          <w:p w14:paraId="46D3D890" w14:textId="77777777" w:rsidR="0014613F" w:rsidRPr="002927A1" w:rsidRDefault="0014613F" w:rsidP="00EE1ABB">
            <w:pPr>
              <w:keepLines w:val="0"/>
              <w:numPr>
                <w:ilvl w:val="0"/>
                <w:numId w:val="90"/>
              </w:numPr>
              <w:tabs>
                <w:tab w:val="clear" w:pos="720"/>
              </w:tabs>
              <w:overflowPunct w:val="0"/>
              <w:autoSpaceDE w:val="0"/>
              <w:autoSpaceDN w:val="0"/>
              <w:adjustRightInd w:val="0"/>
              <w:ind w:left="195" w:hanging="195"/>
              <w:textAlignment w:val="baseline"/>
              <w:rPr>
                <w:rFonts w:cs="Helvetica"/>
              </w:rPr>
            </w:pPr>
            <w:r w:rsidRPr="002927A1">
              <w:rPr>
                <w:rFonts w:cs="Helvetica"/>
              </w:rPr>
              <w:t>Remplacement d’un tronçon en amiante-Ciment)</w:t>
            </w:r>
          </w:p>
        </w:tc>
        <w:tc>
          <w:tcPr>
            <w:tcW w:w="919" w:type="pct"/>
            <w:tcBorders>
              <w:bottom w:val="single" w:sz="6" w:space="0" w:color="auto"/>
            </w:tcBorders>
            <w:vAlign w:val="center"/>
          </w:tcPr>
          <w:p w14:paraId="4827F6B6" w14:textId="77777777" w:rsidR="0014613F" w:rsidRPr="002927A1" w:rsidRDefault="0014613F" w:rsidP="006C329E">
            <w:pPr>
              <w:jc w:val="center"/>
              <w:rPr>
                <w:rFonts w:cs="Helvetica"/>
              </w:rPr>
            </w:pPr>
            <w:r w:rsidRPr="002927A1">
              <w:rPr>
                <w:rFonts w:cs="Helvetica"/>
              </w:rPr>
              <w:t>Elimination de 30% des ECPP du bassin versant MOUTHE-GELLIN</w:t>
            </w:r>
          </w:p>
        </w:tc>
        <w:tc>
          <w:tcPr>
            <w:tcW w:w="523" w:type="pct"/>
            <w:tcBorders>
              <w:bottom w:val="single" w:sz="6" w:space="0" w:color="auto"/>
            </w:tcBorders>
            <w:vAlign w:val="center"/>
          </w:tcPr>
          <w:p w14:paraId="40307B42" w14:textId="77777777" w:rsidR="0014613F" w:rsidRPr="002927A1" w:rsidRDefault="0014613F" w:rsidP="006C329E">
            <w:pPr>
              <w:jc w:val="center"/>
              <w:rPr>
                <w:rFonts w:cs="Helvetica"/>
              </w:rPr>
            </w:pPr>
            <w:r w:rsidRPr="002927A1">
              <w:rPr>
                <w:rFonts w:cs="Helvetica"/>
              </w:rPr>
              <w:t>15 000 €</w:t>
            </w:r>
          </w:p>
        </w:tc>
        <w:tc>
          <w:tcPr>
            <w:tcW w:w="378" w:type="pct"/>
            <w:tcBorders>
              <w:bottom w:val="single" w:sz="6" w:space="0" w:color="auto"/>
            </w:tcBorders>
            <w:vAlign w:val="center"/>
          </w:tcPr>
          <w:p w14:paraId="1EF57655" w14:textId="77777777" w:rsidR="0014613F" w:rsidRPr="002927A1" w:rsidRDefault="0014613F" w:rsidP="006C329E">
            <w:pPr>
              <w:jc w:val="center"/>
              <w:rPr>
                <w:rFonts w:cs="Helvetica"/>
                <w:b/>
              </w:rPr>
            </w:pPr>
            <w:r w:rsidRPr="002927A1">
              <w:rPr>
                <w:rFonts w:cs="Helvetica"/>
                <w:b/>
              </w:rPr>
              <w:t>160</w:t>
            </w:r>
          </w:p>
        </w:tc>
        <w:tc>
          <w:tcPr>
            <w:tcW w:w="378" w:type="pct"/>
            <w:tcBorders>
              <w:bottom w:val="single" w:sz="6" w:space="0" w:color="auto"/>
            </w:tcBorders>
            <w:vAlign w:val="center"/>
          </w:tcPr>
          <w:p w14:paraId="49C96F2C" w14:textId="77777777" w:rsidR="0014613F" w:rsidRPr="002927A1" w:rsidRDefault="0014613F" w:rsidP="006C329E">
            <w:pPr>
              <w:jc w:val="center"/>
              <w:rPr>
                <w:rFonts w:cs="Helvetica"/>
                <w:b/>
              </w:rPr>
            </w:pPr>
            <w:r w:rsidRPr="002927A1">
              <w:rPr>
                <w:rFonts w:cs="Helvetica"/>
                <w:b/>
              </w:rPr>
              <w:t>1</w:t>
            </w:r>
          </w:p>
        </w:tc>
      </w:tr>
      <w:tr w:rsidR="0014613F" w:rsidRPr="002927A1" w14:paraId="09E51431" w14:textId="77777777" w:rsidTr="006C329E">
        <w:trPr>
          <w:cantSplit/>
          <w:jc w:val="center"/>
        </w:trPr>
        <w:tc>
          <w:tcPr>
            <w:tcW w:w="5000" w:type="pct"/>
            <w:gridSpan w:val="8"/>
            <w:tcBorders>
              <w:top w:val="single" w:sz="6" w:space="0" w:color="auto"/>
              <w:left w:val="double" w:sz="6" w:space="0" w:color="auto"/>
              <w:bottom w:val="double" w:sz="6" w:space="0" w:color="auto"/>
              <w:right w:val="double" w:sz="6" w:space="0" w:color="auto"/>
            </w:tcBorders>
          </w:tcPr>
          <w:p w14:paraId="4D1A6D6F" w14:textId="77777777" w:rsidR="0014613F" w:rsidRPr="002927A1" w:rsidRDefault="0014613F" w:rsidP="006C329E">
            <w:pPr>
              <w:rPr>
                <w:rFonts w:cs="Helvetica"/>
              </w:rPr>
            </w:pP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b/>
              </w:rPr>
              <w:t>SOUS TOTAL FICHE 7</w:t>
            </w:r>
            <w:r w:rsidRPr="002927A1">
              <w:rPr>
                <w:rFonts w:cs="Helvetica"/>
              </w:rPr>
              <w:tab/>
            </w:r>
            <w:r w:rsidRPr="002927A1">
              <w:rPr>
                <w:rFonts w:cs="Helvetica"/>
              </w:rPr>
              <w:tab/>
            </w:r>
            <w:r w:rsidRPr="002927A1">
              <w:rPr>
                <w:rFonts w:cs="Helvetica"/>
              </w:rPr>
              <w:tab/>
            </w:r>
            <w:r w:rsidRPr="002927A1">
              <w:rPr>
                <w:rFonts w:cs="Helvetica"/>
                <w:b/>
              </w:rPr>
              <w:t>15 000 €</w:t>
            </w:r>
          </w:p>
        </w:tc>
      </w:tr>
    </w:tbl>
    <w:p w14:paraId="34445F9D" w14:textId="77777777" w:rsidR="0014613F" w:rsidRPr="002927A1" w:rsidRDefault="0014613F" w:rsidP="0014613F">
      <w:pPr>
        <w:rPr>
          <w:rFonts w:cs="Helvetica"/>
          <w:color w:val="FF0000"/>
          <w:highlight w:val="yellow"/>
        </w:rPr>
      </w:pPr>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394"/>
        <w:gridCol w:w="2342"/>
        <w:gridCol w:w="3080"/>
        <w:gridCol w:w="4576"/>
        <w:gridCol w:w="3810"/>
        <w:gridCol w:w="2169"/>
        <w:gridCol w:w="1562"/>
        <w:gridCol w:w="1571"/>
      </w:tblGrid>
      <w:tr w:rsidR="0014613F" w:rsidRPr="002927A1" w14:paraId="5C164F7F" w14:textId="77777777" w:rsidTr="006C329E">
        <w:trPr>
          <w:jc w:val="center"/>
        </w:trPr>
        <w:tc>
          <w:tcPr>
            <w:tcW w:w="340" w:type="pct"/>
            <w:tcBorders>
              <w:top w:val="double" w:sz="6" w:space="0" w:color="auto"/>
              <w:left w:val="double" w:sz="6" w:space="0" w:color="auto"/>
              <w:bottom w:val="single" w:sz="6" w:space="0" w:color="auto"/>
              <w:right w:val="single" w:sz="6" w:space="0" w:color="auto"/>
            </w:tcBorders>
            <w:vAlign w:val="center"/>
          </w:tcPr>
          <w:p w14:paraId="3E14CC46" w14:textId="77777777" w:rsidR="0014613F" w:rsidRPr="002927A1" w:rsidRDefault="0014613F" w:rsidP="006C329E">
            <w:pPr>
              <w:jc w:val="center"/>
              <w:rPr>
                <w:rFonts w:cs="Helvetica"/>
              </w:rPr>
            </w:pPr>
            <w:r w:rsidRPr="002927A1">
              <w:rPr>
                <w:rFonts w:cs="Helvetica"/>
              </w:rPr>
              <w:t>N° de fiche</w:t>
            </w:r>
          </w:p>
        </w:tc>
        <w:tc>
          <w:tcPr>
            <w:tcW w:w="571" w:type="pct"/>
            <w:tcBorders>
              <w:top w:val="double" w:sz="6" w:space="0" w:color="auto"/>
              <w:left w:val="single" w:sz="6" w:space="0" w:color="auto"/>
              <w:bottom w:val="single" w:sz="6" w:space="0" w:color="auto"/>
              <w:right w:val="single" w:sz="6" w:space="0" w:color="auto"/>
            </w:tcBorders>
            <w:vAlign w:val="center"/>
          </w:tcPr>
          <w:p w14:paraId="3EED62C9" w14:textId="77777777" w:rsidR="0014613F" w:rsidRPr="002927A1" w:rsidRDefault="0014613F" w:rsidP="006C329E">
            <w:pPr>
              <w:jc w:val="center"/>
              <w:rPr>
                <w:rFonts w:cs="Helvetica"/>
              </w:rPr>
            </w:pPr>
            <w:r w:rsidRPr="002927A1">
              <w:rPr>
                <w:rFonts w:cs="Helvetica"/>
              </w:rPr>
              <w:t>Secteurs</w:t>
            </w:r>
          </w:p>
        </w:tc>
        <w:tc>
          <w:tcPr>
            <w:tcW w:w="751" w:type="pct"/>
            <w:tcBorders>
              <w:top w:val="double" w:sz="6" w:space="0" w:color="auto"/>
              <w:left w:val="single" w:sz="6" w:space="0" w:color="auto"/>
              <w:bottom w:val="single" w:sz="6" w:space="0" w:color="auto"/>
              <w:right w:val="single" w:sz="6" w:space="0" w:color="auto"/>
            </w:tcBorders>
            <w:vAlign w:val="center"/>
          </w:tcPr>
          <w:p w14:paraId="33F38C31" w14:textId="77777777" w:rsidR="0014613F" w:rsidRPr="002927A1" w:rsidRDefault="0014613F" w:rsidP="006C329E">
            <w:pPr>
              <w:jc w:val="center"/>
              <w:rPr>
                <w:rFonts w:cs="Helvetica"/>
              </w:rPr>
            </w:pPr>
            <w:r w:rsidRPr="002927A1">
              <w:rPr>
                <w:rFonts w:cs="Helvetica"/>
              </w:rPr>
              <w:t>Désordres</w:t>
            </w:r>
          </w:p>
        </w:tc>
        <w:tc>
          <w:tcPr>
            <w:tcW w:w="1116" w:type="pct"/>
            <w:tcBorders>
              <w:top w:val="double" w:sz="6" w:space="0" w:color="auto"/>
              <w:left w:val="single" w:sz="6" w:space="0" w:color="auto"/>
              <w:bottom w:val="single" w:sz="6" w:space="0" w:color="auto"/>
              <w:right w:val="single" w:sz="6" w:space="0" w:color="auto"/>
            </w:tcBorders>
            <w:vAlign w:val="center"/>
          </w:tcPr>
          <w:p w14:paraId="2155FF1B" w14:textId="77777777" w:rsidR="0014613F" w:rsidRPr="002927A1" w:rsidRDefault="0014613F" w:rsidP="006C329E">
            <w:pPr>
              <w:jc w:val="center"/>
              <w:rPr>
                <w:rFonts w:cs="Helvetica"/>
              </w:rPr>
            </w:pPr>
            <w:r w:rsidRPr="002927A1">
              <w:rPr>
                <w:rFonts w:cs="Helvetica"/>
              </w:rPr>
              <w:t>Nature des travaux</w:t>
            </w:r>
          </w:p>
        </w:tc>
        <w:tc>
          <w:tcPr>
            <w:tcW w:w="929" w:type="pct"/>
            <w:tcBorders>
              <w:top w:val="double" w:sz="6" w:space="0" w:color="auto"/>
              <w:left w:val="single" w:sz="6" w:space="0" w:color="auto"/>
              <w:bottom w:val="single" w:sz="6" w:space="0" w:color="auto"/>
              <w:right w:val="single" w:sz="6" w:space="0" w:color="auto"/>
            </w:tcBorders>
            <w:vAlign w:val="center"/>
          </w:tcPr>
          <w:p w14:paraId="7B287756" w14:textId="77777777" w:rsidR="0014613F" w:rsidRPr="002927A1" w:rsidRDefault="0014613F" w:rsidP="006C329E">
            <w:pPr>
              <w:jc w:val="center"/>
              <w:rPr>
                <w:rFonts w:cs="Helvetica"/>
              </w:rPr>
            </w:pPr>
            <w:r w:rsidRPr="002927A1">
              <w:rPr>
                <w:rFonts w:cs="Helvetica"/>
              </w:rPr>
              <w:t>Résultats attendus</w:t>
            </w:r>
          </w:p>
        </w:tc>
        <w:tc>
          <w:tcPr>
            <w:tcW w:w="529" w:type="pct"/>
            <w:tcBorders>
              <w:top w:val="double" w:sz="6" w:space="0" w:color="auto"/>
              <w:left w:val="single" w:sz="6" w:space="0" w:color="auto"/>
              <w:bottom w:val="single" w:sz="6" w:space="0" w:color="auto"/>
              <w:right w:val="single" w:sz="6" w:space="0" w:color="auto"/>
            </w:tcBorders>
            <w:vAlign w:val="center"/>
          </w:tcPr>
          <w:p w14:paraId="5A7717D9" w14:textId="77777777" w:rsidR="0014613F" w:rsidRPr="002927A1" w:rsidRDefault="0014613F" w:rsidP="006C329E">
            <w:pPr>
              <w:jc w:val="center"/>
              <w:rPr>
                <w:rFonts w:cs="Helvetica"/>
              </w:rPr>
            </w:pPr>
            <w:r w:rsidRPr="002927A1">
              <w:rPr>
                <w:rFonts w:cs="Helvetica"/>
              </w:rPr>
              <w:t>Coût</w:t>
            </w:r>
          </w:p>
          <w:p w14:paraId="25DAD88B" w14:textId="77777777" w:rsidR="0014613F" w:rsidRPr="002927A1" w:rsidRDefault="0014613F" w:rsidP="006C329E">
            <w:pPr>
              <w:jc w:val="center"/>
              <w:rPr>
                <w:rFonts w:cs="Helvetica"/>
              </w:rPr>
            </w:pPr>
            <w:r w:rsidRPr="002927A1">
              <w:rPr>
                <w:rFonts w:cs="Helvetica"/>
              </w:rPr>
              <w:t>(€ H.T.)</w:t>
            </w:r>
          </w:p>
        </w:tc>
        <w:tc>
          <w:tcPr>
            <w:tcW w:w="381" w:type="pct"/>
            <w:tcBorders>
              <w:top w:val="double" w:sz="6" w:space="0" w:color="auto"/>
              <w:left w:val="single" w:sz="6" w:space="0" w:color="auto"/>
              <w:bottom w:val="single" w:sz="6" w:space="0" w:color="auto"/>
              <w:right w:val="single" w:sz="6" w:space="0" w:color="auto"/>
            </w:tcBorders>
          </w:tcPr>
          <w:p w14:paraId="57B217DF" w14:textId="77777777" w:rsidR="0014613F" w:rsidRPr="002927A1" w:rsidRDefault="0014613F" w:rsidP="006C329E">
            <w:pPr>
              <w:jc w:val="center"/>
              <w:rPr>
                <w:rFonts w:cs="Helvetica"/>
              </w:rPr>
            </w:pPr>
            <w:r w:rsidRPr="002927A1">
              <w:rPr>
                <w:rFonts w:cs="Helvetica"/>
              </w:rPr>
              <w:t>Ratio coût/m³/j d’ECPP éliminés</w:t>
            </w:r>
          </w:p>
        </w:tc>
        <w:tc>
          <w:tcPr>
            <w:tcW w:w="383" w:type="pct"/>
            <w:tcBorders>
              <w:top w:val="double" w:sz="6" w:space="0" w:color="auto"/>
              <w:left w:val="single" w:sz="6" w:space="0" w:color="auto"/>
              <w:bottom w:val="single" w:sz="6" w:space="0" w:color="auto"/>
              <w:right w:val="double" w:sz="6" w:space="0" w:color="auto"/>
            </w:tcBorders>
            <w:vAlign w:val="center"/>
          </w:tcPr>
          <w:p w14:paraId="664ABBDF" w14:textId="77777777" w:rsidR="0014613F" w:rsidRPr="002927A1" w:rsidRDefault="0014613F" w:rsidP="006C329E">
            <w:pPr>
              <w:jc w:val="center"/>
              <w:rPr>
                <w:rFonts w:cs="Helvetica"/>
              </w:rPr>
            </w:pPr>
            <w:r w:rsidRPr="002927A1">
              <w:rPr>
                <w:rFonts w:cs="Helvetica"/>
              </w:rPr>
              <w:t>Priorité</w:t>
            </w:r>
          </w:p>
        </w:tc>
      </w:tr>
      <w:tr w:rsidR="0014613F" w:rsidRPr="002927A1" w14:paraId="73D51474" w14:textId="77777777" w:rsidTr="006C329E">
        <w:trPr>
          <w:jc w:val="center"/>
        </w:trPr>
        <w:tc>
          <w:tcPr>
            <w:tcW w:w="340" w:type="pct"/>
            <w:vAlign w:val="center"/>
          </w:tcPr>
          <w:p w14:paraId="5EF4B425" w14:textId="77777777" w:rsidR="0014613F" w:rsidRPr="002927A1" w:rsidRDefault="0014613F" w:rsidP="006C329E">
            <w:pPr>
              <w:jc w:val="center"/>
              <w:rPr>
                <w:rFonts w:cs="Helvetica"/>
                <w:bCs/>
              </w:rPr>
            </w:pPr>
            <w:r w:rsidRPr="002927A1">
              <w:rPr>
                <w:rFonts w:cs="Helvetica"/>
                <w:bCs/>
              </w:rPr>
              <w:t>8</w:t>
            </w:r>
          </w:p>
        </w:tc>
        <w:tc>
          <w:tcPr>
            <w:tcW w:w="571" w:type="pct"/>
            <w:vAlign w:val="center"/>
          </w:tcPr>
          <w:p w14:paraId="6CAFD6B1" w14:textId="77777777" w:rsidR="0014613F" w:rsidRPr="002927A1" w:rsidRDefault="0014613F" w:rsidP="006C329E">
            <w:pPr>
              <w:jc w:val="center"/>
              <w:rPr>
                <w:rFonts w:cs="Helvetica"/>
              </w:rPr>
            </w:pPr>
            <w:r w:rsidRPr="002927A1">
              <w:rPr>
                <w:rFonts w:cs="Helvetica"/>
              </w:rPr>
              <w:t>LES VILLEDIEU</w:t>
            </w:r>
          </w:p>
        </w:tc>
        <w:tc>
          <w:tcPr>
            <w:tcW w:w="751" w:type="pct"/>
            <w:tcBorders>
              <w:bottom w:val="single" w:sz="6" w:space="0" w:color="auto"/>
            </w:tcBorders>
          </w:tcPr>
          <w:p w14:paraId="30CC29AE" w14:textId="77777777" w:rsidR="0014613F" w:rsidRPr="002927A1" w:rsidRDefault="0014613F" w:rsidP="00EE1ABB">
            <w:pPr>
              <w:keepLines w:val="0"/>
              <w:numPr>
                <w:ilvl w:val="0"/>
                <w:numId w:val="90"/>
              </w:numPr>
              <w:tabs>
                <w:tab w:val="clear" w:pos="720"/>
              </w:tabs>
              <w:overflowPunct w:val="0"/>
              <w:autoSpaceDE w:val="0"/>
              <w:autoSpaceDN w:val="0"/>
              <w:adjustRightInd w:val="0"/>
              <w:ind w:left="195" w:hanging="195"/>
              <w:textAlignment w:val="baseline"/>
              <w:rPr>
                <w:rFonts w:cs="Helvetica"/>
              </w:rPr>
            </w:pPr>
            <w:r w:rsidRPr="002927A1">
              <w:rPr>
                <w:rFonts w:cs="Helvetica"/>
              </w:rPr>
              <w:t>Apport d’ECPP représentant 6 % des apports totaux du Bassin Mouthe-Gellin</w:t>
            </w:r>
          </w:p>
        </w:tc>
        <w:tc>
          <w:tcPr>
            <w:tcW w:w="1116" w:type="pct"/>
            <w:tcBorders>
              <w:bottom w:val="single" w:sz="6" w:space="0" w:color="auto"/>
            </w:tcBorders>
            <w:vAlign w:val="center"/>
          </w:tcPr>
          <w:p w14:paraId="2367C8E9" w14:textId="77777777" w:rsidR="0014613F" w:rsidRPr="002927A1" w:rsidRDefault="0014613F" w:rsidP="006C329E">
            <w:pPr>
              <w:jc w:val="center"/>
              <w:rPr>
                <w:rFonts w:cs="Helvetica"/>
              </w:rPr>
            </w:pPr>
            <w:r w:rsidRPr="002927A1">
              <w:rPr>
                <w:rFonts w:cs="Helvetica"/>
              </w:rPr>
              <w:t>Remplacement du tronçon perforé avant la traversée du Doubs</w:t>
            </w:r>
          </w:p>
        </w:tc>
        <w:tc>
          <w:tcPr>
            <w:tcW w:w="929" w:type="pct"/>
            <w:tcBorders>
              <w:bottom w:val="single" w:sz="6" w:space="0" w:color="auto"/>
            </w:tcBorders>
            <w:vAlign w:val="center"/>
          </w:tcPr>
          <w:p w14:paraId="5F935E2C" w14:textId="77777777" w:rsidR="0014613F" w:rsidRPr="002927A1" w:rsidRDefault="0014613F" w:rsidP="006C329E">
            <w:pPr>
              <w:jc w:val="center"/>
              <w:rPr>
                <w:rFonts w:cs="Helvetica"/>
              </w:rPr>
            </w:pPr>
            <w:r w:rsidRPr="002927A1">
              <w:rPr>
                <w:rFonts w:cs="Helvetica"/>
              </w:rPr>
              <w:t>Elimination de 6% des ECPP du bassin versant MOUTHE-GELLIN</w:t>
            </w:r>
          </w:p>
        </w:tc>
        <w:tc>
          <w:tcPr>
            <w:tcW w:w="529" w:type="pct"/>
            <w:tcBorders>
              <w:bottom w:val="single" w:sz="6" w:space="0" w:color="auto"/>
            </w:tcBorders>
            <w:vAlign w:val="center"/>
          </w:tcPr>
          <w:p w14:paraId="33909B6C" w14:textId="77777777" w:rsidR="0014613F" w:rsidRPr="002927A1" w:rsidRDefault="0014613F" w:rsidP="006C329E">
            <w:pPr>
              <w:jc w:val="center"/>
              <w:rPr>
                <w:rFonts w:cs="Helvetica"/>
              </w:rPr>
            </w:pPr>
            <w:r w:rsidRPr="002927A1">
              <w:rPr>
                <w:rFonts w:cs="Helvetica"/>
              </w:rPr>
              <w:t>18 000 €</w:t>
            </w:r>
          </w:p>
        </w:tc>
        <w:tc>
          <w:tcPr>
            <w:tcW w:w="381" w:type="pct"/>
            <w:tcBorders>
              <w:bottom w:val="single" w:sz="6" w:space="0" w:color="auto"/>
            </w:tcBorders>
            <w:vAlign w:val="center"/>
          </w:tcPr>
          <w:p w14:paraId="4DA7451E" w14:textId="77777777" w:rsidR="0014613F" w:rsidRPr="002927A1" w:rsidRDefault="0014613F" w:rsidP="006C329E">
            <w:pPr>
              <w:jc w:val="center"/>
              <w:rPr>
                <w:rFonts w:cs="Helvetica"/>
                <w:b/>
              </w:rPr>
            </w:pPr>
            <w:r w:rsidRPr="002927A1">
              <w:rPr>
                <w:rFonts w:cs="Helvetica"/>
                <w:b/>
              </w:rPr>
              <w:t>1 059</w:t>
            </w:r>
          </w:p>
        </w:tc>
        <w:tc>
          <w:tcPr>
            <w:tcW w:w="383" w:type="pct"/>
            <w:tcBorders>
              <w:bottom w:val="single" w:sz="6" w:space="0" w:color="auto"/>
            </w:tcBorders>
            <w:vAlign w:val="center"/>
          </w:tcPr>
          <w:p w14:paraId="2513634C" w14:textId="77777777" w:rsidR="0014613F" w:rsidRPr="002927A1" w:rsidRDefault="0014613F" w:rsidP="006C329E">
            <w:pPr>
              <w:jc w:val="center"/>
              <w:rPr>
                <w:rFonts w:cs="Helvetica"/>
                <w:b/>
              </w:rPr>
            </w:pPr>
            <w:r w:rsidRPr="002927A1">
              <w:rPr>
                <w:rFonts w:cs="Helvetica"/>
                <w:b/>
              </w:rPr>
              <w:t>1</w:t>
            </w:r>
          </w:p>
        </w:tc>
      </w:tr>
      <w:tr w:rsidR="0014613F" w:rsidRPr="002927A1" w14:paraId="214E02EE" w14:textId="77777777" w:rsidTr="006C329E">
        <w:trPr>
          <w:cantSplit/>
          <w:jc w:val="center"/>
        </w:trPr>
        <w:tc>
          <w:tcPr>
            <w:tcW w:w="5000" w:type="pct"/>
            <w:gridSpan w:val="8"/>
            <w:tcBorders>
              <w:top w:val="single" w:sz="6" w:space="0" w:color="auto"/>
              <w:left w:val="double" w:sz="6" w:space="0" w:color="auto"/>
              <w:bottom w:val="double" w:sz="6" w:space="0" w:color="auto"/>
              <w:right w:val="double" w:sz="6" w:space="0" w:color="auto"/>
            </w:tcBorders>
          </w:tcPr>
          <w:p w14:paraId="507E88AC" w14:textId="77777777" w:rsidR="0014613F" w:rsidRPr="002927A1" w:rsidRDefault="0014613F" w:rsidP="006C329E">
            <w:pPr>
              <w:rPr>
                <w:rFonts w:cs="Helvetica"/>
              </w:rPr>
            </w:pP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rPr>
              <w:tab/>
            </w:r>
            <w:r w:rsidRPr="002927A1">
              <w:rPr>
                <w:rFonts w:cs="Helvetica"/>
                <w:b/>
              </w:rPr>
              <w:t>SOUS TOTAL FICHE 8</w:t>
            </w:r>
            <w:r w:rsidRPr="002927A1">
              <w:rPr>
                <w:rFonts w:cs="Helvetica"/>
              </w:rPr>
              <w:tab/>
            </w:r>
            <w:r w:rsidRPr="002927A1">
              <w:rPr>
                <w:rFonts w:cs="Helvetica"/>
              </w:rPr>
              <w:tab/>
            </w:r>
            <w:r w:rsidRPr="002927A1">
              <w:rPr>
                <w:rFonts w:cs="Helvetica"/>
              </w:rPr>
              <w:tab/>
            </w:r>
            <w:r w:rsidRPr="002927A1">
              <w:rPr>
                <w:rFonts w:cs="Helvetica"/>
                <w:b/>
              </w:rPr>
              <w:t>18 000 €</w:t>
            </w:r>
          </w:p>
        </w:tc>
      </w:tr>
    </w:tbl>
    <w:p w14:paraId="48D33323" w14:textId="77777777" w:rsidR="0014613F" w:rsidRPr="002927A1" w:rsidRDefault="0014613F" w:rsidP="0014613F">
      <w:pPr>
        <w:rPr>
          <w:rFonts w:cs="Helvetica"/>
          <w:color w:val="FF0000"/>
          <w:highlight w:val="yellow"/>
        </w:rPr>
      </w:pPr>
    </w:p>
    <w:p w14:paraId="695D94E9" w14:textId="77777777" w:rsidR="0014613F" w:rsidRPr="002927A1" w:rsidRDefault="0014613F" w:rsidP="0014613F">
      <w:pPr>
        <w:rPr>
          <w:rFonts w:cs="Helvetica"/>
          <w:color w:val="FF0000"/>
          <w:highlight w:val="yellow"/>
        </w:rPr>
      </w:pPr>
    </w:p>
    <w:p w14:paraId="4626AE9F" w14:textId="77777777" w:rsidR="0014613F" w:rsidRPr="002927A1" w:rsidRDefault="0014613F" w:rsidP="0014613F">
      <w:pPr>
        <w:rPr>
          <w:rFonts w:cs="Helvetica"/>
          <w:color w:val="FF0000"/>
          <w:highlight w:val="yellow"/>
        </w:rPr>
      </w:pPr>
    </w:p>
    <w:p w14:paraId="5505ECE4" w14:textId="77777777" w:rsidR="0014613F" w:rsidRPr="002927A1" w:rsidRDefault="0014613F" w:rsidP="0014613F">
      <w:pPr>
        <w:spacing w:before="120" w:after="120"/>
        <w:rPr>
          <w:rFonts w:cs="Helvetica"/>
          <w:b/>
        </w:rPr>
      </w:pPr>
      <w:r w:rsidRPr="002927A1">
        <w:rPr>
          <w:rFonts w:cs="Helvetica"/>
          <w:u w:val="single"/>
        </w:rPr>
        <w:t>N.B.</w:t>
      </w:r>
      <w:r w:rsidRPr="002927A1">
        <w:rPr>
          <w:rFonts w:cs="Helvetica"/>
        </w:rPr>
        <w:t xml:space="preserve"> : Les montants totaux indiqués tiennent compte de 20 % d’imprévus (augmentation du coût des matières premières notamment).</w:t>
      </w:r>
    </w:p>
    <w:p w14:paraId="5F5DCC94" w14:textId="77777777" w:rsidR="0014613F" w:rsidRPr="002927A1" w:rsidRDefault="0014613F" w:rsidP="0014613F">
      <w:pPr>
        <w:pStyle w:val="Corpsdetexte"/>
        <w:spacing w:before="120"/>
        <w:ind w:left="0"/>
        <w:rPr>
          <w:rFonts w:cs="Helvetica"/>
        </w:rPr>
      </w:pPr>
    </w:p>
    <w:p w14:paraId="2C7E3D3B" w14:textId="77777777" w:rsidR="0014613F" w:rsidRPr="002927A1" w:rsidRDefault="0014613F" w:rsidP="0014613F">
      <w:pPr>
        <w:rPr>
          <w:rFonts w:cs="Helvetica"/>
        </w:rPr>
        <w:sectPr w:rsidR="0014613F" w:rsidRPr="002927A1" w:rsidSect="00EF54B8">
          <w:pgSz w:w="23811" w:h="16838" w:orient="landscape" w:code="8"/>
          <w:pgMar w:top="1134" w:right="2127" w:bottom="1134" w:left="1134" w:header="720" w:footer="737" w:gutter="0"/>
          <w:cols w:space="720"/>
          <w:docGrid w:linePitch="272"/>
        </w:sectPr>
      </w:pPr>
    </w:p>
    <w:p w14:paraId="4EDE672E" w14:textId="77777777" w:rsidR="0014613F" w:rsidRPr="002927A1" w:rsidRDefault="0014613F" w:rsidP="0014613F">
      <w:pPr>
        <w:pStyle w:val="Titre2"/>
      </w:pPr>
      <w:bookmarkStart w:id="189" w:name="_Toc93930364"/>
      <w:bookmarkStart w:id="190" w:name="_Toc94085338"/>
      <w:bookmarkStart w:id="191" w:name="_Toc94197358"/>
      <w:bookmarkStart w:id="192" w:name="_Hlk94025333"/>
      <w:r w:rsidRPr="002927A1">
        <w:lastRenderedPageBreak/>
        <w:t>FRAIS D’EXPLOITATION SUPPLEMENTAIRES</w:t>
      </w:r>
      <w:bookmarkEnd w:id="189"/>
      <w:bookmarkEnd w:id="190"/>
      <w:bookmarkEnd w:id="191"/>
    </w:p>
    <w:p w14:paraId="45292AFA" w14:textId="77777777" w:rsidR="0014613F" w:rsidRPr="00246133" w:rsidRDefault="0014613F" w:rsidP="0014613F">
      <w:pPr>
        <w:rPr>
          <w:rFonts w:cs="Helvetica"/>
          <w:sz w:val="21"/>
          <w:szCs w:val="21"/>
          <w:highlight w:val="yellow"/>
        </w:rPr>
      </w:pPr>
    </w:p>
    <w:p w14:paraId="57628C70" w14:textId="77777777" w:rsidR="0014613F" w:rsidRPr="00246133" w:rsidRDefault="0014613F" w:rsidP="0014613F">
      <w:pPr>
        <w:pStyle w:val="Titre3"/>
        <w:tabs>
          <w:tab w:val="clear" w:pos="0"/>
          <w:tab w:val="num" w:pos="851"/>
        </w:tabs>
      </w:pPr>
      <w:bookmarkStart w:id="193" w:name="_Toc93930365"/>
      <w:bookmarkStart w:id="194" w:name="_Toc94085339"/>
      <w:bookmarkStart w:id="195" w:name="_Toc94197359"/>
      <w:r w:rsidRPr="00246133">
        <w:t>Réseaux</w:t>
      </w:r>
      <w:bookmarkEnd w:id="193"/>
      <w:bookmarkEnd w:id="194"/>
      <w:bookmarkEnd w:id="195"/>
    </w:p>
    <w:p w14:paraId="7AB299CC" w14:textId="77777777" w:rsidR="0014613F" w:rsidRPr="00246133" w:rsidRDefault="0014613F" w:rsidP="0014613F">
      <w:pPr>
        <w:rPr>
          <w:rFonts w:cs="Helvetica"/>
          <w:sz w:val="22"/>
          <w:szCs w:val="22"/>
          <w:highlight w:val="yellow"/>
        </w:rPr>
      </w:pPr>
    </w:p>
    <w:p w14:paraId="30C323A4" w14:textId="77777777" w:rsidR="0014613F" w:rsidRPr="00246133" w:rsidRDefault="0014613F" w:rsidP="0014613F">
      <w:pPr>
        <w:rPr>
          <w:rFonts w:cs="Helvetica"/>
        </w:rPr>
      </w:pPr>
      <w:r w:rsidRPr="00246133">
        <w:rPr>
          <w:rFonts w:cs="Helvetica"/>
        </w:rPr>
        <w:t>Les études réalisées sur les coûts d’exploitation des services d’assainissement préconisent le curage annuel de 20% du linéaire des réseaux d’eaux usées et unitaires par an.</w:t>
      </w:r>
    </w:p>
    <w:p w14:paraId="493B2039" w14:textId="77777777" w:rsidR="0014613F" w:rsidRPr="00246133" w:rsidRDefault="0014613F" w:rsidP="0014613F">
      <w:pPr>
        <w:rPr>
          <w:rFonts w:cs="Helvetica"/>
        </w:rPr>
      </w:pPr>
    </w:p>
    <w:p w14:paraId="7C4FF5C8" w14:textId="77777777" w:rsidR="0014613F" w:rsidRPr="00246133" w:rsidRDefault="0014613F" w:rsidP="0014613F">
      <w:pPr>
        <w:rPr>
          <w:rFonts w:cs="Helvetica"/>
        </w:rPr>
      </w:pPr>
      <w:r w:rsidRPr="00246133">
        <w:rPr>
          <w:rFonts w:cs="Helvetica"/>
        </w:rPr>
        <w:t>Le linéaire total des nouveaux réseaux d’assainissement sera à termes de 1 800 mètres (en cas de remplacement du collecteur de transfert).</w:t>
      </w:r>
    </w:p>
    <w:p w14:paraId="2294FA03" w14:textId="77777777" w:rsidR="0014613F" w:rsidRPr="00246133" w:rsidRDefault="0014613F" w:rsidP="0014613F">
      <w:pPr>
        <w:rPr>
          <w:rFonts w:cs="Helvetica"/>
        </w:rPr>
      </w:pPr>
      <w:r w:rsidRPr="00246133">
        <w:rPr>
          <w:rFonts w:cs="Helvetica"/>
        </w:rPr>
        <w:t>A raison de 400 ml/jour à 120 €HT/heure, le montant annuel des opérations de curage est de 1 800 ml / 400 ml/j x 7 h/j x 120 €HT/h =</w:t>
      </w:r>
      <w:r w:rsidRPr="00246133">
        <w:rPr>
          <w:rFonts w:cs="Helvetica"/>
          <w:bCs/>
        </w:rPr>
        <w:t xml:space="preserve"> </w:t>
      </w:r>
      <w:r w:rsidRPr="00246133">
        <w:rPr>
          <w:rFonts w:cs="Helvetica"/>
          <w:b/>
          <w:bCs/>
        </w:rPr>
        <w:t>3 780 €</w:t>
      </w:r>
      <w:r w:rsidRPr="00246133">
        <w:rPr>
          <w:rFonts w:cs="Helvetica"/>
          <w:b/>
        </w:rPr>
        <w:t>HT</w:t>
      </w:r>
      <w:r w:rsidRPr="00246133">
        <w:rPr>
          <w:rFonts w:cs="Helvetica"/>
        </w:rPr>
        <w:t>, soit 2,1 €HT/ml.</w:t>
      </w:r>
    </w:p>
    <w:p w14:paraId="4847FE69" w14:textId="77777777" w:rsidR="0014613F" w:rsidRPr="00246133" w:rsidRDefault="0014613F" w:rsidP="0014613F">
      <w:pPr>
        <w:rPr>
          <w:rFonts w:cs="Helvetica"/>
          <w:sz w:val="21"/>
          <w:szCs w:val="21"/>
          <w:highlight w:val="yellow"/>
        </w:rPr>
      </w:pPr>
      <w:bookmarkStart w:id="196" w:name="_Toc472332881"/>
      <w:bookmarkStart w:id="197" w:name="_Toc472345810"/>
      <w:bookmarkStart w:id="198" w:name="_Toc474579836"/>
      <w:bookmarkStart w:id="199" w:name="_Toc474580267"/>
      <w:bookmarkStart w:id="200" w:name="_Toc474580640"/>
      <w:bookmarkStart w:id="201" w:name="_Toc502063471"/>
      <w:bookmarkStart w:id="202" w:name="_Toc22540037"/>
    </w:p>
    <w:p w14:paraId="0CF7DA43" w14:textId="77777777" w:rsidR="0014613F" w:rsidRPr="00246133" w:rsidRDefault="0014613F" w:rsidP="0014613F">
      <w:pPr>
        <w:pStyle w:val="Titre3"/>
        <w:tabs>
          <w:tab w:val="clear" w:pos="0"/>
          <w:tab w:val="num" w:pos="851"/>
        </w:tabs>
      </w:pPr>
      <w:bookmarkStart w:id="203" w:name="_Toc93930366"/>
      <w:bookmarkStart w:id="204" w:name="_Toc94085340"/>
      <w:bookmarkStart w:id="205" w:name="_Toc94197360"/>
      <w:r w:rsidRPr="00246133">
        <w:t>Postes (refoulement et pompage en ligne)</w:t>
      </w:r>
      <w:bookmarkEnd w:id="203"/>
      <w:bookmarkEnd w:id="204"/>
      <w:bookmarkEnd w:id="205"/>
    </w:p>
    <w:p w14:paraId="1B7D0732" w14:textId="77777777" w:rsidR="0014613F" w:rsidRPr="00246133" w:rsidRDefault="0014613F" w:rsidP="0014613F">
      <w:pPr>
        <w:rPr>
          <w:rFonts w:cs="Helvetica"/>
          <w:sz w:val="21"/>
          <w:szCs w:val="21"/>
          <w:highlight w:val="yellow"/>
        </w:rPr>
      </w:pPr>
    </w:p>
    <w:p w14:paraId="2689CE40" w14:textId="77777777" w:rsidR="0014613F" w:rsidRPr="00246133" w:rsidRDefault="0014613F" w:rsidP="0014613F">
      <w:pPr>
        <w:rPr>
          <w:rFonts w:cs="Helvetica"/>
        </w:rPr>
      </w:pPr>
      <w:r w:rsidRPr="00246133">
        <w:rPr>
          <w:rFonts w:cs="Helvetica"/>
        </w:rPr>
        <w:t>Les frais d’exploitation annuels pour ce type d’ouvrages, sont compris entre 2 et 5 % du montant total d’investissement.</w:t>
      </w:r>
    </w:p>
    <w:p w14:paraId="0FBA32DD" w14:textId="77777777" w:rsidR="0014613F" w:rsidRPr="00246133" w:rsidRDefault="0014613F" w:rsidP="0014613F">
      <w:pPr>
        <w:rPr>
          <w:rFonts w:cs="Helvetica"/>
        </w:rPr>
      </w:pPr>
    </w:p>
    <w:p w14:paraId="753DF1F1" w14:textId="77777777" w:rsidR="0014613F" w:rsidRPr="00246133" w:rsidRDefault="0014613F" w:rsidP="00EE1ABB">
      <w:pPr>
        <w:pStyle w:val="Paragraphedeliste"/>
        <w:numPr>
          <w:ilvl w:val="0"/>
          <w:numId w:val="92"/>
        </w:numPr>
        <w:overflowPunct w:val="0"/>
        <w:autoSpaceDE w:val="0"/>
        <w:autoSpaceDN w:val="0"/>
        <w:adjustRightInd w:val="0"/>
        <w:spacing w:after="0" w:line="240" w:lineRule="auto"/>
        <w:jc w:val="both"/>
        <w:textAlignment w:val="baseline"/>
        <w:rPr>
          <w:rFonts w:ascii="Helvetica" w:hAnsi="Helvetica" w:cs="Helvetica"/>
          <w:sz w:val="20"/>
        </w:rPr>
      </w:pPr>
      <w:r w:rsidRPr="00246133">
        <w:rPr>
          <w:rFonts w:ascii="Helvetica" w:hAnsi="Helvetica" w:cs="Helvetica"/>
          <w:sz w:val="20"/>
        </w:rPr>
        <w:t>Refoulement classique : 17 300 €HT dont 5 300 €de consommations énergétiques</w:t>
      </w:r>
    </w:p>
    <w:p w14:paraId="6477AA74" w14:textId="77777777" w:rsidR="0014613F" w:rsidRPr="00246133" w:rsidRDefault="0014613F" w:rsidP="00EE1ABB">
      <w:pPr>
        <w:pStyle w:val="Paragraphedeliste"/>
        <w:numPr>
          <w:ilvl w:val="0"/>
          <w:numId w:val="92"/>
        </w:numPr>
        <w:overflowPunct w:val="0"/>
        <w:autoSpaceDE w:val="0"/>
        <w:autoSpaceDN w:val="0"/>
        <w:adjustRightInd w:val="0"/>
        <w:spacing w:after="0" w:line="240" w:lineRule="auto"/>
        <w:jc w:val="both"/>
        <w:textAlignment w:val="baseline"/>
        <w:rPr>
          <w:rFonts w:ascii="Helvetica" w:hAnsi="Helvetica" w:cs="Helvetica"/>
          <w:sz w:val="20"/>
        </w:rPr>
      </w:pPr>
      <w:r w:rsidRPr="00246133">
        <w:rPr>
          <w:rFonts w:ascii="Helvetica" w:hAnsi="Helvetica" w:cs="Helvetica"/>
          <w:sz w:val="20"/>
        </w:rPr>
        <w:t>Pompage en ligne : 21 280 €HT dont 5 280 € de consommations énergétiques.</w:t>
      </w:r>
    </w:p>
    <w:p w14:paraId="5DD30060" w14:textId="77777777" w:rsidR="0014613F" w:rsidRPr="00246133" w:rsidRDefault="0014613F" w:rsidP="0014613F">
      <w:pPr>
        <w:rPr>
          <w:rFonts w:cs="Helvetica"/>
        </w:rPr>
      </w:pPr>
    </w:p>
    <w:p w14:paraId="02C253B9" w14:textId="77777777" w:rsidR="0014613F" w:rsidRPr="00246133" w:rsidRDefault="0014613F" w:rsidP="0014613F">
      <w:pPr>
        <w:pStyle w:val="Titre3"/>
        <w:tabs>
          <w:tab w:val="clear" w:pos="0"/>
          <w:tab w:val="num" w:pos="851"/>
        </w:tabs>
      </w:pPr>
      <w:bookmarkStart w:id="206" w:name="_Toc93930367"/>
      <w:bookmarkStart w:id="207" w:name="_Toc94085341"/>
      <w:bookmarkStart w:id="208" w:name="_Toc94197361"/>
      <w:r w:rsidRPr="00246133">
        <w:t>Station d’épuration</w:t>
      </w:r>
      <w:bookmarkEnd w:id="206"/>
      <w:bookmarkEnd w:id="207"/>
      <w:bookmarkEnd w:id="208"/>
      <w:r w:rsidRPr="00246133">
        <w:t xml:space="preserve"> </w:t>
      </w:r>
    </w:p>
    <w:p w14:paraId="74128272" w14:textId="77777777" w:rsidR="0014613F" w:rsidRPr="00246133" w:rsidRDefault="0014613F" w:rsidP="0014613F">
      <w:pPr>
        <w:rPr>
          <w:rFonts w:cs="Helvetica"/>
          <w:highlight w:val="yellow"/>
        </w:rPr>
      </w:pPr>
    </w:p>
    <w:p w14:paraId="05234FFF" w14:textId="77777777" w:rsidR="0014613F" w:rsidRPr="00246133" w:rsidRDefault="0014613F" w:rsidP="0014613F">
      <w:pPr>
        <w:rPr>
          <w:rFonts w:cs="Helvetica"/>
        </w:rPr>
      </w:pPr>
      <w:r w:rsidRPr="00246133">
        <w:rPr>
          <w:rFonts w:cs="Helvetica"/>
        </w:rPr>
        <w:t>Les frais d’exploitation annuels supplémentaires pour la station d’épuration de GELLIN sont compris entre 2 et 5 % du montant total d’investissement.</w:t>
      </w:r>
    </w:p>
    <w:p w14:paraId="36C0A881" w14:textId="77777777" w:rsidR="0014613F" w:rsidRPr="00246133" w:rsidRDefault="0014613F" w:rsidP="0014613F">
      <w:pPr>
        <w:rPr>
          <w:rFonts w:cs="Helvetica"/>
          <w:highlight w:val="yellow"/>
        </w:rPr>
      </w:pPr>
    </w:p>
    <w:p w14:paraId="180D1F8D" w14:textId="77777777" w:rsidR="0014613F" w:rsidRPr="00246133" w:rsidRDefault="0014613F" w:rsidP="0014613F">
      <w:pPr>
        <w:rPr>
          <w:rFonts w:cs="Helvetica"/>
        </w:rPr>
      </w:pPr>
      <w:r w:rsidRPr="00246133">
        <w:rPr>
          <w:rFonts w:cs="Helvetica"/>
        </w:rPr>
        <w:t>En partant sur la fourchette basse, les coûts supplémentaires d’exploitation ont été estimés à 12 000 €HT par an.</w:t>
      </w:r>
    </w:p>
    <w:p w14:paraId="4A803106" w14:textId="77777777" w:rsidR="0014613F" w:rsidRPr="00246133" w:rsidRDefault="0014613F" w:rsidP="0014613F">
      <w:pPr>
        <w:rPr>
          <w:rFonts w:cs="Helvetica"/>
          <w:highlight w:val="yellow"/>
        </w:rPr>
      </w:pPr>
    </w:p>
    <w:p w14:paraId="32E593FD" w14:textId="77777777" w:rsidR="0014613F" w:rsidRPr="002927A1" w:rsidRDefault="0014613F" w:rsidP="0014613F">
      <w:pPr>
        <w:pStyle w:val="Titre3"/>
        <w:tabs>
          <w:tab w:val="clear" w:pos="0"/>
          <w:tab w:val="num" w:pos="851"/>
        </w:tabs>
      </w:pPr>
      <w:bookmarkStart w:id="209" w:name="_Toc93930368"/>
      <w:bookmarkStart w:id="210" w:name="_Toc94085342"/>
      <w:bookmarkStart w:id="211" w:name="_Toc94197362"/>
      <w:r w:rsidRPr="002927A1">
        <w:t>Synthèse des frais d’exploitation</w:t>
      </w:r>
      <w:bookmarkEnd w:id="209"/>
      <w:bookmarkEnd w:id="210"/>
      <w:bookmarkEnd w:id="211"/>
    </w:p>
    <w:p w14:paraId="2C6B1E76" w14:textId="77777777" w:rsidR="0014613F" w:rsidRPr="002927A1" w:rsidRDefault="0014613F" w:rsidP="0014613F">
      <w:pPr>
        <w:rPr>
          <w:rFonts w:cs="Helvetica"/>
          <w:sz w:val="21"/>
          <w:szCs w:val="21"/>
          <w:highlight w:val="yellow"/>
        </w:rPr>
      </w:pPr>
    </w:p>
    <w:p w14:paraId="247C6EA2" w14:textId="77777777" w:rsidR="0014613F" w:rsidRPr="002927A1" w:rsidRDefault="0014613F" w:rsidP="0014613F">
      <w:pPr>
        <w:rPr>
          <w:rFonts w:cs="Helvetica"/>
        </w:rPr>
      </w:pPr>
      <w:r w:rsidRPr="002927A1">
        <w:rPr>
          <w:rFonts w:cs="Helvetica"/>
        </w:rPr>
        <w:t xml:space="preserve">La synthèse des frais d’exploitation annuels supplémentaires sur les réseaux et ouvrages qui auront été créés ou réhabilités, sont récapitulés dans le tableau ci-dessous : </w:t>
      </w:r>
    </w:p>
    <w:bookmarkEnd w:id="196"/>
    <w:bookmarkEnd w:id="197"/>
    <w:bookmarkEnd w:id="198"/>
    <w:bookmarkEnd w:id="199"/>
    <w:bookmarkEnd w:id="200"/>
    <w:bookmarkEnd w:id="201"/>
    <w:bookmarkEnd w:id="202"/>
    <w:p w14:paraId="54AD078E" w14:textId="77777777" w:rsidR="0014613F" w:rsidRPr="002927A1" w:rsidRDefault="0014613F" w:rsidP="0014613F">
      <w:pPr>
        <w:rPr>
          <w:rFonts w:cs="Helvetic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21"/>
        <w:gridCol w:w="6808"/>
      </w:tblGrid>
      <w:tr w:rsidR="0014613F" w:rsidRPr="002927A1" w14:paraId="1CF4AC1A" w14:textId="77777777" w:rsidTr="006C329E">
        <w:trPr>
          <w:trHeight w:val="407"/>
          <w:jc w:val="center"/>
        </w:trPr>
        <w:tc>
          <w:tcPr>
            <w:tcW w:w="1465" w:type="pct"/>
            <w:vAlign w:val="center"/>
          </w:tcPr>
          <w:p w14:paraId="0D07B01A" w14:textId="77777777" w:rsidR="0014613F" w:rsidRPr="002927A1" w:rsidRDefault="0014613F" w:rsidP="006C329E">
            <w:pPr>
              <w:keepLines w:val="0"/>
              <w:overflowPunct w:val="0"/>
              <w:autoSpaceDE w:val="0"/>
              <w:autoSpaceDN w:val="0"/>
              <w:adjustRightInd w:val="0"/>
              <w:jc w:val="center"/>
              <w:textAlignment w:val="baseline"/>
              <w:rPr>
                <w:rFonts w:cs="Helvetica"/>
                <w:b/>
                <w:bCs/>
              </w:rPr>
            </w:pPr>
            <w:r w:rsidRPr="002927A1">
              <w:rPr>
                <w:rFonts w:cs="Helvetica"/>
                <w:b/>
                <w:bCs/>
              </w:rPr>
              <w:t>Poste de dépenses</w:t>
            </w:r>
          </w:p>
        </w:tc>
        <w:tc>
          <w:tcPr>
            <w:tcW w:w="3535" w:type="pct"/>
            <w:vAlign w:val="center"/>
          </w:tcPr>
          <w:p w14:paraId="7AFB7CEE" w14:textId="77777777" w:rsidR="0014613F" w:rsidRPr="002927A1" w:rsidRDefault="0014613F" w:rsidP="006C329E">
            <w:pPr>
              <w:keepLines w:val="0"/>
              <w:overflowPunct w:val="0"/>
              <w:autoSpaceDE w:val="0"/>
              <w:autoSpaceDN w:val="0"/>
              <w:adjustRightInd w:val="0"/>
              <w:jc w:val="center"/>
              <w:textAlignment w:val="baseline"/>
              <w:rPr>
                <w:rFonts w:cs="Helvetica"/>
                <w:b/>
                <w:bCs/>
              </w:rPr>
            </w:pPr>
            <w:r w:rsidRPr="002927A1">
              <w:rPr>
                <w:rFonts w:cs="Helvetica"/>
                <w:b/>
                <w:bCs/>
              </w:rPr>
              <w:t>Coûts annuels d’exploitation</w:t>
            </w:r>
          </w:p>
        </w:tc>
      </w:tr>
      <w:tr w:rsidR="0014613F" w:rsidRPr="002927A1" w14:paraId="274C4443" w14:textId="77777777" w:rsidTr="006C329E">
        <w:trPr>
          <w:trHeight w:val="425"/>
          <w:jc w:val="center"/>
        </w:trPr>
        <w:tc>
          <w:tcPr>
            <w:tcW w:w="1465" w:type="pct"/>
            <w:vAlign w:val="center"/>
          </w:tcPr>
          <w:p w14:paraId="717B1BD0" w14:textId="77777777" w:rsidR="0014613F" w:rsidRPr="002927A1" w:rsidRDefault="0014613F" w:rsidP="006C329E">
            <w:pPr>
              <w:keepLines w:val="0"/>
              <w:overflowPunct w:val="0"/>
              <w:autoSpaceDE w:val="0"/>
              <w:autoSpaceDN w:val="0"/>
              <w:adjustRightInd w:val="0"/>
              <w:jc w:val="center"/>
              <w:textAlignment w:val="baseline"/>
              <w:rPr>
                <w:rFonts w:cs="Helvetica"/>
              </w:rPr>
            </w:pPr>
            <w:r w:rsidRPr="002927A1">
              <w:rPr>
                <w:rFonts w:cs="Helvetica"/>
              </w:rPr>
              <w:t>Entretien réseau</w:t>
            </w:r>
          </w:p>
        </w:tc>
        <w:tc>
          <w:tcPr>
            <w:tcW w:w="3535" w:type="pct"/>
            <w:vAlign w:val="center"/>
          </w:tcPr>
          <w:p w14:paraId="1AE6E783" w14:textId="77777777" w:rsidR="0014613F" w:rsidRPr="002927A1" w:rsidRDefault="0014613F" w:rsidP="006C329E">
            <w:pPr>
              <w:keepLines w:val="0"/>
              <w:overflowPunct w:val="0"/>
              <w:autoSpaceDE w:val="0"/>
              <w:autoSpaceDN w:val="0"/>
              <w:adjustRightInd w:val="0"/>
              <w:jc w:val="center"/>
              <w:textAlignment w:val="baseline"/>
              <w:rPr>
                <w:rFonts w:cs="Helvetica"/>
              </w:rPr>
            </w:pPr>
            <w:r w:rsidRPr="002927A1">
              <w:rPr>
                <w:rFonts w:cs="Helvetica"/>
              </w:rPr>
              <w:t>3 780 €</w:t>
            </w:r>
          </w:p>
        </w:tc>
      </w:tr>
      <w:tr w:rsidR="0014613F" w:rsidRPr="002927A1" w14:paraId="7F6C4F49" w14:textId="77777777" w:rsidTr="006C329E">
        <w:trPr>
          <w:trHeight w:val="425"/>
          <w:jc w:val="center"/>
        </w:trPr>
        <w:tc>
          <w:tcPr>
            <w:tcW w:w="1465" w:type="pct"/>
            <w:vAlign w:val="center"/>
          </w:tcPr>
          <w:p w14:paraId="33E3969B" w14:textId="77777777" w:rsidR="0014613F" w:rsidRPr="002927A1" w:rsidRDefault="0014613F" w:rsidP="006C329E">
            <w:pPr>
              <w:keepLines w:val="0"/>
              <w:overflowPunct w:val="0"/>
              <w:autoSpaceDE w:val="0"/>
              <w:autoSpaceDN w:val="0"/>
              <w:adjustRightInd w:val="0"/>
              <w:jc w:val="center"/>
              <w:textAlignment w:val="baseline"/>
              <w:rPr>
                <w:rFonts w:cs="Helvetica"/>
              </w:rPr>
            </w:pPr>
            <w:r w:rsidRPr="002927A1">
              <w:rPr>
                <w:rFonts w:cs="Helvetica"/>
              </w:rPr>
              <w:t>Postes</w:t>
            </w:r>
          </w:p>
        </w:tc>
        <w:tc>
          <w:tcPr>
            <w:tcW w:w="3535" w:type="pct"/>
            <w:vAlign w:val="center"/>
          </w:tcPr>
          <w:p w14:paraId="3D159119" w14:textId="77777777" w:rsidR="0014613F" w:rsidRPr="002927A1" w:rsidRDefault="0014613F" w:rsidP="006C329E">
            <w:pPr>
              <w:keepLines w:val="0"/>
              <w:overflowPunct w:val="0"/>
              <w:autoSpaceDE w:val="0"/>
              <w:autoSpaceDN w:val="0"/>
              <w:adjustRightInd w:val="0"/>
              <w:jc w:val="center"/>
              <w:textAlignment w:val="baseline"/>
              <w:rPr>
                <w:rFonts w:cs="Helvetica"/>
              </w:rPr>
            </w:pPr>
            <w:r w:rsidRPr="002927A1">
              <w:rPr>
                <w:rFonts w:cs="Helvetica"/>
              </w:rPr>
              <w:t>De 17 300 € à 21 280 €</w:t>
            </w:r>
          </w:p>
        </w:tc>
      </w:tr>
      <w:tr w:rsidR="0014613F" w:rsidRPr="002927A1" w14:paraId="37B50280" w14:textId="77777777" w:rsidTr="006C329E">
        <w:trPr>
          <w:trHeight w:val="425"/>
          <w:jc w:val="center"/>
        </w:trPr>
        <w:tc>
          <w:tcPr>
            <w:tcW w:w="1465" w:type="pct"/>
            <w:vAlign w:val="center"/>
          </w:tcPr>
          <w:p w14:paraId="792A903D" w14:textId="77777777" w:rsidR="0014613F" w:rsidRPr="002927A1" w:rsidRDefault="0014613F" w:rsidP="006C329E">
            <w:pPr>
              <w:keepLines w:val="0"/>
              <w:overflowPunct w:val="0"/>
              <w:autoSpaceDE w:val="0"/>
              <w:autoSpaceDN w:val="0"/>
              <w:adjustRightInd w:val="0"/>
              <w:jc w:val="center"/>
              <w:textAlignment w:val="baseline"/>
              <w:rPr>
                <w:rFonts w:cs="Helvetica"/>
              </w:rPr>
            </w:pPr>
            <w:r w:rsidRPr="002927A1">
              <w:rPr>
                <w:rFonts w:cs="Helvetica"/>
              </w:rPr>
              <w:t>Stations d’épuration</w:t>
            </w:r>
          </w:p>
        </w:tc>
        <w:tc>
          <w:tcPr>
            <w:tcW w:w="3535" w:type="pct"/>
            <w:vAlign w:val="center"/>
          </w:tcPr>
          <w:p w14:paraId="70EC6393" w14:textId="77777777" w:rsidR="0014613F" w:rsidRPr="002927A1" w:rsidRDefault="0014613F" w:rsidP="006C329E">
            <w:pPr>
              <w:keepLines w:val="0"/>
              <w:overflowPunct w:val="0"/>
              <w:autoSpaceDE w:val="0"/>
              <w:autoSpaceDN w:val="0"/>
              <w:adjustRightInd w:val="0"/>
              <w:jc w:val="center"/>
              <w:textAlignment w:val="baseline"/>
              <w:rPr>
                <w:rFonts w:cs="Helvetica"/>
              </w:rPr>
            </w:pPr>
            <w:r w:rsidRPr="002927A1">
              <w:rPr>
                <w:rFonts w:cs="Helvetica"/>
              </w:rPr>
              <w:t>12 000 €</w:t>
            </w:r>
          </w:p>
        </w:tc>
      </w:tr>
      <w:tr w:rsidR="0014613F" w:rsidRPr="002927A1" w14:paraId="0B270111" w14:textId="77777777" w:rsidTr="006C329E">
        <w:trPr>
          <w:trHeight w:val="358"/>
          <w:jc w:val="center"/>
        </w:trPr>
        <w:tc>
          <w:tcPr>
            <w:tcW w:w="1465" w:type="pct"/>
            <w:vAlign w:val="center"/>
          </w:tcPr>
          <w:p w14:paraId="362DCB55" w14:textId="77777777" w:rsidR="0014613F" w:rsidRPr="002927A1" w:rsidRDefault="0014613F" w:rsidP="006C329E">
            <w:pPr>
              <w:keepLines w:val="0"/>
              <w:overflowPunct w:val="0"/>
              <w:autoSpaceDE w:val="0"/>
              <w:autoSpaceDN w:val="0"/>
              <w:adjustRightInd w:val="0"/>
              <w:jc w:val="center"/>
              <w:textAlignment w:val="baseline"/>
              <w:rPr>
                <w:rFonts w:cs="Helvetica"/>
                <w:b/>
                <w:bCs/>
              </w:rPr>
            </w:pPr>
            <w:r w:rsidRPr="002927A1">
              <w:rPr>
                <w:rFonts w:cs="Helvetica"/>
                <w:b/>
                <w:bCs/>
              </w:rPr>
              <w:t>TOTAL</w:t>
            </w:r>
          </w:p>
        </w:tc>
        <w:tc>
          <w:tcPr>
            <w:tcW w:w="3535" w:type="pct"/>
            <w:vAlign w:val="center"/>
          </w:tcPr>
          <w:p w14:paraId="15DE45C3" w14:textId="77777777" w:rsidR="0014613F" w:rsidRPr="002927A1" w:rsidRDefault="0014613F" w:rsidP="006C329E">
            <w:pPr>
              <w:keepLines w:val="0"/>
              <w:overflowPunct w:val="0"/>
              <w:autoSpaceDE w:val="0"/>
              <w:autoSpaceDN w:val="0"/>
              <w:adjustRightInd w:val="0"/>
              <w:jc w:val="center"/>
              <w:textAlignment w:val="baseline"/>
              <w:rPr>
                <w:rFonts w:cs="Helvetica"/>
                <w:b/>
                <w:bCs/>
              </w:rPr>
            </w:pPr>
            <w:r w:rsidRPr="002927A1">
              <w:rPr>
                <w:rFonts w:cs="Helvetica"/>
                <w:b/>
                <w:bCs/>
              </w:rPr>
              <w:t xml:space="preserve">De 33 080 € à 37 060 € </w:t>
            </w:r>
          </w:p>
        </w:tc>
      </w:tr>
    </w:tbl>
    <w:p w14:paraId="726097A1" w14:textId="77777777" w:rsidR="0014613F" w:rsidRPr="002927A1" w:rsidRDefault="0014613F" w:rsidP="0014613F">
      <w:pPr>
        <w:rPr>
          <w:rFonts w:cs="Helvetica"/>
        </w:rPr>
      </w:pPr>
    </w:p>
    <w:p w14:paraId="7EA5ED00" w14:textId="77777777" w:rsidR="0014613F" w:rsidRPr="002927A1" w:rsidRDefault="0014613F" w:rsidP="0014613F">
      <w:pPr>
        <w:rPr>
          <w:rFonts w:cs="Helvetica"/>
        </w:rPr>
      </w:pPr>
    </w:p>
    <w:bookmarkEnd w:id="192"/>
    <w:p w14:paraId="4DD95EDF" w14:textId="77777777" w:rsidR="0014613F" w:rsidRDefault="0014613F" w:rsidP="0014613F">
      <w:r>
        <w:br w:type="page"/>
      </w:r>
    </w:p>
    <w:p w14:paraId="143F4C4E" w14:textId="730E2542" w:rsidR="00CC3603" w:rsidRDefault="00CC3603" w:rsidP="00020573">
      <w:pPr>
        <w:pStyle w:val="Titre1"/>
      </w:pPr>
      <w:bookmarkStart w:id="212" w:name="_Toc94197363"/>
      <w:r w:rsidRPr="00100911">
        <w:lastRenderedPageBreak/>
        <w:t>Zonage d’assainissement</w:t>
      </w:r>
      <w:bookmarkEnd w:id="212"/>
    </w:p>
    <w:p w14:paraId="00B85243" w14:textId="77777777" w:rsidR="0014613F" w:rsidRPr="0014613F" w:rsidRDefault="0014613F" w:rsidP="0014613F"/>
    <w:p w14:paraId="2CE702A9" w14:textId="30B317B4" w:rsidR="00CC3603" w:rsidRPr="00100911" w:rsidRDefault="00CC3603" w:rsidP="00F42DB6">
      <w:pPr>
        <w:pStyle w:val="Titre2"/>
      </w:pPr>
      <w:bookmarkStart w:id="213" w:name="_Ref55315955"/>
      <w:bookmarkStart w:id="214" w:name="_Ref55315958"/>
      <w:bookmarkStart w:id="215" w:name="_Toc94197364"/>
      <w:r w:rsidRPr="00100911">
        <w:t>Zonage d’assainissement actuel</w:t>
      </w:r>
      <w:bookmarkEnd w:id="213"/>
      <w:bookmarkEnd w:id="214"/>
      <w:bookmarkEnd w:id="215"/>
    </w:p>
    <w:p w14:paraId="0BD1497D" w14:textId="77777777" w:rsidR="00AA632A" w:rsidRPr="0014613F" w:rsidRDefault="00AA632A" w:rsidP="0014613F">
      <w:pPr>
        <w:spacing w:before="120"/>
        <w:rPr>
          <w:b/>
          <w:bCs/>
        </w:rPr>
      </w:pPr>
      <w:r w:rsidRPr="0014613F">
        <w:rPr>
          <w:b/>
          <w:bCs/>
        </w:rPr>
        <w:t>Le PLU de la commune de Gellin a été approuvé le 23/02/2017.</w:t>
      </w:r>
    </w:p>
    <w:p w14:paraId="13BCF65B" w14:textId="7A164A00" w:rsidR="00AA632A" w:rsidRPr="00100911" w:rsidRDefault="00AA632A" w:rsidP="0014613F">
      <w:pPr>
        <w:spacing w:before="120"/>
      </w:pPr>
      <w:r w:rsidRPr="0014613F">
        <w:rPr>
          <w:b/>
          <w:bCs/>
        </w:rPr>
        <w:t>La révision du zonage d’assainissement de la commune n’a pas été engagée lors de son élaboration.</w:t>
      </w:r>
      <w:r w:rsidR="00100911">
        <w:t xml:space="preserve"> </w:t>
      </w:r>
      <w:r w:rsidR="00100911" w:rsidRPr="00100911">
        <w:t xml:space="preserve">Le </w:t>
      </w:r>
      <w:r w:rsidR="00100911" w:rsidRPr="005A5916">
        <w:rPr>
          <w:b/>
          <w:bCs/>
        </w:rPr>
        <w:t>plan de zonage du P</w:t>
      </w:r>
      <w:r w:rsidR="005A5916">
        <w:rPr>
          <w:b/>
          <w:bCs/>
        </w:rPr>
        <w:t>LU</w:t>
      </w:r>
      <w:r w:rsidR="00100911" w:rsidRPr="00100911">
        <w:t xml:space="preserve"> est présenté paragraphe</w:t>
      </w:r>
      <w:r w:rsidR="00100911">
        <w:t xml:space="preserve"> </w:t>
      </w:r>
      <w:r w:rsidR="00100911" w:rsidRPr="00100911">
        <w:fldChar w:fldCharType="begin"/>
      </w:r>
      <w:r w:rsidR="00100911" w:rsidRPr="00100911">
        <w:instrText xml:space="preserve"> REF _Ref94191571 \r \h </w:instrText>
      </w:r>
      <w:r w:rsidR="00100911">
        <w:instrText xml:space="preserve"> \* MERGEFORMAT </w:instrText>
      </w:r>
      <w:r w:rsidR="00100911" w:rsidRPr="00100911">
        <w:fldChar w:fldCharType="separate"/>
      </w:r>
      <w:r w:rsidR="005A5916">
        <w:t>3.5</w:t>
      </w:r>
      <w:r w:rsidR="00100911" w:rsidRPr="00100911">
        <w:fldChar w:fldCharType="end"/>
      </w:r>
      <w:r w:rsidR="00100911" w:rsidRPr="00100911">
        <w:t xml:space="preserve"> p</w:t>
      </w:r>
      <w:r w:rsidR="00100911" w:rsidRPr="00100911">
        <w:fldChar w:fldCharType="begin"/>
      </w:r>
      <w:r w:rsidR="00100911" w:rsidRPr="00100911">
        <w:instrText xml:space="preserve"> PAGEREF _Ref94191574 \h </w:instrText>
      </w:r>
      <w:r w:rsidR="00100911" w:rsidRPr="00100911">
        <w:fldChar w:fldCharType="separate"/>
      </w:r>
      <w:r w:rsidR="005A5916">
        <w:rPr>
          <w:noProof/>
        </w:rPr>
        <w:t>12</w:t>
      </w:r>
      <w:r w:rsidR="00100911" w:rsidRPr="00100911">
        <w:fldChar w:fldCharType="end"/>
      </w:r>
      <w:r w:rsidR="00100911" w:rsidRPr="00100911">
        <w:t>.</w:t>
      </w:r>
    </w:p>
    <w:p w14:paraId="2016D88F" w14:textId="5D1C8EB8" w:rsidR="00AA632A" w:rsidRPr="00100911" w:rsidRDefault="004D0F88" w:rsidP="0014613F">
      <w:pPr>
        <w:spacing w:before="120"/>
      </w:pPr>
      <w:r w:rsidRPr="00100911">
        <w:t>La commune de Gellin dispose d’un zonage d’assainissement approuvé en octobre 2000</w:t>
      </w:r>
      <w:r w:rsidR="009259EF" w:rsidRPr="00100911">
        <w:t>. Il es</w:t>
      </w:r>
      <w:r w:rsidRPr="00100911">
        <w:t>t annexé au PLU en vigueur.</w:t>
      </w:r>
    </w:p>
    <w:p w14:paraId="289E59FF" w14:textId="46825A2E" w:rsidR="00F80E7E" w:rsidRPr="00100911" w:rsidRDefault="00F80E7E" w:rsidP="0014613F">
      <w:pPr>
        <w:spacing w:before="120"/>
      </w:pPr>
      <w:r w:rsidRPr="00100911">
        <w:t>Le zonage englobe pratiquement la totalité des constructions actuelles existantes, et partiellement la zone définie urbanisable au PLU.</w:t>
      </w:r>
    </w:p>
    <w:p w14:paraId="7C51D74A" w14:textId="517D78F1" w:rsidR="00B94D02" w:rsidRPr="00100911" w:rsidRDefault="00B94D02" w:rsidP="0014613F">
      <w:pPr>
        <w:spacing w:before="120"/>
      </w:pPr>
      <w:r w:rsidRPr="00100911">
        <w:t xml:space="preserve">Le règlement </w:t>
      </w:r>
      <w:r w:rsidR="00F80E7E" w:rsidRPr="00100911">
        <w:t xml:space="preserve">du PLU </w:t>
      </w:r>
      <w:r w:rsidRPr="00100911">
        <w:t>impose le raccordement au réseau d’assainissement collectif pour toutes les zones U et AU.</w:t>
      </w:r>
    </w:p>
    <w:p w14:paraId="0B3305A9" w14:textId="5EFBAF8F" w:rsidR="00B94D02" w:rsidRPr="005A5916" w:rsidRDefault="00B94D02" w:rsidP="005A5916"/>
    <w:p w14:paraId="5C81BFD7" w14:textId="3CA765B5" w:rsidR="005A5916" w:rsidRDefault="004D0F88" w:rsidP="005A5916">
      <w:r w:rsidRPr="005A5916">
        <w:rPr>
          <w:b/>
          <w:bCs/>
        </w:rPr>
        <w:t>Le plan de zonage d’assainissement au 1/</w:t>
      </w:r>
      <w:r w:rsidR="003E6BCA" w:rsidRPr="005A5916">
        <w:rPr>
          <w:b/>
          <w:bCs/>
        </w:rPr>
        <w:t>15</w:t>
      </w:r>
      <w:r w:rsidRPr="005A5916">
        <w:rPr>
          <w:b/>
          <w:bCs/>
        </w:rPr>
        <w:t xml:space="preserve"> 000</w:t>
      </w:r>
      <w:r w:rsidRPr="005A5916">
        <w:t xml:space="preserve"> présente la totalité du territoire communal </w:t>
      </w:r>
      <w:r w:rsidR="005A5916">
        <w:t xml:space="preserve">sur </w:t>
      </w:r>
      <w:r w:rsidRPr="005A5916">
        <w:t>fond de plan IGN</w:t>
      </w:r>
      <w:r w:rsidR="005A5916">
        <w:t>.</w:t>
      </w:r>
    </w:p>
    <w:p w14:paraId="03F549A5" w14:textId="77777777" w:rsidR="005A5916" w:rsidRPr="00246133" w:rsidRDefault="005A5916" w:rsidP="005A5916">
      <w:pPr>
        <w:pStyle w:val="Corpsdetexte"/>
        <w:spacing w:before="120"/>
        <w:ind w:left="0"/>
        <w:rPr>
          <w:rFonts w:cs="Helvetica"/>
        </w:rPr>
      </w:pPr>
      <w:bookmarkStart w:id="216" w:name="_Hlk94025445"/>
      <w:r w:rsidRPr="00246133">
        <w:rPr>
          <w:rFonts w:cs="Helvetica"/>
        </w:rPr>
        <w:t>Le zonage d’assainissement actuellement applicable comprend :</w:t>
      </w:r>
    </w:p>
    <w:bookmarkEnd w:id="216"/>
    <w:p w14:paraId="7416E23B" w14:textId="441DBD1D" w:rsidR="005A5916" w:rsidRDefault="005A5916" w:rsidP="00EE1ABB">
      <w:pPr>
        <w:pStyle w:val="Paragraphedeliste"/>
        <w:numPr>
          <w:ilvl w:val="1"/>
          <w:numId w:val="93"/>
        </w:numPr>
        <w:tabs>
          <w:tab w:val="clear" w:pos="1582"/>
        </w:tabs>
        <w:autoSpaceDE w:val="0"/>
        <w:autoSpaceDN w:val="0"/>
        <w:adjustRightInd w:val="0"/>
        <w:spacing w:before="120" w:after="120"/>
        <w:ind w:left="993" w:hanging="426"/>
        <w:rPr>
          <w:rFonts w:ascii="Helvetica" w:hAnsi="Helvetica" w:cs="Helvetica"/>
          <w:b/>
          <w:bCs/>
          <w:color w:val="000000"/>
          <w:sz w:val="20"/>
          <w:szCs w:val="20"/>
        </w:rPr>
      </w:pPr>
      <w:r>
        <w:rPr>
          <w:rFonts w:ascii="Helvetica" w:hAnsi="Helvetica" w:cs="Helvetica"/>
          <w:b/>
          <w:bCs/>
          <w:color w:val="000000"/>
          <w:sz w:val="20"/>
          <w:szCs w:val="20"/>
        </w:rPr>
        <w:t>2</w:t>
      </w:r>
      <w:r w:rsidRPr="00246133">
        <w:rPr>
          <w:rFonts w:ascii="Helvetica" w:hAnsi="Helvetica" w:cs="Helvetica"/>
          <w:b/>
          <w:bCs/>
          <w:color w:val="000000"/>
          <w:sz w:val="20"/>
          <w:szCs w:val="20"/>
        </w:rPr>
        <w:t xml:space="preserve"> zone</w:t>
      </w:r>
      <w:r>
        <w:rPr>
          <w:rFonts w:ascii="Helvetica" w:hAnsi="Helvetica" w:cs="Helvetica"/>
          <w:b/>
          <w:bCs/>
          <w:color w:val="000000"/>
          <w:sz w:val="20"/>
          <w:szCs w:val="20"/>
        </w:rPr>
        <w:t>s</w:t>
      </w:r>
      <w:r w:rsidRPr="00246133">
        <w:rPr>
          <w:rFonts w:ascii="Helvetica" w:hAnsi="Helvetica" w:cs="Helvetica"/>
          <w:b/>
          <w:bCs/>
          <w:color w:val="000000"/>
          <w:sz w:val="20"/>
          <w:szCs w:val="20"/>
        </w:rPr>
        <w:t xml:space="preserve"> d’assainissement collectif</w:t>
      </w:r>
      <w:r>
        <w:rPr>
          <w:rFonts w:ascii="Helvetica" w:hAnsi="Helvetica" w:cs="Helvetica"/>
          <w:b/>
          <w:bCs/>
          <w:color w:val="000000"/>
          <w:sz w:val="20"/>
          <w:szCs w:val="20"/>
        </w:rPr>
        <w:t> :</w:t>
      </w:r>
    </w:p>
    <w:p w14:paraId="6AC32DEE" w14:textId="7B3955B9" w:rsidR="004D0F88" w:rsidRPr="005A5916" w:rsidRDefault="004D0F88" w:rsidP="00EE1ABB">
      <w:pPr>
        <w:pStyle w:val="Corpsdetexte"/>
        <w:numPr>
          <w:ilvl w:val="1"/>
          <w:numId w:val="71"/>
        </w:numPr>
      </w:pPr>
      <w:r w:rsidRPr="005A5916">
        <w:t>La zone principale englobant l’ensemble du village ;</w:t>
      </w:r>
    </w:p>
    <w:p w14:paraId="5CC604A3" w14:textId="2963AB6C" w:rsidR="004D0F88" w:rsidRDefault="004D0F88" w:rsidP="00EE1ABB">
      <w:pPr>
        <w:pStyle w:val="Corpsdetexte"/>
        <w:numPr>
          <w:ilvl w:val="1"/>
          <w:numId w:val="71"/>
        </w:numPr>
      </w:pPr>
      <w:r w:rsidRPr="005A5916">
        <w:t>Un petit secteur au sud de la RD437 en limite de la commune de Sarrageois (</w:t>
      </w:r>
      <w:r w:rsidR="00F80E7E" w:rsidRPr="005A5916">
        <w:t>« </w:t>
      </w:r>
      <w:r w:rsidRPr="005A5916">
        <w:t>Les Iles amont</w:t>
      </w:r>
      <w:r w:rsidR="00F80E7E" w:rsidRPr="005A5916">
        <w:t> »</w:t>
      </w:r>
      <w:r w:rsidRPr="005A5916">
        <w:t>)</w:t>
      </w:r>
    </w:p>
    <w:p w14:paraId="2E577438" w14:textId="77777777" w:rsidR="005A5916" w:rsidRPr="005A5916" w:rsidRDefault="005A5916" w:rsidP="00EE1ABB">
      <w:pPr>
        <w:pStyle w:val="Paragraphedeliste"/>
        <w:numPr>
          <w:ilvl w:val="1"/>
          <w:numId w:val="93"/>
        </w:numPr>
        <w:tabs>
          <w:tab w:val="clear" w:pos="1582"/>
        </w:tabs>
        <w:autoSpaceDE w:val="0"/>
        <w:autoSpaceDN w:val="0"/>
        <w:adjustRightInd w:val="0"/>
        <w:spacing w:before="120" w:after="120"/>
        <w:ind w:left="993" w:hanging="426"/>
        <w:rPr>
          <w:rFonts w:ascii="Helvetica" w:hAnsi="Helvetica" w:cs="Helvetica"/>
          <w:b/>
          <w:bCs/>
          <w:color w:val="000000"/>
          <w:sz w:val="20"/>
          <w:szCs w:val="20"/>
        </w:rPr>
      </w:pPr>
      <w:r w:rsidRPr="005A5916">
        <w:rPr>
          <w:rFonts w:ascii="Helvetica" w:hAnsi="Helvetica" w:cs="Helvetica"/>
          <w:b/>
          <w:bCs/>
          <w:color w:val="000000"/>
          <w:sz w:val="20"/>
          <w:szCs w:val="20"/>
        </w:rPr>
        <w:t>En dehors de la zone d’assainissement collective définie, le reste du territoire communal est situé en zone d’assainissement non collectif.</w:t>
      </w:r>
    </w:p>
    <w:p w14:paraId="6FB41FFB" w14:textId="025BAC84" w:rsidR="005A5916" w:rsidRDefault="005A5916" w:rsidP="005A5916"/>
    <w:p w14:paraId="67AB7C02" w14:textId="77777777" w:rsidR="00AA632A" w:rsidRPr="005A5916" w:rsidRDefault="00AA632A" w:rsidP="005A5916">
      <w:r w:rsidRPr="005A5916">
        <w:t>Le plan du zonage d’assainissement actuellement en vigueur et opposable aux tiers, est présenté page suivante.</w:t>
      </w:r>
    </w:p>
    <w:p w14:paraId="18F229AC" w14:textId="77777777" w:rsidR="00783818" w:rsidRPr="005A5916" w:rsidRDefault="00783818" w:rsidP="005A5916"/>
    <w:p w14:paraId="77E36FCA" w14:textId="77777777" w:rsidR="00496CB7" w:rsidRPr="005A5916" w:rsidRDefault="00496CB7" w:rsidP="005A4739">
      <w:pPr>
        <w:pStyle w:val="Corpsdetexte"/>
        <w:sectPr w:rsidR="00496CB7" w:rsidRPr="005A5916" w:rsidSect="004245A7">
          <w:pgSz w:w="11907" w:h="16840" w:code="9"/>
          <w:pgMar w:top="2127" w:right="1134" w:bottom="1134" w:left="1134" w:header="720" w:footer="737" w:gutter="0"/>
          <w:cols w:space="720"/>
        </w:sectPr>
      </w:pPr>
    </w:p>
    <w:p w14:paraId="03E1AF0A" w14:textId="3FB4D6B0" w:rsidR="00A542FA" w:rsidRPr="00100911" w:rsidRDefault="00720863" w:rsidP="00720863">
      <w:pPr>
        <w:pStyle w:val="Corpsdetexte"/>
        <w:spacing w:before="0"/>
        <w:ind w:left="0"/>
        <w:jc w:val="center"/>
        <w:rPr>
          <w:sz w:val="22"/>
          <w:szCs w:val="22"/>
        </w:rPr>
      </w:pPr>
      <w:r w:rsidRPr="00100911">
        <w:rPr>
          <w:noProof/>
        </w:rPr>
        <w:lastRenderedPageBreak/>
        <w:drawing>
          <wp:anchor distT="0" distB="0" distL="114300" distR="114300" simplePos="0" relativeHeight="252336128" behindDoc="0" locked="0" layoutInCell="1" allowOverlap="1" wp14:anchorId="50AE28FD" wp14:editId="422F1761">
            <wp:simplePos x="0" y="0"/>
            <wp:positionH relativeFrom="column">
              <wp:posOffset>6117343</wp:posOffset>
            </wp:positionH>
            <wp:positionV relativeFrom="paragraph">
              <wp:posOffset>4596130</wp:posOffset>
            </wp:positionV>
            <wp:extent cx="2346385" cy="793630"/>
            <wp:effectExtent l="0" t="0" r="0" b="6985"/>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2346385" cy="793630"/>
                    </a:xfrm>
                    <a:prstGeom prst="rect">
                      <a:avLst/>
                    </a:prstGeom>
                  </pic:spPr>
                </pic:pic>
              </a:graphicData>
            </a:graphic>
          </wp:anchor>
        </w:drawing>
      </w:r>
      <w:r w:rsidR="003E6BCA" w:rsidRPr="00100911">
        <w:rPr>
          <w:noProof/>
        </w:rPr>
        <w:drawing>
          <wp:inline distT="0" distB="0" distL="0" distR="0" wp14:anchorId="7447580F" wp14:editId="4B3F9DB6">
            <wp:extent cx="7668509" cy="5401671"/>
            <wp:effectExtent l="0" t="0" r="8890" b="889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7692895" cy="5418848"/>
                    </a:xfrm>
                    <a:prstGeom prst="rect">
                      <a:avLst/>
                    </a:prstGeom>
                  </pic:spPr>
                </pic:pic>
              </a:graphicData>
            </a:graphic>
          </wp:inline>
        </w:drawing>
      </w:r>
    </w:p>
    <w:p w14:paraId="68E1B970" w14:textId="46160AE6" w:rsidR="00496CB7" w:rsidRPr="00100911" w:rsidRDefault="00A542FA" w:rsidP="00AB4637">
      <w:pPr>
        <w:pStyle w:val="Lgende"/>
        <w:ind w:left="851"/>
        <w:jc w:val="center"/>
        <w:sectPr w:rsidR="00496CB7" w:rsidRPr="00100911" w:rsidSect="00496CB7">
          <w:pgSz w:w="16840" w:h="11907" w:orient="landscape" w:code="9"/>
          <w:pgMar w:top="1134" w:right="2127" w:bottom="1134" w:left="1134" w:header="720" w:footer="737" w:gutter="0"/>
          <w:cols w:space="720"/>
          <w:docGrid w:linePitch="272"/>
        </w:sectPr>
      </w:pPr>
      <w:bookmarkStart w:id="217" w:name="_Toc461816169"/>
      <w:r w:rsidRPr="00100911">
        <w:t> </w:t>
      </w:r>
      <w:bookmarkStart w:id="218" w:name="_Ref94191959"/>
      <w:bookmarkStart w:id="219" w:name="_Toc94633897"/>
      <w:r w:rsidRPr="00100911">
        <w:t xml:space="preserve">Plans de </w:t>
      </w:r>
      <w:r w:rsidR="005A4739" w:rsidRPr="00100911">
        <w:t>Zonage d’assainissement en cours sur la commune de</w:t>
      </w:r>
      <w:r w:rsidR="00AA632A" w:rsidRPr="00100911">
        <w:t xml:space="preserve"> Gellin</w:t>
      </w:r>
      <w:bookmarkEnd w:id="217"/>
      <w:bookmarkEnd w:id="218"/>
      <w:bookmarkEnd w:id="219"/>
    </w:p>
    <w:p w14:paraId="347BF053" w14:textId="763AFF18" w:rsidR="00CC3603" w:rsidRPr="00100911" w:rsidRDefault="00CC3603" w:rsidP="00F42DB6">
      <w:pPr>
        <w:pStyle w:val="Titre2"/>
      </w:pPr>
      <w:bookmarkStart w:id="220" w:name="_Toc94197365"/>
      <w:r w:rsidRPr="00100911">
        <w:lastRenderedPageBreak/>
        <w:t>Modification du zonage d’assainissement</w:t>
      </w:r>
      <w:bookmarkEnd w:id="220"/>
    </w:p>
    <w:p w14:paraId="5C705889" w14:textId="77777777" w:rsidR="005A5916" w:rsidRPr="00246133" w:rsidRDefault="005A5916" w:rsidP="005A5916">
      <w:pPr>
        <w:keepLines w:val="0"/>
        <w:autoSpaceDE w:val="0"/>
        <w:autoSpaceDN w:val="0"/>
        <w:adjustRightInd w:val="0"/>
        <w:spacing w:before="120"/>
        <w:rPr>
          <w:rFonts w:cs="Helvetica"/>
          <w:color w:val="000000"/>
        </w:rPr>
      </w:pPr>
      <w:bookmarkStart w:id="221" w:name="_Hlk94025535"/>
      <w:r w:rsidRPr="00246133">
        <w:rPr>
          <w:rFonts w:cs="Helvetica"/>
          <w:color w:val="000000"/>
        </w:rPr>
        <w:t>Dans le cadre du Schéma directeur d’assainissement du bassin « MOUTHE-</w:t>
      </w:r>
      <w:proofErr w:type="gramStart"/>
      <w:r w:rsidRPr="00246133">
        <w:rPr>
          <w:rFonts w:cs="Helvetica"/>
          <w:color w:val="000000"/>
        </w:rPr>
        <w:t>GELLIN»</w:t>
      </w:r>
      <w:proofErr w:type="gramEnd"/>
      <w:r w:rsidRPr="00246133">
        <w:rPr>
          <w:rFonts w:cs="Helvetica"/>
          <w:color w:val="000000"/>
        </w:rPr>
        <w:t>, le zonage d’assainissement de la commune de CHAUX-NEUVE est adapté et mis à jour par rapport au document d’urbanisme applicable.</w:t>
      </w:r>
    </w:p>
    <w:bookmarkEnd w:id="221"/>
    <w:p w14:paraId="5D016C30" w14:textId="62D159AB" w:rsidR="005A5916" w:rsidRPr="00246133" w:rsidRDefault="005A5916" w:rsidP="005A5916">
      <w:pPr>
        <w:keepLines w:val="0"/>
        <w:autoSpaceDE w:val="0"/>
        <w:autoSpaceDN w:val="0"/>
        <w:adjustRightInd w:val="0"/>
        <w:spacing w:before="120"/>
        <w:rPr>
          <w:rFonts w:cs="Helvetica"/>
          <w:b/>
          <w:bCs/>
          <w:color w:val="000000"/>
        </w:rPr>
      </w:pPr>
      <w:r w:rsidRPr="00246133">
        <w:rPr>
          <w:rFonts w:cs="Helvetica"/>
          <w:b/>
          <w:bCs/>
          <w:color w:val="000000"/>
        </w:rPr>
        <w:t>La proposition de plan de zonage d’assainissement modifié est présentée en annexe 1 page</w:t>
      </w:r>
      <w:r>
        <w:rPr>
          <w:rFonts w:cs="Helvetica"/>
          <w:b/>
          <w:bCs/>
          <w:color w:val="000000"/>
        </w:rPr>
        <w:t xml:space="preserve"> </w:t>
      </w:r>
      <w:r w:rsidR="008865FB">
        <w:rPr>
          <w:rFonts w:cs="Helvetica"/>
          <w:b/>
          <w:bCs/>
          <w:color w:val="000000"/>
        </w:rPr>
        <w:t>78</w:t>
      </w:r>
      <w:r w:rsidRPr="00246133">
        <w:rPr>
          <w:rFonts w:cs="Helvetica"/>
          <w:b/>
          <w:bCs/>
          <w:color w:val="000000"/>
        </w:rPr>
        <w:t>.</w:t>
      </w:r>
    </w:p>
    <w:p w14:paraId="4B467D5C" w14:textId="1B0B7797" w:rsidR="00604A62" w:rsidRDefault="00604A62" w:rsidP="005A5916"/>
    <w:p w14:paraId="21F7AE94" w14:textId="77777777" w:rsidR="005A5916" w:rsidRPr="00100911" w:rsidRDefault="005A5916" w:rsidP="005A5916"/>
    <w:p w14:paraId="11BF671D" w14:textId="121C5F3E" w:rsidR="00CC3603" w:rsidRPr="00100911" w:rsidRDefault="00E1199A" w:rsidP="00F42DB6">
      <w:pPr>
        <w:pStyle w:val="Titre3"/>
      </w:pPr>
      <w:bookmarkStart w:id="222" w:name="_Toc94197366"/>
      <w:r w:rsidRPr="00100911">
        <w:t>Z</w:t>
      </w:r>
      <w:r w:rsidR="005A4739" w:rsidRPr="00100911">
        <w:t>one d’assainissement collectif</w:t>
      </w:r>
      <w:r w:rsidR="00B34B30" w:rsidRPr="00100911">
        <w:t xml:space="preserve"> du centre du village</w:t>
      </w:r>
      <w:bookmarkEnd w:id="222"/>
    </w:p>
    <w:p w14:paraId="7A97EC38" w14:textId="77777777" w:rsidR="00B34B30" w:rsidRPr="00100911" w:rsidRDefault="00B34B30" w:rsidP="005A5916">
      <w:pPr>
        <w:spacing w:before="120"/>
      </w:pPr>
      <w:r w:rsidRPr="00100911">
        <w:t>Le zonage intègre l’ensemble des zones UA et 1AU (à l’exception de la zone 1AUa1 inconstructible) du PLU en vigueur.</w:t>
      </w:r>
    </w:p>
    <w:p w14:paraId="314E159C" w14:textId="77777777" w:rsidR="00B34B30" w:rsidRPr="00100911" w:rsidRDefault="00B34B30" w:rsidP="005A5916">
      <w:pPr>
        <w:spacing w:before="120"/>
      </w:pPr>
      <w:r w:rsidRPr="00100911">
        <w:t>Le nouveau tracé du zonage suit au plus près les limites parcellaires et les limites des zones constructibles.</w:t>
      </w:r>
    </w:p>
    <w:p w14:paraId="1B9FBF7E" w14:textId="77777777" w:rsidR="00B34B30" w:rsidRPr="005A1B2E" w:rsidRDefault="00B34B30" w:rsidP="005A5916">
      <w:pPr>
        <w:spacing w:before="120"/>
      </w:pPr>
      <w:r w:rsidRPr="005A1B2E">
        <w:t>Localement, les bâtiments existants déjà raccordés bien que ne s’inscrivant pas dans une zone urbanisable sont intégrés au zonage collectif.</w:t>
      </w:r>
    </w:p>
    <w:p w14:paraId="7FA8ECDD" w14:textId="35F12B9F" w:rsidR="00E42925" w:rsidRDefault="00E42925" w:rsidP="005A5916"/>
    <w:p w14:paraId="00235406" w14:textId="77777777" w:rsidR="005A5916" w:rsidRPr="00100911" w:rsidRDefault="005A5916" w:rsidP="005A5916"/>
    <w:p w14:paraId="7642E0E2" w14:textId="4EF47CC8" w:rsidR="00F80E7E" w:rsidRPr="00100911" w:rsidRDefault="00F80E7E" w:rsidP="00F42DB6">
      <w:pPr>
        <w:pStyle w:val="Titre3"/>
      </w:pPr>
      <w:bookmarkStart w:id="223" w:name="_Toc94197367"/>
      <w:r w:rsidRPr="00100911">
        <w:t xml:space="preserve">Suppression </w:t>
      </w:r>
      <w:r w:rsidR="00B34B30" w:rsidRPr="00100911">
        <w:t xml:space="preserve">de la zone d’assainissement collectif </w:t>
      </w:r>
      <w:r w:rsidRPr="00100911">
        <w:t>du secteur « Les Iles amont »</w:t>
      </w:r>
      <w:bookmarkEnd w:id="223"/>
    </w:p>
    <w:p w14:paraId="157DAE65" w14:textId="694482D7" w:rsidR="00F80E7E" w:rsidRPr="00100911" w:rsidRDefault="00F80E7E" w:rsidP="005A5916">
      <w:pPr>
        <w:spacing w:before="120"/>
      </w:pPr>
      <w:r w:rsidRPr="00100911">
        <w:t>Ce secteur en zone N du PLU est supprimé du zonage collectif.</w:t>
      </w:r>
    </w:p>
    <w:p w14:paraId="26AC7AFB" w14:textId="0C271D12" w:rsidR="007B477F" w:rsidRDefault="007B477F" w:rsidP="005A5916">
      <w:pPr>
        <w:rPr>
          <w:u w:val="single"/>
        </w:rPr>
      </w:pPr>
    </w:p>
    <w:p w14:paraId="5392FF20" w14:textId="77777777" w:rsidR="005A5916" w:rsidRPr="00100911" w:rsidRDefault="005A5916" w:rsidP="005A5916">
      <w:pPr>
        <w:rPr>
          <w:u w:val="single"/>
        </w:rPr>
      </w:pPr>
    </w:p>
    <w:p w14:paraId="741693BD" w14:textId="77777777" w:rsidR="00C22958" w:rsidRPr="00100911" w:rsidRDefault="00C22958" w:rsidP="00F42DB6">
      <w:pPr>
        <w:pStyle w:val="Titre3"/>
      </w:pPr>
      <w:bookmarkStart w:id="224" w:name="_Toc94197368"/>
      <w:r w:rsidRPr="00100911">
        <w:t>Zone d’assainissement non collectif</w:t>
      </w:r>
      <w:bookmarkEnd w:id="224"/>
    </w:p>
    <w:p w14:paraId="151013D3" w14:textId="10B859BB" w:rsidR="005A5916" w:rsidRDefault="005A5916" w:rsidP="005A5916">
      <w:pPr>
        <w:pStyle w:val="Corpsdetexte"/>
        <w:spacing w:before="120"/>
        <w:ind w:left="0"/>
        <w:rPr>
          <w:rFonts w:cs="Helvetica"/>
          <w:b/>
          <w:bCs/>
        </w:rPr>
      </w:pPr>
      <w:bookmarkStart w:id="225" w:name="_Hlk94025647"/>
      <w:r w:rsidRPr="00246133">
        <w:rPr>
          <w:rFonts w:cs="Helvetica"/>
          <w:b/>
          <w:bCs/>
        </w:rPr>
        <w:t>En dehors de la zone relevant de l’assainissement collectif, le reste du territoire communal sera considéré en zone d’assainissement non collectif.</w:t>
      </w:r>
    </w:p>
    <w:p w14:paraId="0B571F1F" w14:textId="1BAD2BF7" w:rsidR="00A7446F" w:rsidRDefault="00A7446F" w:rsidP="005A5916">
      <w:pPr>
        <w:pStyle w:val="Corpsdetexte"/>
        <w:spacing w:before="120"/>
        <w:ind w:left="0"/>
        <w:rPr>
          <w:rFonts w:cs="Helvetica"/>
          <w:b/>
          <w:bCs/>
        </w:rPr>
      </w:pPr>
    </w:p>
    <w:p w14:paraId="5D7C700E" w14:textId="487B6897" w:rsidR="005A1B2E" w:rsidRDefault="005A1B2E" w:rsidP="005A5916">
      <w:pPr>
        <w:pStyle w:val="Corpsdetexte"/>
        <w:spacing w:before="120"/>
        <w:ind w:left="0"/>
        <w:rPr>
          <w:rFonts w:cs="Helvetica"/>
          <w:b/>
          <w:bCs/>
        </w:rPr>
      </w:pPr>
    </w:p>
    <w:p w14:paraId="41684159" w14:textId="26A9F56E" w:rsidR="005A1B2E" w:rsidRDefault="005A1B2E" w:rsidP="005A5916">
      <w:pPr>
        <w:pStyle w:val="Corpsdetexte"/>
        <w:spacing w:before="120"/>
        <w:ind w:left="0"/>
        <w:rPr>
          <w:rFonts w:cs="Helvetica"/>
          <w:b/>
          <w:bCs/>
        </w:rPr>
      </w:pPr>
    </w:p>
    <w:p w14:paraId="61393B60" w14:textId="77F86B77" w:rsidR="005A1B2E" w:rsidRDefault="005A1B2E" w:rsidP="005A5916">
      <w:pPr>
        <w:pStyle w:val="Corpsdetexte"/>
        <w:spacing w:before="120"/>
        <w:ind w:left="0"/>
        <w:rPr>
          <w:rFonts w:cs="Helvetica"/>
          <w:b/>
          <w:bCs/>
        </w:rPr>
      </w:pPr>
    </w:p>
    <w:p w14:paraId="103F9DE2" w14:textId="53B200AA" w:rsidR="005A1B2E" w:rsidRDefault="005A1B2E" w:rsidP="005A5916">
      <w:pPr>
        <w:pStyle w:val="Corpsdetexte"/>
        <w:spacing w:before="120"/>
        <w:ind w:left="0"/>
        <w:rPr>
          <w:rFonts w:cs="Helvetica"/>
          <w:b/>
          <w:bCs/>
        </w:rPr>
      </w:pPr>
    </w:p>
    <w:p w14:paraId="6ED06C65" w14:textId="1857F894" w:rsidR="005A1B2E" w:rsidRDefault="005A1B2E" w:rsidP="005A5916">
      <w:pPr>
        <w:pStyle w:val="Corpsdetexte"/>
        <w:spacing w:before="120"/>
        <w:ind w:left="0"/>
        <w:rPr>
          <w:rFonts w:cs="Helvetica"/>
          <w:b/>
          <w:bCs/>
        </w:rPr>
      </w:pPr>
    </w:p>
    <w:p w14:paraId="01E7FEA4" w14:textId="5DFE2F69" w:rsidR="005A1B2E" w:rsidRDefault="005A1B2E" w:rsidP="005A5916">
      <w:pPr>
        <w:pStyle w:val="Corpsdetexte"/>
        <w:spacing w:before="120"/>
        <w:ind w:left="0"/>
        <w:rPr>
          <w:rFonts w:cs="Helvetica"/>
          <w:b/>
          <w:bCs/>
        </w:rPr>
      </w:pPr>
    </w:p>
    <w:p w14:paraId="7B6DC72D" w14:textId="342F8A1C" w:rsidR="005A1B2E" w:rsidRDefault="005A1B2E" w:rsidP="005A5916">
      <w:pPr>
        <w:pStyle w:val="Corpsdetexte"/>
        <w:spacing w:before="120"/>
        <w:ind w:left="0"/>
        <w:rPr>
          <w:rFonts w:cs="Helvetica"/>
          <w:b/>
          <w:bCs/>
        </w:rPr>
      </w:pPr>
    </w:p>
    <w:p w14:paraId="1ED21C08" w14:textId="1D284912" w:rsidR="005A1B2E" w:rsidRDefault="005A1B2E" w:rsidP="005A5916">
      <w:pPr>
        <w:pStyle w:val="Corpsdetexte"/>
        <w:spacing w:before="120"/>
        <w:ind w:left="0"/>
        <w:rPr>
          <w:rFonts w:cs="Helvetica"/>
          <w:b/>
          <w:bCs/>
        </w:rPr>
      </w:pPr>
    </w:p>
    <w:p w14:paraId="2D880B76" w14:textId="61CF9A79" w:rsidR="005A1B2E" w:rsidRDefault="005A1B2E" w:rsidP="005A5916">
      <w:pPr>
        <w:pStyle w:val="Corpsdetexte"/>
        <w:spacing w:before="120"/>
        <w:ind w:left="0"/>
        <w:rPr>
          <w:rFonts w:cs="Helvetica"/>
          <w:b/>
          <w:bCs/>
        </w:rPr>
      </w:pPr>
    </w:p>
    <w:p w14:paraId="74660FBC" w14:textId="23230C4F" w:rsidR="005A1B2E" w:rsidRDefault="005A1B2E" w:rsidP="005A5916">
      <w:pPr>
        <w:pStyle w:val="Corpsdetexte"/>
        <w:spacing w:before="120"/>
        <w:ind w:left="0"/>
        <w:rPr>
          <w:rFonts w:cs="Helvetica"/>
          <w:b/>
          <w:bCs/>
        </w:rPr>
      </w:pPr>
    </w:p>
    <w:p w14:paraId="129C0A4B" w14:textId="07D1E437" w:rsidR="005A1B2E" w:rsidRDefault="005A1B2E" w:rsidP="005A5916">
      <w:pPr>
        <w:pStyle w:val="Corpsdetexte"/>
        <w:spacing w:before="120"/>
        <w:ind w:left="0"/>
        <w:rPr>
          <w:rFonts w:cs="Helvetica"/>
          <w:b/>
          <w:bCs/>
        </w:rPr>
      </w:pPr>
    </w:p>
    <w:p w14:paraId="1A2CD44B" w14:textId="1BC58709" w:rsidR="005A1B2E" w:rsidRDefault="005A1B2E" w:rsidP="005A5916">
      <w:pPr>
        <w:pStyle w:val="Corpsdetexte"/>
        <w:spacing w:before="120"/>
        <w:ind w:left="0"/>
        <w:rPr>
          <w:rFonts w:cs="Helvetica"/>
          <w:b/>
          <w:bCs/>
        </w:rPr>
      </w:pPr>
    </w:p>
    <w:p w14:paraId="03DA2948" w14:textId="562B39C7" w:rsidR="005A1B2E" w:rsidRDefault="005A1B2E" w:rsidP="005A5916">
      <w:pPr>
        <w:pStyle w:val="Corpsdetexte"/>
        <w:spacing w:before="120"/>
        <w:ind w:left="0"/>
        <w:rPr>
          <w:rFonts w:cs="Helvetica"/>
          <w:b/>
          <w:bCs/>
        </w:rPr>
      </w:pPr>
    </w:p>
    <w:p w14:paraId="535466FA" w14:textId="0AFC2115" w:rsidR="005A1B2E" w:rsidRDefault="005A1B2E" w:rsidP="005A5916">
      <w:pPr>
        <w:pStyle w:val="Corpsdetexte"/>
        <w:spacing w:before="120"/>
        <w:ind w:left="0"/>
        <w:rPr>
          <w:rFonts w:cs="Helvetica"/>
          <w:b/>
          <w:bCs/>
        </w:rPr>
      </w:pPr>
    </w:p>
    <w:p w14:paraId="0608E251" w14:textId="77777777" w:rsidR="005A1B2E" w:rsidRDefault="005A1B2E" w:rsidP="005A5916">
      <w:pPr>
        <w:pStyle w:val="Corpsdetexte"/>
        <w:spacing w:before="120"/>
        <w:ind w:left="0"/>
        <w:rPr>
          <w:rFonts w:cs="Helvetica"/>
          <w:b/>
          <w:bCs/>
        </w:rPr>
        <w:sectPr w:rsidR="005A1B2E" w:rsidSect="004245A7">
          <w:pgSz w:w="11907" w:h="16840" w:code="9"/>
          <w:pgMar w:top="2127" w:right="1134" w:bottom="1134" w:left="1134" w:header="720" w:footer="737" w:gutter="0"/>
          <w:cols w:space="720"/>
        </w:sectPr>
      </w:pPr>
    </w:p>
    <w:p w14:paraId="058DE83E" w14:textId="1B9C5333" w:rsidR="005A1B2E" w:rsidRDefault="005A1B2E" w:rsidP="005A5916">
      <w:pPr>
        <w:pStyle w:val="Corpsdetexte"/>
        <w:spacing w:before="120"/>
        <w:ind w:left="0"/>
        <w:rPr>
          <w:rFonts w:cs="Helvetica"/>
          <w:b/>
          <w:bCs/>
        </w:rPr>
      </w:pPr>
    </w:p>
    <w:p w14:paraId="57308F30" w14:textId="200CDC67" w:rsidR="005A1B2E" w:rsidRDefault="005A1B2E" w:rsidP="005A5916">
      <w:pPr>
        <w:pStyle w:val="Corpsdetexte"/>
        <w:spacing w:before="120"/>
        <w:ind w:left="0"/>
        <w:rPr>
          <w:rFonts w:cs="Helvetica"/>
          <w:b/>
          <w:bCs/>
        </w:rPr>
      </w:pPr>
      <w:r>
        <w:rPr>
          <w:noProof/>
        </w:rPr>
        <w:drawing>
          <wp:anchor distT="0" distB="0" distL="114300" distR="114300" simplePos="0" relativeHeight="252367872" behindDoc="1" locked="0" layoutInCell="1" allowOverlap="1" wp14:anchorId="2FD05168" wp14:editId="73D0E0EF">
            <wp:simplePos x="0" y="0"/>
            <wp:positionH relativeFrom="column">
              <wp:posOffset>1280160</wp:posOffset>
            </wp:positionH>
            <wp:positionV relativeFrom="paragraph">
              <wp:posOffset>161925</wp:posOffset>
            </wp:positionV>
            <wp:extent cx="10825105" cy="7920000"/>
            <wp:effectExtent l="0" t="0" r="0" b="508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10825105" cy="7920000"/>
                    </a:xfrm>
                    <a:prstGeom prst="rect">
                      <a:avLst/>
                    </a:prstGeom>
                  </pic:spPr>
                </pic:pic>
              </a:graphicData>
            </a:graphic>
            <wp14:sizeRelH relativeFrom="margin">
              <wp14:pctWidth>0</wp14:pctWidth>
            </wp14:sizeRelH>
            <wp14:sizeRelV relativeFrom="margin">
              <wp14:pctHeight>0</wp14:pctHeight>
            </wp14:sizeRelV>
          </wp:anchor>
        </w:drawing>
      </w:r>
    </w:p>
    <w:p w14:paraId="625DFD29" w14:textId="0C0E6A33" w:rsidR="005A1B2E" w:rsidRDefault="005A1B2E" w:rsidP="005A5916">
      <w:pPr>
        <w:pStyle w:val="Corpsdetexte"/>
        <w:spacing w:before="120"/>
        <w:ind w:left="0"/>
        <w:rPr>
          <w:rFonts w:cs="Helvetica"/>
          <w:b/>
          <w:bCs/>
        </w:rPr>
      </w:pPr>
    </w:p>
    <w:p w14:paraId="55C1CADD" w14:textId="75ACF4AE" w:rsidR="005A1B2E" w:rsidRDefault="005A1B2E" w:rsidP="005A5916">
      <w:pPr>
        <w:pStyle w:val="Corpsdetexte"/>
        <w:spacing w:before="120"/>
        <w:ind w:left="0"/>
        <w:rPr>
          <w:rFonts w:cs="Helvetica"/>
          <w:b/>
          <w:bCs/>
        </w:rPr>
      </w:pPr>
    </w:p>
    <w:p w14:paraId="0733A6B5" w14:textId="265EC375" w:rsidR="005A1B2E" w:rsidRDefault="005A1B2E" w:rsidP="005A5916">
      <w:pPr>
        <w:pStyle w:val="Corpsdetexte"/>
        <w:spacing w:before="120"/>
        <w:ind w:left="0"/>
        <w:rPr>
          <w:rFonts w:cs="Helvetica"/>
          <w:b/>
          <w:bCs/>
        </w:rPr>
      </w:pPr>
    </w:p>
    <w:p w14:paraId="1C7D16F4" w14:textId="33204D40" w:rsidR="005A1B2E" w:rsidRDefault="005A1B2E" w:rsidP="005A5916">
      <w:pPr>
        <w:pStyle w:val="Corpsdetexte"/>
        <w:spacing w:before="120"/>
        <w:ind w:left="0"/>
        <w:rPr>
          <w:rFonts w:cs="Helvetica"/>
          <w:b/>
          <w:bCs/>
        </w:rPr>
      </w:pPr>
    </w:p>
    <w:p w14:paraId="7940613F" w14:textId="07194E20" w:rsidR="005A1B2E" w:rsidRDefault="005A1B2E" w:rsidP="005A5916">
      <w:pPr>
        <w:pStyle w:val="Corpsdetexte"/>
        <w:spacing w:before="120"/>
        <w:ind w:left="0"/>
        <w:rPr>
          <w:rFonts w:cs="Helvetica"/>
          <w:b/>
          <w:bCs/>
        </w:rPr>
      </w:pPr>
    </w:p>
    <w:p w14:paraId="70D6E6EE" w14:textId="4E3C4571" w:rsidR="005A1B2E" w:rsidRDefault="005A1B2E" w:rsidP="005A5916">
      <w:pPr>
        <w:pStyle w:val="Corpsdetexte"/>
        <w:spacing w:before="120"/>
        <w:ind w:left="0"/>
        <w:rPr>
          <w:rFonts w:cs="Helvetica"/>
          <w:b/>
          <w:bCs/>
        </w:rPr>
      </w:pPr>
    </w:p>
    <w:p w14:paraId="7940D89D" w14:textId="6D892979" w:rsidR="005A1B2E" w:rsidRDefault="005A1B2E" w:rsidP="005A5916">
      <w:pPr>
        <w:pStyle w:val="Corpsdetexte"/>
        <w:spacing w:before="120"/>
        <w:ind w:left="0"/>
        <w:rPr>
          <w:rFonts w:cs="Helvetica"/>
          <w:b/>
          <w:bCs/>
        </w:rPr>
      </w:pPr>
    </w:p>
    <w:p w14:paraId="42090A75" w14:textId="00219A5E" w:rsidR="005A1B2E" w:rsidRDefault="005A1B2E" w:rsidP="005A5916">
      <w:pPr>
        <w:pStyle w:val="Corpsdetexte"/>
        <w:spacing w:before="120"/>
        <w:ind w:left="0"/>
        <w:rPr>
          <w:rFonts w:cs="Helvetica"/>
          <w:b/>
          <w:bCs/>
        </w:rPr>
      </w:pPr>
    </w:p>
    <w:p w14:paraId="242BBA6D" w14:textId="27DFC9A7" w:rsidR="005A1B2E" w:rsidRDefault="005A1B2E" w:rsidP="005A5916">
      <w:pPr>
        <w:pStyle w:val="Corpsdetexte"/>
        <w:spacing w:before="120"/>
        <w:ind w:left="0"/>
        <w:rPr>
          <w:rFonts w:cs="Helvetica"/>
          <w:b/>
          <w:bCs/>
        </w:rPr>
      </w:pPr>
    </w:p>
    <w:p w14:paraId="4F47D16D" w14:textId="5C2450CC" w:rsidR="005A1B2E" w:rsidRDefault="005A1B2E" w:rsidP="005A5916">
      <w:pPr>
        <w:pStyle w:val="Corpsdetexte"/>
        <w:spacing w:before="120"/>
        <w:ind w:left="0"/>
        <w:rPr>
          <w:rFonts w:cs="Helvetica"/>
          <w:b/>
          <w:bCs/>
        </w:rPr>
      </w:pPr>
    </w:p>
    <w:p w14:paraId="783C84F0" w14:textId="0945D76C" w:rsidR="005A1B2E" w:rsidRDefault="005A1B2E" w:rsidP="005A5916">
      <w:pPr>
        <w:pStyle w:val="Corpsdetexte"/>
        <w:spacing w:before="120"/>
        <w:ind w:left="0"/>
        <w:rPr>
          <w:rFonts w:cs="Helvetica"/>
          <w:b/>
          <w:bCs/>
        </w:rPr>
      </w:pPr>
    </w:p>
    <w:p w14:paraId="57660D25" w14:textId="05CBE9EE" w:rsidR="005A1B2E" w:rsidRDefault="005A1B2E" w:rsidP="005A5916">
      <w:pPr>
        <w:pStyle w:val="Corpsdetexte"/>
        <w:spacing w:before="120"/>
        <w:ind w:left="0"/>
        <w:rPr>
          <w:rFonts w:cs="Helvetica"/>
          <w:b/>
          <w:bCs/>
        </w:rPr>
      </w:pPr>
    </w:p>
    <w:p w14:paraId="7ADA03C2" w14:textId="5ED51C63" w:rsidR="005A1B2E" w:rsidRDefault="005A1B2E" w:rsidP="005A5916">
      <w:pPr>
        <w:pStyle w:val="Corpsdetexte"/>
        <w:spacing w:before="120"/>
        <w:ind w:left="0"/>
        <w:rPr>
          <w:rFonts w:cs="Helvetica"/>
          <w:b/>
          <w:bCs/>
        </w:rPr>
      </w:pPr>
    </w:p>
    <w:p w14:paraId="30AEEF96" w14:textId="1ECD2C28" w:rsidR="005A1B2E" w:rsidRDefault="005A1B2E" w:rsidP="005A5916">
      <w:pPr>
        <w:pStyle w:val="Corpsdetexte"/>
        <w:spacing w:before="120"/>
        <w:ind w:left="0"/>
        <w:rPr>
          <w:rFonts w:cs="Helvetica"/>
          <w:b/>
          <w:bCs/>
        </w:rPr>
      </w:pPr>
    </w:p>
    <w:p w14:paraId="4023BD4B" w14:textId="1B471B02" w:rsidR="005A1B2E" w:rsidRDefault="005A1B2E" w:rsidP="005A5916">
      <w:pPr>
        <w:pStyle w:val="Corpsdetexte"/>
        <w:spacing w:before="120"/>
        <w:ind w:left="0"/>
        <w:rPr>
          <w:rFonts w:cs="Helvetica"/>
          <w:b/>
          <w:bCs/>
        </w:rPr>
      </w:pPr>
    </w:p>
    <w:p w14:paraId="11E3CB9C" w14:textId="77777777" w:rsidR="005A1B2E" w:rsidRPr="00246133" w:rsidRDefault="005A1B2E" w:rsidP="005A5916">
      <w:pPr>
        <w:pStyle w:val="Corpsdetexte"/>
        <w:spacing w:before="120"/>
        <w:ind w:left="0"/>
        <w:rPr>
          <w:rFonts w:cs="Helvetica"/>
          <w:b/>
          <w:bCs/>
        </w:rPr>
      </w:pPr>
    </w:p>
    <w:bookmarkEnd w:id="225"/>
    <w:p w14:paraId="03A255A2" w14:textId="0CF266C1" w:rsidR="00C66A42" w:rsidRDefault="00C66A42" w:rsidP="005A5916"/>
    <w:p w14:paraId="5E712310" w14:textId="77777777" w:rsidR="005A5916" w:rsidRDefault="005A5916" w:rsidP="005A5916">
      <w:pPr>
        <w:sectPr w:rsidR="005A5916" w:rsidSect="005A1B2E">
          <w:pgSz w:w="23811" w:h="16838" w:orient="landscape" w:code="8"/>
          <w:pgMar w:top="1134" w:right="2127" w:bottom="1134" w:left="1134" w:header="720" w:footer="737" w:gutter="0"/>
          <w:cols w:space="720"/>
          <w:docGrid w:linePitch="272"/>
        </w:sectPr>
      </w:pPr>
    </w:p>
    <w:p w14:paraId="0AAA2A77" w14:textId="77777777" w:rsidR="005A5916" w:rsidRPr="002927A1" w:rsidRDefault="005A5916" w:rsidP="005A5916">
      <w:pPr>
        <w:pStyle w:val="Titre1"/>
      </w:pPr>
      <w:bookmarkStart w:id="226" w:name="_Toc94085349"/>
      <w:bookmarkStart w:id="227" w:name="_Toc94197369"/>
      <w:r w:rsidRPr="002927A1">
        <w:lastRenderedPageBreak/>
        <w:t>Principales dispositions découlant du zonage d’assainissement</w:t>
      </w:r>
      <w:bookmarkEnd w:id="226"/>
      <w:bookmarkEnd w:id="227"/>
    </w:p>
    <w:p w14:paraId="3D2BDA71" w14:textId="77777777" w:rsidR="005A5916" w:rsidRPr="002927A1" w:rsidRDefault="005A5916" w:rsidP="005A5916">
      <w:pPr>
        <w:rPr>
          <w:rFonts w:cs="Helvetica"/>
        </w:rPr>
      </w:pPr>
    </w:p>
    <w:p w14:paraId="5667F844" w14:textId="77777777" w:rsidR="005A5916" w:rsidRPr="002927A1" w:rsidRDefault="005A5916" w:rsidP="005A5916">
      <w:pPr>
        <w:pStyle w:val="Titre2"/>
      </w:pPr>
      <w:bookmarkStart w:id="228" w:name="_Toc94085350"/>
      <w:bookmarkStart w:id="229" w:name="_Toc94197370"/>
      <w:bookmarkStart w:id="230" w:name="_Hlk94091449"/>
      <w:r w:rsidRPr="002927A1">
        <w:t>Zonage d’assainissement collectif</w:t>
      </w:r>
      <w:bookmarkEnd w:id="228"/>
      <w:bookmarkEnd w:id="229"/>
    </w:p>
    <w:p w14:paraId="6DAC3306" w14:textId="77777777" w:rsidR="005A5916" w:rsidRPr="00246133" w:rsidRDefault="005A5916" w:rsidP="005A5916">
      <w:pPr>
        <w:pStyle w:val="Corpsdetexte"/>
        <w:spacing w:before="0"/>
        <w:ind w:left="0"/>
        <w:rPr>
          <w:rFonts w:cs="Helvetica"/>
          <w:b/>
          <w:bCs/>
        </w:rPr>
      </w:pPr>
    </w:p>
    <w:p w14:paraId="022E63B8" w14:textId="77777777" w:rsidR="005A5916" w:rsidRPr="00246133" w:rsidRDefault="005A5916" w:rsidP="005A5916">
      <w:pPr>
        <w:pStyle w:val="Corpsdetexte"/>
        <w:spacing w:before="0"/>
        <w:ind w:left="0"/>
        <w:rPr>
          <w:rFonts w:cs="Helvetica"/>
        </w:rPr>
      </w:pPr>
      <w:bookmarkStart w:id="231" w:name="_Hlk94025666"/>
      <w:r w:rsidRPr="00246133">
        <w:rPr>
          <w:rFonts w:cs="Helvetica"/>
          <w:b/>
          <w:bCs/>
        </w:rPr>
        <w:t xml:space="preserve">Le règlement du Service Public d’Assainissement Collectif a été voté par le conseil communautaire en séance du 7 février 2018. </w:t>
      </w:r>
      <w:r w:rsidRPr="00246133">
        <w:rPr>
          <w:rFonts w:cs="Helvetica"/>
        </w:rPr>
        <w:t>Il est joint en annexe.</w:t>
      </w:r>
    </w:p>
    <w:bookmarkEnd w:id="231"/>
    <w:p w14:paraId="48B44B1B" w14:textId="77777777" w:rsidR="005A5916" w:rsidRPr="00246133" w:rsidRDefault="005A5916" w:rsidP="005A5916">
      <w:pPr>
        <w:pStyle w:val="Corpsdetexte"/>
        <w:spacing w:before="0"/>
        <w:ind w:left="0"/>
        <w:rPr>
          <w:rFonts w:cs="Helvetica"/>
          <w:b/>
          <w:bCs/>
        </w:rPr>
      </w:pPr>
    </w:p>
    <w:p w14:paraId="47B22CAB" w14:textId="77777777" w:rsidR="005A5916" w:rsidRPr="002927A1" w:rsidRDefault="005A5916" w:rsidP="005A5916">
      <w:pPr>
        <w:pStyle w:val="Titre3"/>
      </w:pPr>
      <w:bookmarkStart w:id="232" w:name="_Toc94085351"/>
      <w:bookmarkStart w:id="233" w:name="_Toc94197371"/>
      <w:r w:rsidRPr="002927A1">
        <w:t>Obligation de raccordement</w:t>
      </w:r>
      <w:bookmarkEnd w:id="232"/>
      <w:bookmarkEnd w:id="233"/>
    </w:p>
    <w:p w14:paraId="19686F25" w14:textId="77777777" w:rsidR="005A5916" w:rsidRPr="00246133" w:rsidRDefault="005A5916" w:rsidP="005A5916"/>
    <w:p w14:paraId="567C9BCE" w14:textId="77777777" w:rsidR="005A5916" w:rsidRPr="00246133" w:rsidRDefault="005A5916" w:rsidP="005A5916">
      <w:pPr>
        <w:keepLines w:val="0"/>
        <w:autoSpaceDE w:val="0"/>
        <w:autoSpaceDN w:val="0"/>
        <w:adjustRightInd w:val="0"/>
        <w:spacing w:after="120"/>
        <w:rPr>
          <w:rFonts w:cs="Helvetica"/>
          <w:i/>
          <w:color w:val="000000"/>
        </w:rPr>
      </w:pPr>
      <w:bookmarkStart w:id="234" w:name="_Hlk94025698"/>
      <w:r w:rsidRPr="00246133">
        <w:rPr>
          <w:rFonts w:cs="Helvetica"/>
          <w:i/>
          <w:color w:val="000000"/>
        </w:rPr>
        <w:t>Code de la Santé Publique, Art. L. 1331-1 :</w:t>
      </w:r>
    </w:p>
    <w:p w14:paraId="057224FA" w14:textId="77777777" w:rsidR="005A5916" w:rsidRPr="00246133" w:rsidRDefault="005A5916" w:rsidP="005A5916">
      <w:pPr>
        <w:keepLines w:val="0"/>
        <w:autoSpaceDE w:val="0"/>
        <w:autoSpaceDN w:val="0"/>
        <w:adjustRightInd w:val="0"/>
        <w:rPr>
          <w:rFonts w:cs="Helvetica"/>
          <w:b/>
          <w:color w:val="000000"/>
        </w:rPr>
      </w:pPr>
      <w:r w:rsidRPr="00246133">
        <w:rPr>
          <w:rFonts w:cs="Helvetica"/>
          <w:b/>
          <w:color w:val="000000"/>
        </w:rPr>
        <w:t>Le raccordement des immeubles aux réseaux publics</w:t>
      </w:r>
      <w:r w:rsidRPr="00246133">
        <w:rPr>
          <w:rFonts w:cs="Helvetica"/>
          <w:color w:val="000000"/>
        </w:rPr>
        <w:t xml:space="preserve"> </w:t>
      </w:r>
      <w:r w:rsidRPr="00246133">
        <w:rPr>
          <w:rFonts w:cs="Helvetica"/>
          <w:b/>
          <w:bCs/>
          <w:color w:val="000000"/>
        </w:rPr>
        <w:t>de collecte</w:t>
      </w:r>
      <w:r w:rsidRPr="00246133">
        <w:rPr>
          <w:rFonts w:cs="Helvetica"/>
          <w:color w:val="000000"/>
        </w:rPr>
        <w:t xml:space="preserve"> disposés pour recevoir les eaux usées domestiques et établis sous la voie publique à laquelle ces immeubles ont accès, soit directement, soit par l'intermédiaire de voies privées ou de servitudes de passage, </w:t>
      </w:r>
      <w:r w:rsidRPr="00246133">
        <w:rPr>
          <w:rFonts w:cs="Helvetica"/>
          <w:b/>
          <w:color w:val="000000"/>
        </w:rPr>
        <w:t>est obligatoire dans le délai de deux ans à compter de la mise en service du réseau public de collecte. […]</w:t>
      </w:r>
    </w:p>
    <w:p w14:paraId="070136F5" w14:textId="77777777" w:rsidR="005A5916" w:rsidRPr="00246133" w:rsidRDefault="005A5916" w:rsidP="005A5916">
      <w:pPr>
        <w:keepLines w:val="0"/>
        <w:autoSpaceDE w:val="0"/>
        <w:autoSpaceDN w:val="0"/>
        <w:adjustRightInd w:val="0"/>
        <w:rPr>
          <w:rFonts w:cs="Helvetica"/>
          <w:color w:val="000000"/>
        </w:rPr>
      </w:pPr>
    </w:p>
    <w:p w14:paraId="54A607F4"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 xml:space="preserve">Il peut être décidé par la commune qu'entre la mise en service du réseau public de collecte et le raccordement de l'immeuble ou l'expiration du délai accordé pour le raccordement, elle perçoit auprès des propriétaires des immeubles raccordables une somme équivalente à la redevance instituée en application de l'article « L. 2224-12-2 » du code général des collectivités </w:t>
      </w:r>
      <w:proofErr w:type="gramStart"/>
      <w:r w:rsidRPr="00246133">
        <w:rPr>
          <w:rFonts w:cs="Helvetica"/>
          <w:color w:val="000000"/>
        </w:rPr>
        <w:t>territoriales.[</w:t>
      </w:r>
      <w:proofErr w:type="gramEnd"/>
      <w:r w:rsidRPr="00246133">
        <w:rPr>
          <w:rFonts w:cs="Helvetica"/>
          <w:color w:val="000000"/>
        </w:rPr>
        <w:t>…]</w:t>
      </w:r>
    </w:p>
    <w:p w14:paraId="008C0944" w14:textId="77777777" w:rsidR="005A5916" w:rsidRPr="00246133" w:rsidRDefault="005A5916" w:rsidP="005A5916">
      <w:pPr>
        <w:keepLines w:val="0"/>
        <w:autoSpaceDE w:val="0"/>
        <w:autoSpaceDN w:val="0"/>
        <w:adjustRightInd w:val="0"/>
        <w:rPr>
          <w:rFonts w:cs="Helvetica"/>
          <w:color w:val="000000"/>
        </w:rPr>
      </w:pPr>
    </w:p>
    <w:p w14:paraId="174C1F37" w14:textId="77777777" w:rsidR="005A5916" w:rsidRPr="00246133" w:rsidRDefault="005A5916" w:rsidP="005A5916">
      <w:pPr>
        <w:keepLines w:val="0"/>
        <w:autoSpaceDE w:val="0"/>
        <w:autoSpaceDN w:val="0"/>
        <w:adjustRightInd w:val="0"/>
        <w:spacing w:after="120"/>
        <w:rPr>
          <w:rFonts w:cs="Helvetica"/>
          <w:i/>
          <w:color w:val="000000"/>
        </w:rPr>
      </w:pPr>
      <w:r w:rsidRPr="00246133">
        <w:rPr>
          <w:rFonts w:cs="Helvetica"/>
          <w:i/>
          <w:color w:val="000000"/>
        </w:rPr>
        <w:t>Code de la Santé Publique, Art. L. 1331-8 :</w:t>
      </w:r>
    </w:p>
    <w:p w14:paraId="5E564C95"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Tant que le propriétaire ne s'est pas conformé aux obligations prévues aux articles L. 1331-1 à L. 1331-7, il est astreint au paiement d'une somme au moins équivalente à la redevance qu'il aurait payée au service public d'assainissement si son immeuble avait été raccordé au réseau ou équipé d'une installation d'assainissement autonome réglementaire, et qui peut être majorée dans une proportion fixée par le conseil municipal dans la limite de 100 %.</w:t>
      </w:r>
    </w:p>
    <w:bookmarkEnd w:id="234"/>
    <w:p w14:paraId="2FC4E009" w14:textId="77777777" w:rsidR="005A5916" w:rsidRPr="00246133" w:rsidRDefault="005A5916" w:rsidP="005A5916">
      <w:pPr>
        <w:rPr>
          <w:rFonts w:cs="Helvetica"/>
        </w:rPr>
      </w:pPr>
    </w:p>
    <w:p w14:paraId="2ED38AA5" w14:textId="77777777" w:rsidR="005A5916" w:rsidRPr="002927A1" w:rsidRDefault="005A5916" w:rsidP="005A5916">
      <w:pPr>
        <w:pStyle w:val="Titre3"/>
      </w:pPr>
      <w:bookmarkStart w:id="235" w:name="_Toc94085352"/>
      <w:bookmarkStart w:id="236" w:name="_Toc94197372"/>
      <w:r w:rsidRPr="002927A1">
        <w:t>Conditions de raccordement</w:t>
      </w:r>
      <w:bookmarkEnd w:id="235"/>
      <w:bookmarkEnd w:id="236"/>
    </w:p>
    <w:p w14:paraId="047A9976" w14:textId="77777777" w:rsidR="005A5916" w:rsidRPr="00246133" w:rsidRDefault="005A5916" w:rsidP="005A5916">
      <w:pPr>
        <w:rPr>
          <w:rFonts w:cs="Helvetica"/>
        </w:rPr>
      </w:pPr>
    </w:p>
    <w:p w14:paraId="6E5DFC36" w14:textId="77777777" w:rsidR="005A5916" w:rsidRPr="00246133" w:rsidRDefault="005A5916" w:rsidP="005A5916">
      <w:pPr>
        <w:keepLines w:val="0"/>
        <w:autoSpaceDE w:val="0"/>
        <w:autoSpaceDN w:val="0"/>
        <w:adjustRightInd w:val="0"/>
        <w:spacing w:after="120"/>
        <w:rPr>
          <w:rFonts w:cs="Helvetica"/>
          <w:b/>
          <w:color w:val="000000"/>
          <w:u w:val="single"/>
        </w:rPr>
      </w:pPr>
      <w:bookmarkStart w:id="237" w:name="_Hlk94025729"/>
      <w:r w:rsidRPr="00246133">
        <w:rPr>
          <w:rFonts w:cs="Helvetica"/>
          <w:b/>
          <w:color w:val="000000"/>
          <w:u w:val="single"/>
        </w:rPr>
        <w:t>Les déversements</w:t>
      </w:r>
    </w:p>
    <w:p w14:paraId="26A1943C"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Le réseau d’assainissement collecte les eaux usées domestiques, comprenant les eaux ménagères (lessive, cuisine, toilette, ...) et les eaux vannes (urines et matières fécales).</w:t>
      </w:r>
    </w:p>
    <w:p w14:paraId="1FC09BF0" w14:textId="77777777" w:rsidR="005A5916" w:rsidRPr="00246133" w:rsidRDefault="005A5916" w:rsidP="005A5916">
      <w:pPr>
        <w:keepLines w:val="0"/>
        <w:autoSpaceDE w:val="0"/>
        <w:autoSpaceDN w:val="0"/>
        <w:adjustRightInd w:val="0"/>
        <w:rPr>
          <w:rFonts w:cs="Helvetica"/>
          <w:color w:val="000000"/>
        </w:rPr>
      </w:pPr>
    </w:p>
    <w:p w14:paraId="3B2B0D5F" w14:textId="77777777" w:rsidR="005A5916" w:rsidRPr="00246133" w:rsidRDefault="005A5916" w:rsidP="005A5916">
      <w:pPr>
        <w:keepLines w:val="0"/>
        <w:autoSpaceDE w:val="0"/>
        <w:autoSpaceDN w:val="0"/>
        <w:adjustRightInd w:val="0"/>
        <w:rPr>
          <w:rFonts w:cs="Helvetica"/>
          <w:color w:val="000000"/>
        </w:rPr>
      </w:pPr>
      <w:proofErr w:type="gramStart"/>
      <w:r w:rsidRPr="00246133">
        <w:rPr>
          <w:rFonts w:cs="Helvetica"/>
          <w:color w:val="000000"/>
        </w:rPr>
        <w:t>Par contre</w:t>
      </w:r>
      <w:proofErr w:type="gramEnd"/>
      <w:r w:rsidRPr="00246133">
        <w:rPr>
          <w:rFonts w:cs="Helvetica"/>
          <w:color w:val="000000"/>
        </w:rPr>
        <w:t>, il est formellement interdit de déverser dans le réseau d’assainissement :</w:t>
      </w:r>
    </w:p>
    <w:p w14:paraId="7DACBE6A" w14:textId="77777777" w:rsidR="005A5916" w:rsidRPr="00246133" w:rsidRDefault="005A5916" w:rsidP="00EE1ABB">
      <w:pPr>
        <w:pStyle w:val="Paragraphedeliste"/>
        <w:numPr>
          <w:ilvl w:val="1"/>
          <w:numId w:val="71"/>
        </w:numPr>
        <w:spacing w:before="120" w:after="0"/>
        <w:ind w:hanging="357"/>
        <w:contextualSpacing w:val="0"/>
        <w:rPr>
          <w:rFonts w:ascii="Helvetica" w:hAnsi="Helvetica" w:cs="Helvetica"/>
          <w:sz w:val="20"/>
          <w:szCs w:val="20"/>
        </w:rPr>
      </w:pPr>
      <w:r w:rsidRPr="00246133">
        <w:rPr>
          <w:rFonts w:ascii="Helvetica" w:hAnsi="Helvetica" w:cs="Helvetica"/>
          <w:sz w:val="20"/>
          <w:szCs w:val="20"/>
        </w:rPr>
        <w:t>Le contenu des fosses septiques,</w:t>
      </w:r>
    </w:p>
    <w:p w14:paraId="6711DE98" w14:textId="77777777" w:rsidR="005A5916" w:rsidRPr="00246133" w:rsidRDefault="005A5916" w:rsidP="00EE1ABB">
      <w:pPr>
        <w:pStyle w:val="Paragraphedeliste"/>
        <w:numPr>
          <w:ilvl w:val="1"/>
          <w:numId w:val="71"/>
        </w:numPr>
        <w:spacing w:before="120" w:after="0"/>
        <w:ind w:hanging="357"/>
        <w:contextualSpacing w:val="0"/>
        <w:rPr>
          <w:rFonts w:ascii="Helvetica" w:hAnsi="Helvetica" w:cs="Helvetica"/>
          <w:sz w:val="20"/>
          <w:szCs w:val="20"/>
        </w:rPr>
      </w:pPr>
      <w:r w:rsidRPr="00246133">
        <w:rPr>
          <w:rFonts w:ascii="Helvetica" w:hAnsi="Helvetica" w:cs="Helvetica"/>
          <w:sz w:val="20"/>
          <w:szCs w:val="20"/>
        </w:rPr>
        <w:t>L’effluent des fosses septiques,</w:t>
      </w:r>
    </w:p>
    <w:p w14:paraId="33955140" w14:textId="77777777" w:rsidR="005A5916" w:rsidRPr="00246133" w:rsidRDefault="005A5916" w:rsidP="00EE1ABB">
      <w:pPr>
        <w:pStyle w:val="Paragraphedeliste"/>
        <w:numPr>
          <w:ilvl w:val="1"/>
          <w:numId w:val="71"/>
        </w:numPr>
        <w:spacing w:before="120" w:after="0"/>
        <w:ind w:hanging="357"/>
        <w:contextualSpacing w:val="0"/>
        <w:rPr>
          <w:rFonts w:ascii="Helvetica" w:hAnsi="Helvetica" w:cs="Helvetica"/>
          <w:sz w:val="20"/>
          <w:szCs w:val="20"/>
        </w:rPr>
      </w:pPr>
      <w:r w:rsidRPr="00246133">
        <w:rPr>
          <w:rFonts w:ascii="Helvetica" w:hAnsi="Helvetica" w:cs="Helvetica"/>
          <w:sz w:val="20"/>
          <w:szCs w:val="20"/>
        </w:rPr>
        <w:t>Les ordures ménagères,</w:t>
      </w:r>
    </w:p>
    <w:p w14:paraId="025ACA89" w14:textId="77777777" w:rsidR="005A5916" w:rsidRPr="00246133" w:rsidRDefault="005A5916" w:rsidP="00EE1ABB">
      <w:pPr>
        <w:pStyle w:val="Paragraphedeliste"/>
        <w:numPr>
          <w:ilvl w:val="1"/>
          <w:numId w:val="71"/>
        </w:numPr>
        <w:spacing w:before="120" w:after="0"/>
        <w:ind w:hanging="357"/>
        <w:contextualSpacing w:val="0"/>
        <w:rPr>
          <w:rFonts w:ascii="Helvetica" w:hAnsi="Helvetica" w:cs="Helvetica"/>
          <w:sz w:val="20"/>
          <w:szCs w:val="20"/>
        </w:rPr>
      </w:pPr>
      <w:r w:rsidRPr="00246133">
        <w:rPr>
          <w:rFonts w:ascii="Helvetica" w:hAnsi="Helvetica" w:cs="Helvetica"/>
          <w:sz w:val="20"/>
          <w:szCs w:val="20"/>
        </w:rPr>
        <w:t>Les huiles usagées,</w:t>
      </w:r>
    </w:p>
    <w:p w14:paraId="7018ABC7" w14:textId="77777777" w:rsidR="005A5916" w:rsidRPr="00246133" w:rsidRDefault="005A5916" w:rsidP="00EE1ABB">
      <w:pPr>
        <w:pStyle w:val="Paragraphedeliste"/>
        <w:numPr>
          <w:ilvl w:val="1"/>
          <w:numId w:val="71"/>
        </w:numPr>
        <w:spacing w:before="120" w:after="0"/>
        <w:ind w:hanging="357"/>
        <w:contextualSpacing w:val="0"/>
        <w:rPr>
          <w:rFonts w:ascii="Helvetica" w:hAnsi="Helvetica" w:cs="Helvetica"/>
          <w:sz w:val="20"/>
          <w:szCs w:val="20"/>
        </w:rPr>
      </w:pPr>
      <w:r w:rsidRPr="00246133">
        <w:rPr>
          <w:rFonts w:ascii="Helvetica" w:hAnsi="Helvetica" w:cs="Helvetica"/>
          <w:sz w:val="20"/>
          <w:szCs w:val="20"/>
        </w:rPr>
        <w:t>Les eaux pluviales,</w:t>
      </w:r>
    </w:p>
    <w:p w14:paraId="7D82F278"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Et d’une façon générale, tout corps solide ou susceptible de nuire soit au bon état, soit au bon fonctionnement du réseau.</w:t>
      </w:r>
    </w:p>
    <w:p w14:paraId="239CDC35"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Les restaurants et les cuisines collectives doivent être équipés de bacs dégraisseurs régulièrement entretenus.</w:t>
      </w:r>
    </w:p>
    <w:p w14:paraId="53B8A569" w14:textId="77777777" w:rsidR="005A5916" w:rsidRPr="00246133" w:rsidRDefault="005A5916" w:rsidP="005A5916">
      <w:pPr>
        <w:keepLines w:val="0"/>
        <w:autoSpaceDE w:val="0"/>
        <w:autoSpaceDN w:val="0"/>
        <w:adjustRightInd w:val="0"/>
        <w:rPr>
          <w:rFonts w:cs="Helvetica"/>
          <w:color w:val="000000"/>
        </w:rPr>
      </w:pPr>
    </w:p>
    <w:p w14:paraId="6DAE83E9" w14:textId="77777777" w:rsidR="005A5916" w:rsidRDefault="005A5916" w:rsidP="005A5916">
      <w:pPr>
        <w:keepLines w:val="0"/>
        <w:autoSpaceDE w:val="0"/>
        <w:autoSpaceDN w:val="0"/>
        <w:adjustRightInd w:val="0"/>
        <w:rPr>
          <w:rFonts w:cs="Helvetica"/>
          <w:color w:val="000000"/>
        </w:rPr>
      </w:pPr>
      <w:r w:rsidRPr="00246133">
        <w:rPr>
          <w:rFonts w:cs="Helvetica"/>
          <w:color w:val="000000"/>
        </w:rPr>
        <w:t>Le déversement d’eaux usées industrielles doit être défini par une convention spéciale de déversement passée entre le service assainissement et l’établissement industriel.</w:t>
      </w:r>
    </w:p>
    <w:p w14:paraId="5B076885" w14:textId="08EEECB6" w:rsidR="005A5916" w:rsidRDefault="005A5916" w:rsidP="005A5916">
      <w:pPr>
        <w:keepLines w:val="0"/>
        <w:autoSpaceDE w:val="0"/>
        <w:autoSpaceDN w:val="0"/>
        <w:adjustRightInd w:val="0"/>
        <w:rPr>
          <w:rFonts w:cs="Helvetica"/>
          <w:color w:val="000000"/>
        </w:rPr>
      </w:pPr>
    </w:p>
    <w:p w14:paraId="50FBB059" w14:textId="7660995F" w:rsidR="00A7446F" w:rsidRDefault="00A7446F" w:rsidP="005A5916">
      <w:pPr>
        <w:keepLines w:val="0"/>
        <w:autoSpaceDE w:val="0"/>
        <w:autoSpaceDN w:val="0"/>
        <w:adjustRightInd w:val="0"/>
        <w:rPr>
          <w:rFonts w:cs="Helvetica"/>
          <w:color w:val="000000"/>
        </w:rPr>
      </w:pPr>
    </w:p>
    <w:p w14:paraId="72E8D3F6" w14:textId="69186758" w:rsidR="00A7446F" w:rsidRDefault="00A7446F" w:rsidP="005A5916">
      <w:pPr>
        <w:keepLines w:val="0"/>
        <w:autoSpaceDE w:val="0"/>
        <w:autoSpaceDN w:val="0"/>
        <w:adjustRightInd w:val="0"/>
        <w:rPr>
          <w:rFonts w:cs="Helvetica"/>
          <w:color w:val="000000"/>
        </w:rPr>
      </w:pPr>
    </w:p>
    <w:p w14:paraId="68419939" w14:textId="77777777" w:rsidR="00A7446F" w:rsidRPr="00246133" w:rsidRDefault="00A7446F" w:rsidP="005A5916">
      <w:pPr>
        <w:keepLines w:val="0"/>
        <w:autoSpaceDE w:val="0"/>
        <w:autoSpaceDN w:val="0"/>
        <w:adjustRightInd w:val="0"/>
        <w:rPr>
          <w:rFonts w:cs="Helvetica"/>
          <w:color w:val="000000"/>
        </w:rPr>
      </w:pPr>
    </w:p>
    <w:p w14:paraId="46419F4A" w14:textId="77777777" w:rsidR="005A5916" w:rsidRPr="00246133" w:rsidRDefault="005A5916" w:rsidP="005A5916">
      <w:pPr>
        <w:keepLines w:val="0"/>
        <w:autoSpaceDE w:val="0"/>
        <w:autoSpaceDN w:val="0"/>
        <w:adjustRightInd w:val="0"/>
        <w:spacing w:after="120"/>
        <w:rPr>
          <w:rFonts w:cs="Helvetica"/>
          <w:b/>
          <w:color w:val="000000"/>
          <w:u w:val="single"/>
        </w:rPr>
      </w:pPr>
      <w:r w:rsidRPr="00246133">
        <w:rPr>
          <w:rFonts w:cs="Helvetica"/>
          <w:b/>
          <w:color w:val="000000"/>
          <w:u w:val="single"/>
        </w:rPr>
        <w:lastRenderedPageBreak/>
        <w:t>Les branchements</w:t>
      </w:r>
    </w:p>
    <w:p w14:paraId="5E88C614"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Le branchement comprend, depuis la canalisation publique :</w:t>
      </w:r>
    </w:p>
    <w:p w14:paraId="4023D232" w14:textId="77777777" w:rsidR="005A5916" w:rsidRPr="00246133" w:rsidRDefault="005A5916" w:rsidP="00EE1ABB">
      <w:pPr>
        <w:pStyle w:val="Paragraphedeliste"/>
        <w:numPr>
          <w:ilvl w:val="1"/>
          <w:numId w:val="94"/>
        </w:numPr>
        <w:tabs>
          <w:tab w:val="clear" w:pos="1582"/>
          <w:tab w:val="num" w:pos="993"/>
        </w:tabs>
        <w:spacing w:before="120" w:after="0"/>
        <w:ind w:left="993" w:hanging="284"/>
        <w:contextualSpacing w:val="0"/>
        <w:rPr>
          <w:rFonts w:ascii="Helvetica" w:hAnsi="Helvetica" w:cs="Helvetica"/>
          <w:sz w:val="20"/>
          <w:szCs w:val="20"/>
        </w:rPr>
      </w:pPr>
      <w:r w:rsidRPr="00246133">
        <w:rPr>
          <w:rFonts w:ascii="Helvetica" w:hAnsi="Helvetica" w:cs="Helvetica"/>
          <w:sz w:val="20"/>
          <w:szCs w:val="20"/>
        </w:rPr>
        <w:t>Un dispositif permettant le raccordement au réseau public,</w:t>
      </w:r>
    </w:p>
    <w:p w14:paraId="39439557" w14:textId="77777777" w:rsidR="005A5916" w:rsidRPr="00246133" w:rsidRDefault="005A5916" w:rsidP="00EE1ABB">
      <w:pPr>
        <w:pStyle w:val="Paragraphedeliste"/>
        <w:numPr>
          <w:ilvl w:val="1"/>
          <w:numId w:val="94"/>
        </w:numPr>
        <w:tabs>
          <w:tab w:val="clear" w:pos="1582"/>
          <w:tab w:val="num" w:pos="993"/>
        </w:tabs>
        <w:spacing w:before="120" w:after="0"/>
        <w:ind w:left="993" w:hanging="284"/>
        <w:contextualSpacing w:val="0"/>
        <w:rPr>
          <w:rFonts w:ascii="Helvetica" w:hAnsi="Helvetica" w:cs="Helvetica"/>
          <w:sz w:val="20"/>
          <w:szCs w:val="20"/>
        </w:rPr>
      </w:pPr>
      <w:r w:rsidRPr="00246133">
        <w:rPr>
          <w:rFonts w:ascii="Helvetica" w:hAnsi="Helvetica" w:cs="Helvetica"/>
          <w:sz w:val="20"/>
          <w:szCs w:val="20"/>
        </w:rPr>
        <w:t>Une canalisation de branchement,</w:t>
      </w:r>
    </w:p>
    <w:p w14:paraId="70C507E3" w14:textId="77777777" w:rsidR="005A5916" w:rsidRPr="00246133" w:rsidRDefault="005A5916" w:rsidP="00EE1ABB">
      <w:pPr>
        <w:pStyle w:val="Paragraphedeliste"/>
        <w:numPr>
          <w:ilvl w:val="1"/>
          <w:numId w:val="94"/>
        </w:numPr>
        <w:tabs>
          <w:tab w:val="clear" w:pos="1582"/>
          <w:tab w:val="num" w:pos="993"/>
        </w:tabs>
        <w:spacing w:before="120" w:after="0"/>
        <w:ind w:left="993" w:hanging="284"/>
        <w:contextualSpacing w:val="0"/>
        <w:rPr>
          <w:rFonts w:ascii="Helvetica" w:hAnsi="Helvetica" w:cs="Helvetica"/>
          <w:sz w:val="20"/>
          <w:szCs w:val="20"/>
        </w:rPr>
      </w:pPr>
      <w:r w:rsidRPr="00246133">
        <w:rPr>
          <w:rFonts w:ascii="Helvetica" w:hAnsi="Helvetica" w:cs="Helvetica"/>
          <w:sz w:val="20"/>
          <w:szCs w:val="20"/>
        </w:rPr>
        <w:t>Un regard de branchement placé de préférence sur le domaine public,</w:t>
      </w:r>
    </w:p>
    <w:p w14:paraId="51CC9523" w14:textId="77777777" w:rsidR="005A5916" w:rsidRPr="00246133" w:rsidRDefault="005A5916" w:rsidP="00EE1ABB">
      <w:pPr>
        <w:pStyle w:val="Paragraphedeliste"/>
        <w:numPr>
          <w:ilvl w:val="1"/>
          <w:numId w:val="94"/>
        </w:numPr>
        <w:tabs>
          <w:tab w:val="clear" w:pos="1582"/>
          <w:tab w:val="num" w:pos="993"/>
        </w:tabs>
        <w:spacing w:before="120" w:after="0"/>
        <w:ind w:left="993" w:hanging="284"/>
        <w:contextualSpacing w:val="0"/>
        <w:rPr>
          <w:rFonts w:ascii="Helvetica" w:hAnsi="Helvetica" w:cs="Helvetica"/>
          <w:sz w:val="20"/>
          <w:szCs w:val="20"/>
        </w:rPr>
      </w:pPr>
      <w:r w:rsidRPr="00246133">
        <w:rPr>
          <w:rFonts w:ascii="Helvetica" w:hAnsi="Helvetica" w:cs="Helvetica"/>
          <w:sz w:val="20"/>
          <w:szCs w:val="20"/>
        </w:rPr>
        <w:t>Un dispositif permettant le raccordement à l’immeuble.</w:t>
      </w:r>
    </w:p>
    <w:p w14:paraId="30823B5A" w14:textId="77777777" w:rsidR="005A5916" w:rsidRPr="00246133" w:rsidRDefault="005A5916" w:rsidP="005A5916">
      <w:pPr>
        <w:rPr>
          <w:rFonts w:cs="Helvetica"/>
        </w:rPr>
      </w:pPr>
    </w:p>
    <w:p w14:paraId="0F2BCB28"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Tout branchement doit faire l’objet d’une demande adressée au service d’assainissement.</w:t>
      </w:r>
    </w:p>
    <w:p w14:paraId="1E1D80BF"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L’acceptation par le service d’assainissement crée la convention de déversement entre les parties.</w:t>
      </w:r>
    </w:p>
    <w:p w14:paraId="6CE0D03D"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Si le raccordement n’est pas possible gravitairement, il appartient au propriétaire de mettre en place à ses frais un poste de relèvement individuel.</w:t>
      </w:r>
    </w:p>
    <w:p w14:paraId="07A19E7D" w14:textId="77777777" w:rsidR="005A5916" w:rsidRPr="00246133" w:rsidRDefault="005A5916" w:rsidP="005A5916">
      <w:pPr>
        <w:keepLines w:val="0"/>
        <w:autoSpaceDE w:val="0"/>
        <w:autoSpaceDN w:val="0"/>
        <w:adjustRightInd w:val="0"/>
        <w:rPr>
          <w:rFonts w:cs="Helvetica"/>
          <w:color w:val="000000"/>
        </w:rPr>
      </w:pPr>
    </w:p>
    <w:p w14:paraId="5E49CB4B" w14:textId="77777777" w:rsidR="005A5916" w:rsidRPr="00246133" w:rsidRDefault="005A5916" w:rsidP="005A5916">
      <w:pPr>
        <w:keepLines w:val="0"/>
        <w:autoSpaceDE w:val="0"/>
        <w:autoSpaceDN w:val="0"/>
        <w:adjustRightInd w:val="0"/>
        <w:spacing w:after="120"/>
        <w:rPr>
          <w:rFonts w:cs="Helvetica"/>
          <w:i/>
          <w:color w:val="000000"/>
        </w:rPr>
      </w:pPr>
      <w:r w:rsidRPr="00246133">
        <w:rPr>
          <w:rFonts w:cs="Helvetica"/>
          <w:i/>
          <w:color w:val="000000"/>
        </w:rPr>
        <w:t>Code de la Santé Publique, Art. L. 1331-2 :</w:t>
      </w:r>
    </w:p>
    <w:p w14:paraId="5008EAB1"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Lors de la construction d'un nouveau réseau public de collecte ou de l'incorporation d'un réseau public de collecte pluvial à un réseau disposé pour recevoir les eaux usées d'origine domestique, la commune peut exécuter d'office les parties des branchements situées sous la voie publique, jusque et y compris le regard le plus proche des limites du domaine public.</w:t>
      </w:r>
    </w:p>
    <w:p w14:paraId="0120581B"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Pour les immeubles édifiés postérieurement à la mise en service du réseau public de collecte, la commune peut se charger, à la demande des propriétaires, de l'exécution de la partie des branchements mentionnés à l'alinéa précédent. Ces parties de branchements sont incorporées au réseau public, propriété de la commune qui en assure désormais l'entretien et en contrôle la conformité.</w:t>
      </w:r>
    </w:p>
    <w:p w14:paraId="50E0A214"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La commune est autorisée à se faire rembourser par les propriétaires intéressés tout ou partie des dépenses entraînées par ces travaux, diminuées des subventions éventuellement obtenues et majorées de 10 % pour frais généraux, suivant des modalités à fixer par délibération du conseil municipal.</w:t>
      </w:r>
    </w:p>
    <w:p w14:paraId="54B6C1CA" w14:textId="77777777" w:rsidR="005A5916" w:rsidRPr="00246133" w:rsidRDefault="005A5916" w:rsidP="005A5916">
      <w:pPr>
        <w:keepLines w:val="0"/>
        <w:autoSpaceDE w:val="0"/>
        <w:autoSpaceDN w:val="0"/>
        <w:adjustRightInd w:val="0"/>
        <w:rPr>
          <w:rFonts w:cs="Helvetica"/>
          <w:color w:val="000000"/>
        </w:rPr>
      </w:pPr>
    </w:p>
    <w:p w14:paraId="0235569A" w14:textId="77777777" w:rsidR="005A5916" w:rsidRPr="00246133" w:rsidRDefault="005A5916" w:rsidP="005A5916">
      <w:pPr>
        <w:keepLines w:val="0"/>
        <w:autoSpaceDE w:val="0"/>
        <w:autoSpaceDN w:val="0"/>
        <w:adjustRightInd w:val="0"/>
        <w:spacing w:after="120"/>
        <w:rPr>
          <w:rFonts w:cs="Helvetica"/>
          <w:i/>
          <w:color w:val="000000"/>
        </w:rPr>
      </w:pPr>
      <w:r w:rsidRPr="00246133">
        <w:rPr>
          <w:rFonts w:cs="Helvetica"/>
          <w:i/>
          <w:color w:val="000000"/>
        </w:rPr>
        <w:t>Code de la Santé Publique, Art. L. 1331-4 :</w:t>
      </w:r>
    </w:p>
    <w:p w14:paraId="5347FADB"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Les ouvrages nécessaires pour amener les eaux usées à la partie publique du branchement sont à la charge exclusive des propriétaires et doivent être réalisés dans les conditions fixées à l'article L.1331-1.</w:t>
      </w:r>
    </w:p>
    <w:p w14:paraId="0B6F8426"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Ils doivent être maintenus en bon état de fonctionnement par les propriétaires.</w:t>
      </w:r>
    </w:p>
    <w:p w14:paraId="502D4F17"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La commune en contrôle la qualité d'exécution et peut également contrôler leur maintien en bon état de fonctionnement.</w:t>
      </w:r>
    </w:p>
    <w:p w14:paraId="7540026A" w14:textId="77777777" w:rsidR="005A5916" w:rsidRPr="00246133" w:rsidRDefault="005A5916" w:rsidP="005A5916">
      <w:pPr>
        <w:keepLines w:val="0"/>
        <w:autoSpaceDE w:val="0"/>
        <w:autoSpaceDN w:val="0"/>
        <w:adjustRightInd w:val="0"/>
        <w:rPr>
          <w:rFonts w:cs="Helvetica"/>
          <w:color w:val="000000"/>
        </w:rPr>
      </w:pPr>
    </w:p>
    <w:p w14:paraId="33A98D47" w14:textId="77777777" w:rsidR="005A5916" w:rsidRPr="00246133" w:rsidRDefault="005A5916" w:rsidP="005A5916">
      <w:pPr>
        <w:keepLines w:val="0"/>
        <w:autoSpaceDE w:val="0"/>
        <w:autoSpaceDN w:val="0"/>
        <w:adjustRightInd w:val="0"/>
        <w:spacing w:after="120"/>
        <w:rPr>
          <w:rFonts w:cs="Helvetica"/>
          <w:i/>
          <w:color w:val="000000"/>
        </w:rPr>
      </w:pPr>
      <w:r w:rsidRPr="00246133">
        <w:rPr>
          <w:rFonts w:cs="Helvetica"/>
          <w:i/>
          <w:color w:val="000000"/>
        </w:rPr>
        <w:t>Code de la Santé Publique, Art. L. 1331-5 :</w:t>
      </w:r>
    </w:p>
    <w:p w14:paraId="0A9D9E82"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Dès l'établissement du branchement, les fosses et autres installations de même nature sont mises hors d'état de servir ou de créer des nuisances à venir, par les soins et aux frais du propriétaire.</w:t>
      </w:r>
    </w:p>
    <w:p w14:paraId="5BD6A02A" w14:textId="77777777" w:rsidR="005A5916" w:rsidRPr="00246133" w:rsidRDefault="005A5916" w:rsidP="005A5916">
      <w:pPr>
        <w:keepLines w:val="0"/>
        <w:autoSpaceDE w:val="0"/>
        <w:autoSpaceDN w:val="0"/>
        <w:adjustRightInd w:val="0"/>
        <w:spacing w:after="120"/>
        <w:rPr>
          <w:rFonts w:cs="Helvetica"/>
          <w:b/>
          <w:color w:val="000000"/>
          <w:u w:val="single"/>
        </w:rPr>
      </w:pPr>
    </w:p>
    <w:p w14:paraId="53CB5B46" w14:textId="77777777" w:rsidR="005A5916" w:rsidRPr="00246133" w:rsidRDefault="005A5916" w:rsidP="005A5916">
      <w:pPr>
        <w:keepLines w:val="0"/>
        <w:autoSpaceDE w:val="0"/>
        <w:autoSpaceDN w:val="0"/>
        <w:adjustRightInd w:val="0"/>
        <w:spacing w:after="120"/>
        <w:rPr>
          <w:rFonts w:cs="Helvetica"/>
          <w:b/>
          <w:color w:val="000000"/>
          <w:u w:val="single"/>
        </w:rPr>
      </w:pPr>
      <w:r w:rsidRPr="00246133">
        <w:rPr>
          <w:rFonts w:cs="Helvetica"/>
          <w:b/>
          <w:color w:val="000000"/>
          <w:u w:val="single"/>
        </w:rPr>
        <w:t>Contrôle des branchements</w:t>
      </w:r>
    </w:p>
    <w:p w14:paraId="3B797B79"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Le service d’assainissement peut être amené à effectuer, chez tout usager du service, tout prélèvement ou contrôle qu’il estimerait utile.</w:t>
      </w:r>
    </w:p>
    <w:p w14:paraId="3E82B224"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Les agents du service d’assainissement ont accès aux propriétés privées pour l’application de cette disposition.</w:t>
      </w:r>
    </w:p>
    <w:p w14:paraId="36F8D91C"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Si les rejets ne sont pas conformes, les frais de contrôle et d’analyse occasionnés seront à la charge de l’usager.</w:t>
      </w:r>
    </w:p>
    <w:p w14:paraId="03ADCC56"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La commune peut exiger du propriétaire qu’il remédie aux malfaçons ou aux erreurs constatées, et après mise en demeure, procéder d’office et aux frais de l’intéressé aux travaux indispensables.</w:t>
      </w:r>
    </w:p>
    <w:p w14:paraId="3D84A575" w14:textId="77777777" w:rsidR="005A5916" w:rsidRPr="00246133" w:rsidRDefault="005A5916" w:rsidP="005A5916">
      <w:pPr>
        <w:rPr>
          <w:rFonts w:cs="Helvetica"/>
        </w:rPr>
      </w:pPr>
    </w:p>
    <w:p w14:paraId="24CC4569" w14:textId="77777777" w:rsidR="005A5916" w:rsidRPr="00246133" w:rsidRDefault="005A5916" w:rsidP="005A5916">
      <w:pPr>
        <w:keepLines w:val="0"/>
        <w:autoSpaceDE w:val="0"/>
        <w:autoSpaceDN w:val="0"/>
        <w:adjustRightInd w:val="0"/>
        <w:spacing w:after="120"/>
        <w:rPr>
          <w:rFonts w:cs="Helvetica"/>
          <w:b/>
          <w:color w:val="000000"/>
          <w:u w:val="single"/>
        </w:rPr>
      </w:pPr>
      <w:r w:rsidRPr="00246133">
        <w:rPr>
          <w:rFonts w:cs="Helvetica"/>
          <w:b/>
          <w:color w:val="000000"/>
          <w:u w:val="single"/>
        </w:rPr>
        <w:t>Redevance d’assainissement</w:t>
      </w:r>
    </w:p>
    <w:p w14:paraId="4B8F80B2" w14:textId="77777777" w:rsidR="005A5916" w:rsidRPr="00246133" w:rsidRDefault="005A5916" w:rsidP="005A5916">
      <w:pPr>
        <w:keepLines w:val="0"/>
        <w:autoSpaceDE w:val="0"/>
        <w:autoSpaceDN w:val="0"/>
        <w:adjustRightInd w:val="0"/>
        <w:spacing w:after="120"/>
        <w:rPr>
          <w:rFonts w:cs="Helvetica"/>
          <w:i/>
          <w:color w:val="000000"/>
        </w:rPr>
      </w:pPr>
      <w:r w:rsidRPr="00246133">
        <w:rPr>
          <w:rFonts w:cs="Helvetica"/>
          <w:i/>
          <w:color w:val="000000"/>
        </w:rPr>
        <w:t>Code général des collectivités territoriales, Art. R. 2224-19 :</w:t>
      </w:r>
    </w:p>
    <w:p w14:paraId="5B49054E"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Tout service public d’assainissement, quel que soit son mode d’exploitation, donne lieu à la perception de redevances d'assainissement établies dans les conditions fixées par les articles R.2224-19-1 à R. 2224-19-11.</w:t>
      </w:r>
    </w:p>
    <w:p w14:paraId="1B5D569B"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lastRenderedPageBreak/>
        <w:t>L’usager domestique raccordé à un réseau public d’évacuation des eaux usées est soumis au paiement de la redevance d’assainissement.</w:t>
      </w:r>
    </w:p>
    <w:p w14:paraId="66D046E8" w14:textId="77777777" w:rsidR="005A5916" w:rsidRDefault="005A5916" w:rsidP="005A5916">
      <w:pPr>
        <w:keepLines w:val="0"/>
        <w:autoSpaceDE w:val="0"/>
        <w:autoSpaceDN w:val="0"/>
        <w:adjustRightInd w:val="0"/>
        <w:rPr>
          <w:rFonts w:cs="Helvetica"/>
          <w:color w:val="000000"/>
        </w:rPr>
      </w:pPr>
    </w:p>
    <w:p w14:paraId="47230F1C" w14:textId="77777777" w:rsidR="005A5916" w:rsidRPr="00246133" w:rsidRDefault="005A5916" w:rsidP="005A5916">
      <w:pPr>
        <w:keepLines w:val="0"/>
        <w:autoSpaceDE w:val="0"/>
        <w:autoSpaceDN w:val="0"/>
        <w:adjustRightInd w:val="0"/>
        <w:spacing w:after="120"/>
        <w:rPr>
          <w:rFonts w:cs="Helvetica"/>
          <w:b/>
          <w:color w:val="000000"/>
          <w:u w:val="single"/>
        </w:rPr>
      </w:pPr>
      <w:r w:rsidRPr="00246133">
        <w:rPr>
          <w:rFonts w:cs="Helvetica"/>
          <w:b/>
          <w:color w:val="000000"/>
          <w:u w:val="single"/>
        </w:rPr>
        <w:t>Participation financière des immeubles neufs</w:t>
      </w:r>
    </w:p>
    <w:p w14:paraId="270787EE" w14:textId="77777777" w:rsidR="005A5916" w:rsidRPr="00246133" w:rsidRDefault="005A5916" w:rsidP="005A5916">
      <w:pPr>
        <w:keepLines w:val="0"/>
        <w:autoSpaceDE w:val="0"/>
        <w:autoSpaceDN w:val="0"/>
        <w:adjustRightInd w:val="0"/>
        <w:spacing w:after="120"/>
        <w:rPr>
          <w:rFonts w:cs="Helvetica"/>
          <w:i/>
          <w:color w:val="000000"/>
        </w:rPr>
      </w:pPr>
      <w:r w:rsidRPr="00246133">
        <w:rPr>
          <w:rFonts w:cs="Helvetica"/>
          <w:i/>
          <w:color w:val="000000"/>
        </w:rPr>
        <w:t>Code de la Santé Publique, Art. R. 1331-7 (</w:t>
      </w:r>
      <w:hyperlink r:id="rId70" w:history="1">
        <w:r w:rsidRPr="00246133">
          <w:rPr>
            <w:rFonts w:cs="Helvetica"/>
            <w:i/>
            <w:color w:val="000000"/>
          </w:rPr>
          <w:t>Modifié par LOI n°2016-1500 du 8 novembre 2016 - art. 14</w:t>
        </w:r>
      </w:hyperlink>
      <w:r w:rsidRPr="00246133">
        <w:rPr>
          <w:rFonts w:cs="Helvetica"/>
          <w:i/>
          <w:color w:val="000000"/>
        </w:rPr>
        <w:t>) :</w:t>
      </w:r>
    </w:p>
    <w:p w14:paraId="66F6785F"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Les propriétaires des immeubles édifiés postérieurement à la mise en service du réseau public de collecte auquel ces immeubles doivent être raccordés, peuvent être astreints par la commune, pour tenir compte de l’économie par eux réalisée en évitant une installation d’évacuation ou d’épuration individuelle réglementaire, à verser une participation s’élevant au maximum à 80 % du coût de fourniture et de pose d’une telle installation.</w:t>
      </w:r>
    </w:p>
    <w:p w14:paraId="1874B639" w14:textId="77777777" w:rsidR="005A5916" w:rsidRPr="00246133" w:rsidRDefault="005A5916" w:rsidP="005A5916">
      <w:pPr>
        <w:keepLines w:val="0"/>
        <w:autoSpaceDE w:val="0"/>
        <w:autoSpaceDN w:val="0"/>
        <w:adjustRightInd w:val="0"/>
        <w:rPr>
          <w:rFonts w:cs="Helvetica"/>
          <w:color w:val="000000"/>
        </w:rPr>
      </w:pPr>
    </w:p>
    <w:p w14:paraId="507F56CA"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Une délibération du conseil municipal ou de l’organe délibérant de l’établissement public détermine les conditions de perception de cette participation.</w:t>
      </w:r>
    </w:p>
    <w:bookmarkEnd w:id="237"/>
    <w:p w14:paraId="4031520F" w14:textId="77777777" w:rsidR="005A5916" w:rsidRPr="00246133" w:rsidRDefault="005A5916" w:rsidP="005A5916">
      <w:pPr>
        <w:rPr>
          <w:rFonts w:cs="Helvetica"/>
          <w:highlight w:val="red"/>
        </w:rPr>
      </w:pPr>
    </w:p>
    <w:p w14:paraId="3F25D8A6" w14:textId="77777777" w:rsidR="005A5916" w:rsidRPr="002927A1" w:rsidRDefault="005A5916" w:rsidP="005A5916">
      <w:pPr>
        <w:pStyle w:val="Titre2"/>
      </w:pPr>
      <w:bookmarkStart w:id="238" w:name="_Toc94085353"/>
      <w:bookmarkStart w:id="239" w:name="_Toc94197373"/>
      <w:r w:rsidRPr="002927A1">
        <w:t>Zone d’assainissement non collectif</w:t>
      </w:r>
      <w:bookmarkEnd w:id="238"/>
      <w:bookmarkEnd w:id="239"/>
    </w:p>
    <w:p w14:paraId="29F531EC" w14:textId="77777777" w:rsidR="005A5916" w:rsidRPr="00246133" w:rsidRDefault="005A5916" w:rsidP="005A5916">
      <w:pPr>
        <w:pStyle w:val="Corpsdetexte"/>
        <w:ind w:left="0"/>
        <w:rPr>
          <w:rFonts w:cs="Helvetica"/>
          <w:b/>
          <w:bCs/>
        </w:rPr>
      </w:pPr>
      <w:bookmarkStart w:id="240" w:name="_Hlk94025745"/>
      <w:r w:rsidRPr="00246133">
        <w:rPr>
          <w:rFonts w:cs="Helvetica"/>
          <w:b/>
          <w:bCs/>
        </w:rPr>
        <w:t xml:space="preserve">Le règlement du Service Public d’Assainissement Non Collectif a été voté par le conseil communautaire en séance du 7 février 2018. </w:t>
      </w:r>
      <w:r w:rsidRPr="00246133">
        <w:rPr>
          <w:rFonts w:cs="Helvetica"/>
        </w:rPr>
        <w:t>Il est joint en annexe.</w:t>
      </w:r>
    </w:p>
    <w:p w14:paraId="3E88E780" w14:textId="77777777" w:rsidR="005A5916" w:rsidRPr="00246133" w:rsidRDefault="005A5916" w:rsidP="005A5916">
      <w:pPr>
        <w:pStyle w:val="Corpsdetexte"/>
        <w:spacing w:before="120"/>
        <w:ind w:left="0"/>
        <w:rPr>
          <w:rFonts w:cs="Helvetica"/>
          <w:b/>
          <w:bCs/>
        </w:rPr>
      </w:pPr>
      <w:r w:rsidRPr="00246133">
        <w:rPr>
          <w:rFonts w:cs="Helvetica"/>
          <w:b/>
          <w:bCs/>
        </w:rPr>
        <w:t>Il est applicable à tout usager non raccordable au réseau d’assainissement.</w:t>
      </w:r>
    </w:p>
    <w:bookmarkEnd w:id="240"/>
    <w:p w14:paraId="2525FF41" w14:textId="77777777" w:rsidR="005A5916" w:rsidRPr="00246133" w:rsidRDefault="005A5916" w:rsidP="005A5916">
      <w:pPr>
        <w:pStyle w:val="Corpsdetexte"/>
        <w:spacing w:before="120"/>
        <w:ind w:left="0"/>
        <w:rPr>
          <w:rFonts w:cs="Helvetica"/>
          <w:b/>
          <w:bCs/>
        </w:rPr>
      </w:pPr>
    </w:p>
    <w:p w14:paraId="3DBE2DB7" w14:textId="77777777" w:rsidR="005A5916" w:rsidRPr="002927A1" w:rsidRDefault="005A5916" w:rsidP="005A5916">
      <w:pPr>
        <w:pStyle w:val="Titre3"/>
      </w:pPr>
      <w:bookmarkStart w:id="241" w:name="_Toc94085354"/>
      <w:bookmarkStart w:id="242" w:name="_Toc94197374"/>
      <w:r w:rsidRPr="002927A1">
        <w:t>Service public d’assainissement non collectif (SPANC)</w:t>
      </w:r>
      <w:bookmarkEnd w:id="241"/>
      <w:bookmarkEnd w:id="242"/>
    </w:p>
    <w:p w14:paraId="43EC9BCC" w14:textId="77777777" w:rsidR="005A5916" w:rsidRPr="00246133" w:rsidRDefault="005A5916" w:rsidP="005A5916">
      <w:pPr>
        <w:rPr>
          <w:rFonts w:cs="Helvetica"/>
        </w:rPr>
      </w:pPr>
    </w:p>
    <w:p w14:paraId="6721C48A" w14:textId="77777777" w:rsidR="005A5916" w:rsidRPr="00246133" w:rsidRDefault="005A5916" w:rsidP="005A5916">
      <w:pPr>
        <w:keepLines w:val="0"/>
        <w:autoSpaceDE w:val="0"/>
        <w:autoSpaceDN w:val="0"/>
        <w:adjustRightInd w:val="0"/>
        <w:rPr>
          <w:rFonts w:cs="Helvetica"/>
          <w:color w:val="000000"/>
        </w:rPr>
      </w:pPr>
      <w:bookmarkStart w:id="243" w:name="_Hlk94025768"/>
      <w:r w:rsidRPr="00246133">
        <w:rPr>
          <w:rFonts w:cs="Helvetica"/>
          <w:color w:val="000000"/>
        </w:rPr>
        <w:t>Les habitations situées dans les zones d’assainissement non collectif doivent être équipées de systèmes d’épuration conformes à la réglementation et en bon état de fonctionnement.</w:t>
      </w:r>
    </w:p>
    <w:p w14:paraId="157DBD66"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Conformément à l’article L. 2224-8 du Code général des collectivités territoriales, les communes sont tenues, afin de protéger la salubrité publique, d’assurer le contrôle des dispositifs d’assainissement non collectif.</w:t>
      </w:r>
    </w:p>
    <w:p w14:paraId="13D7AEAD"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Elles peuvent également, si elles le décident et sur demande du propriétaire, en assurer l’entretien et effectuer les travaux de réhabilitation.</w:t>
      </w:r>
    </w:p>
    <w:p w14:paraId="5454D44D"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Ce travail revient au service public d’assainissement non collectif (ou SPANC).</w:t>
      </w:r>
    </w:p>
    <w:p w14:paraId="55616351" w14:textId="3EC6EE4A" w:rsidR="005A5916" w:rsidRPr="00246133" w:rsidRDefault="005A5916" w:rsidP="005A5916">
      <w:pPr>
        <w:keepLines w:val="0"/>
        <w:autoSpaceDE w:val="0"/>
        <w:autoSpaceDN w:val="0"/>
        <w:adjustRightInd w:val="0"/>
        <w:spacing w:before="120"/>
        <w:rPr>
          <w:rFonts w:cs="Helvetica"/>
          <w:b/>
          <w:color w:val="000000"/>
        </w:rPr>
      </w:pPr>
      <w:r w:rsidRPr="00246133">
        <w:rPr>
          <w:rFonts w:cs="Helvetica"/>
          <w:b/>
          <w:color w:val="000000"/>
        </w:rPr>
        <w:t xml:space="preserve">Dans le cas de la commune de </w:t>
      </w:r>
      <w:r w:rsidR="00A7446F">
        <w:rPr>
          <w:rFonts w:cs="Helvetica"/>
          <w:b/>
          <w:color w:val="000000"/>
        </w:rPr>
        <w:t>Gellin</w:t>
      </w:r>
      <w:r w:rsidRPr="00246133">
        <w:rPr>
          <w:rFonts w:cs="Helvetica"/>
          <w:b/>
          <w:color w:val="000000"/>
        </w:rPr>
        <w:t>, la gestion du SPANC est assurée par la Communauté de Communes Lacs et Montagnes du Haut-Doubs (CCLMHD).</w:t>
      </w:r>
    </w:p>
    <w:p w14:paraId="142BEFFF" w14:textId="77777777" w:rsidR="005A5916" w:rsidRPr="00246133" w:rsidRDefault="005A5916" w:rsidP="005A5916">
      <w:pPr>
        <w:keepLines w:val="0"/>
        <w:autoSpaceDE w:val="0"/>
        <w:autoSpaceDN w:val="0"/>
        <w:adjustRightInd w:val="0"/>
        <w:rPr>
          <w:rFonts w:cs="Helvetica"/>
          <w:color w:val="000000"/>
          <w:highlight w:val="red"/>
        </w:rPr>
      </w:pPr>
    </w:p>
    <w:p w14:paraId="74A2CDBE"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Le contrôle des installations est encadré de la manière suivante :</w:t>
      </w:r>
    </w:p>
    <w:p w14:paraId="24BBF680" w14:textId="77777777" w:rsidR="005A5916" w:rsidRPr="00246133" w:rsidRDefault="005A5916" w:rsidP="00EE1ABB">
      <w:pPr>
        <w:pStyle w:val="Paragraphedeliste"/>
        <w:numPr>
          <w:ilvl w:val="1"/>
          <w:numId w:val="94"/>
        </w:numPr>
        <w:tabs>
          <w:tab w:val="clear" w:pos="1582"/>
          <w:tab w:val="num" w:pos="993"/>
        </w:tabs>
        <w:spacing w:before="120" w:after="0"/>
        <w:ind w:left="993" w:hanging="284"/>
        <w:contextualSpacing w:val="0"/>
        <w:rPr>
          <w:rFonts w:ascii="Helvetica" w:hAnsi="Helvetica" w:cs="Helvetica"/>
          <w:sz w:val="20"/>
          <w:szCs w:val="20"/>
        </w:rPr>
      </w:pPr>
      <w:r w:rsidRPr="00246133">
        <w:rPr>
          <w:rFonts w:ascii="Helvetica" w:hAnsi="Helvetica" w:cs="Helvetica"/>
          <w:sz w:val="20"/>
          <w:szCs w:val="20"/>
        </w:rPr>
        <w:t>Installation neuve ou réhabilitée de moins de 8 ans : vérification de la conception et de l’exécution.</w:t>
      </w:r>
    </w:p>
    <w:p w14:paraId="59EC455F" w14:textId="77777777" w:rsidR="005A5916" w:rsidRPr="00246133" w:rsidRDefault="005A5916" w:rsidP="00EE1ABB">
      <w:pPr>
        <w:pStyle w:val="Paragraphedeliste"/>
        <w:numPr>
          <w:ilvl w:val="1"/>
          <w:numId w:val="94"/>
        </w:numPr>
        <w:tabs>
          <w:tab w:val="clear" w:pos="1582"/>
          <w:tab w:val="num" w:pos="993"/>
        </w:tabs>
        <w:spacing w:before="120" w:after="0"/>
        <w:ind w:left="993" w:hanging="284"/>
        <w:contextualSpacing w:val="0"/>
        <w:rPr>
          <w:rFonts w:ascii="Helvetica" w:hAnsi="Helvetica" w:cs="Helvetica"/>
          <w:sz w:val="20"/>
          <w:szCs w:val="20"/>
        </w:rPr>
      </w:pPr>
      <w:r w:rsidRPr="00246133">
        <w:rPr>
          <w:rFonts w:ascii="Helvetica" w:hAnsi="Helvetica" w:cs="Helvetica"/>
          <w:sz w:val="20"/>
          <w:szCs w:val="20"/>
        </w:rPr>
        <w:t>Autres installations : diagnostic de bon fonctionnement et d’entretien.</w:t>
      </w:r>
    </w:p>
    <w:p w14:paraId="582E222E" w14:textId="77777777" w:rsidR="005A5916" w:rsidRPr="00246133" w:rsidRDefault="005A5916" w:rsidP="00EE1ABB">
      <w:pPr>
        <w:pStyle w:val="Paragraphedeliste"/>
        <w:numPr>
          <w:ilvl w:val="1"/>
          <w:numId w:val="94"/>
        </w:numPr>
        <w:tabs>
          <w:tab w:val="clear" w:pos="1582"/>
          <w:tab w:val="num" w:pos="993"/>
        </w:tabs>
        <w:spacing w:before="120" w:after="0"/>
        <w:ind w:left="993" w:hanging="284"/>
        <w:contextualSpacing w:val="0"/>
        <w:rPr>
          <w:rFonts w:ascii="Helvetica" w:hAnsi="Helvetica" w:cs="Helvetica"/>
          <w:sz w:val="20"/>
          <w:szCs w:val="20"/>
        </w:rPr>
      </w:pPr>
      <w:r w:rsidRPr="00246133">
        <w:rPr>
          <w:rFonts w:ascii="Helvetica" w:hAnsi="Helvetica" w:cs="Helvetica"/>
          <w:sz w:val="20"/>
          <w:szCs w:val="20"/>
        </w:rPr>
        <w:t>Si nécessaire, une liste des travaux à effectuer est établie.</w:t>
      </w:r>
    </w:p>
    <w:p w14:paraId="7CE2224A"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 xml:space="preserve">Le contrôle des installations en ANC permet de vérifier le bon fonctionnement de l’installation d’assainissement non collectif et de s’assurer qu’elle n’est pas à l’origine de pollutions et / ou de problèmes de salubrité publique. Il est réalisé de manière régulière selon une périodicité comprise entre 4 et 8 ans. </w:t>
      </w:r>
    </w:p>
    <w:p w14:paraId="0A4A5A16"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La fréquence maximale a été décalée à 10 ans d’après la Loi Grenelle II. Il permet également d’informer et de conseiller l’usager.</w:t>
      </w:r>
    </w:p>
    <w:p w14:paraId="616EB25E"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Les conditions d’exécution des contrôles sont fixées dans l’arrêté du 7 mars 2012 relatif aux modalités de l’exécution de la mission de contrôle des installations d’assainissement non collectif.</w:t>
      </w:r>
    </w:p>
    <w:p w14:paraId="6EBD98B6"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En cas de non-conformité de l’installation, le propriétaire a 4 ans pour effectuer les travaux prescrits après le contrôle de la collectivité.</w:t>
      </w:r>
    </w:p>
    <w:p w14:paraId="7A9872C7" w14:textId="77777777" w:rsidR="005A5916" w:rsidRPr="00246133" w:rsidRDefault="005A5916" w:rsidP="005A5916">
      <w:pPr>
        <w:keepLines w:val="0"/>
        <w:autoSpaceDE w:val="0"/>
        <w:autoSpaceDN w:val="0"/>
        <w:adjustRightInd w:val="0"/>
        <w:rPr>
          <w:rFonts w:cs="Helvetica"/>
          <w:color w:val="000000"/>
        </w:rPr>
      </w:pPr>
    </w:p>
    <w:p w14:paraId="45783574"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u w:val="single"/>
        </w:rPr>
        <w:lastRenderedPageBreak/>
        <w:t>Nota</w:t>
      </w:r>
      <w:r w:rsidRPr="00246133">
        <w:rPr>
          <w:rFonts w:cs="Helvetica"/>
          <w:color w:val="000000"/>
        </w:rPr>
        <w:t xml:space="preserve"> : Si un propriétaire d’habitation située en zone d’assainissement non collectif souhaite le raccordement au réseau d’eaux usées, il doit en faire la demande auprès de la collectivité, qui est libre d’accéder ou non à cette demande.</w:t>
      </w:r>
    </w:p>
    <w:p w14:paraId="2FA7720B" w14:textId="77777777" w:rsidR="005A5916" w:rsidRPr="00246133" w:rsidRDefault="005A5916" w:rsidP="005A5916">
      <w:pPr>
        <w:keepLines w:val="0"/>
        <w:autoSpaceDE w:val="0"/>
        <w:autoSpaceDN w:val="0"/>
        <w:adjustRightInd w:val="0"/>
        <w:rPr>
          <w:rFonts w:cs="Helvetica"/>
          <w:color w:val="000000"/>
        </w:rPr>
      </w:pPr>
    </w:p>
    <w:p w14:paraId="45CECDBD"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S’ils ont lieu, les travaux de raccordement sont alors entièrement à la charge du propriétaire.</w:t>
      </w:r>
    </w:p>
    <w:bookmarkEnd w:id="243"/>
    <w:p w14:paraId="29B798EA" w14:textId="77777777" w:rsidR="005A5916" w:rsidRPr="00246133" w:rsidRDefault="005A5916" w:rsidP="005A5916">
      <w:pPr>
        <w:keepLines w:val="0"/>
        <w:autoSpaceDE w:val="0"/>
        <w:autoSpaceDN w:val="0"/>
        <w:adjustRightInd w:val="0"/>
        <w:rPr>
          <w:rFonts w:cs="Helvetica"/>
          <w:color w:val="000000"/>
        </w:rPr>
      </w:pPr>
    </w:p>
    <w:p w14:paraId="037206E7" w14:textId="77777777" w:rsidR="005A5916" w:rsidRPr="002927A1" w:rsidRDefault="005A5916" w:rsidP="005A5916">
      <w:pPr>
        <w:pStyle w:val="Titre3"/>
      </w:pPr>
      <w:bookmarkStart w:id="244" w:name="_Toc94085355"/>
      <w:bookmarkStart w:id="245" w:name="_Toc94197375"/>
      <w:r w:rsidRPr="002927A1">
        <w:t>Prescriptions techniques attachées aux dispositifs d’assainissement non collectif</w:t>
      </w:r>
      <w:bookmarkEnd w:id="244"/>
      <w:bookmarkEnd w:id="245"/>
    </w:p>
    <w:p w14:paraId="487F80BE" w14:textId="77777777" w:rsidR="005A5916" w:rsidRPr="00246133" w:rsidRDefault="005A5916" w:rsidP="005A5916">
      <w:pPr>
        <w:keepLines w:val="0"/>
        <w:autoSpaceDE w:val="0"/>
        <w:autoSpaceDN w:val="0"/>
        <w:adjustRightInd w:val="0"/>
        <w:rPr>
          <w:rFonts w:cs="Helvetica"/>
          <w:color w:val="000000"/>
        </w:rPr>
      </w:pPr>
    </w:p>
    <w:p w14:paraId="5E7AD509" w14:textId="77777777" w:rsidR="005A5916" w:rsidRPr="00246133" w:rsidRDefault="005A5916" w:rsidP="005A5916">
      <w:pPr>
        <w:keepLines w:val="0"/>
        <w:autoSpaceDE w:val="0"/>
        <w:autoSpaceDN w:val="0"/>
        <w:adjustRightInd w:val="0"/>
        <w:rPr>
          <w:rFonts w:cs="Helvetica"/>
          <w:color w:val="000000"/>
        </w:rPr>
      </w:pPr>
      <w:bookmarkStart w:id="246" w:name="_Hlk94025827"/>
      <w:r w:rsidRPr="00246133">
        <w:rPr>
          <w:rFonts w:cs="Helvetica"/>
          <w:color w:val="000000"/>
        </w:rPr>
        <w:t>Les modalités générales d’établissement de l’assainissement non collectif sont celles définies dans l’arrêté du 7 mars 2012 modifiant l’arrêté du 7 septembre 2009 fixant les prescriptions techniques applicables aux installations d’assainissement non collectif recevant une charge brute de pollution organique inférieure ou égale à 1,2 kg/j de DBO5, et dans la norme XP DTU 64-1 d’août 2013.</w:t>
      </w:r>
    </w:p>
    <w:p w14:paraId="294B9635" w14:textId="77777777" w:rsidR="005A5916" w:rsidRPr="00246133" w:rsidRDefault="005A5916" w:rsidP="005A5916">
      <w:pPr>
        <w:keepLines w:val="0"/>
        <w:autoSpaceDE w:val="0"/>
        <w:autoSpaceDN w:val="0"/>
        <w:adjustRightInd w:val="0"/>
        <w:rPr>
          <w:rFonts w:cs="Helvetica"/>
          <w:color w:val="000000"/>
        </w:rPr>
      </w:pPr>
    </w:p>
    <w:p w14:paraId="53CE4439"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Les ouvrages d’assainissement non collectif comportent :</w:t>
      </w:r>
    </w:p>
    <w:p w14:paraId="2B1C17CC" w14:textId="77777777" w:rsidR="005A5916" w:rsidRPr="00246133" w:rsidRDefault="005A5916" w:rsidP="00EE1ABB">
      <w:pPr>
        <w:pStyle w:val="Paragraphedeliste"/>
        <w:numPr>
          <w:ilvl w:val="1"/>
          <w:numId w:val="94"/>
        </w:numPr>
        <w:tabs>
          <w:tab w:val="clear" w:pos="1582"/>
          <w:tab w:val="num" w:pos="993"/>
        </w:tabs>
        <w:spacing w:before="120" w:after="0"/>
        <w:ind w:left="993" w:hanging="284"/>
        <w:contextualSpacing w:val="0"/>
        <w:rPr>
          <w:rFonts w:ascii="Helvetica" w:hAnsi="Helvetica" w:cs="Helvetica"/>
          <w:sz w:val="20"/>
          <w:szCs w:val="20"/>
        </w:rPr>
      </w:pPr>
      <w:r w:rsidRPr="00246133">
        <w:rPr>
          <w:rFonts w:ascii="Helvetica" w:hAnsi="Helvetica" w:cs="Helvetica"/>
          <w:sz w:val="20"/>
          <w:szCs w:val="20"/>
        </w:rPr>
        <w:t>Un dispositif de prétraitement,</w:t>
      </w:r>
    </w:p>
    <w:p w14:paraId="6FC9C5D2" w14:textId="77777777" w:rsidR="005A5916" w:rsidRPr="00246133" w:rsidRDefault="005A5916" w:rsidP="00EE1ABB">
      <w:pPr>
        <w:pStyle w:val="Paragraphedeliste"/>
        <w:numPr>
          <w:ilvl w:val="1"/>
          <w:numId w:val="94"/>
        </w:numPr>
        <w:tabs>
          <w:tab w:val="clear" w:pos="1582"/>
          <w:tab w:val="num" w:pos="993"/>
        </w:tabs>
        <w:spacing w:before="120" w:after="0"/>
        <w:ind w:left="993" w:hanging="284"/>
        <w:contextualSpacing w:val="0"/>
        <w:rPr>
          <w:rFonts w:ascii="Helvetica" w:hAnsi="Helvetica" w:cs="Helvetica"/>
          <w:sz w:val="20"/>
          <w:szCs w:val="20"/>
        </w:rPr>
      </w:pPr>
      <w:r w:rsidRPr="00246133">
        <w:rPr>
          <w:rFonts w:ascii="Helvetica" w:hAnsi="Helvetica" w:cs="Helvetica"/>
          <w:sz w:val="20"/>
          <w:szCs w:val="20"/>
        </w:rPr>
        <w:t>Un dispositif assurant soit l’épuration et l’évacuation des effluents par le sol (filière classique), soit l’épuration des effluents avant rejet vers un milieu hydraulique superficiel (demande de dérogation nécessaire), un horizon sous-jacent perméable (avec puits d’infiltration nécessitant également une demande de dérogation), ou un dispositif de dispersion-irrigation.</w:t>
      </w:r>
    </w:p>
    <w:p w14:paraId="2AB70BE4" w14:textId="77777777" w:rsidR="005A5916" w:rsidRPr="00246133" w:rsidRDefault="005A5916" w:rsidP="005A5916">
      <w:pPr>
        <w:rPr>
          <w:rFonts w:cs="Helvetica"/>
        </w:rPr>
      </w:pPr>
    </w:p>
    <w:p w14:paraId="4B4FF462"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Les prescriptions reprises ci-après sont soumises à la réglementation en vigueur ; elles peuvent être amenées à évoluer en cas d’évolution de cette dernière.</w:t>
      </w:r>
    </w:p>
    <w:p w14:paraId="555F232D" w14:textId="77777777" w:rsidR="005A5916" w:rsidRPr="00246133" w:rsidRDefault="005A5916" w:rsidP="005A5916">
      <w:pPr>
        <w:rPr>
          <w:rFonts w:cs="Helvetica"/>
        </w:rPr>
      </w:pPr>
    </w:p>
    <w:p w14:paraId="3DD54B71" w14:textId="77777777" w:rsidR="005A5916" w:rsidRPr="00246133" w:rsidRDefault="005A5916" w:rsidP="005A5916">
      <w:pPr>
        <w:keepLines w:val="0"/>
        <w:autoSpaceDE w:val="0"/>
        <w:autoSpaceDN w:val="0"/>
        <w:adjustRightInd w:val="0"/>
        <w:spacing w:after="120"/>
        <w:rPr>
          <w:rFonts w:cs="Helvetica"/>
          <w:b/>
          <w:color w:val="000000"/>
          <w:u w:val="single"/>
        </w:rPr>
      </w:pPr>
      <w:r w:rsidRPr="00246133">
        <w:rPr>
          <w:rFonts w:cs="Helvetica"/>
          <w:b/>
          <w:color w:val="000000"/>
          <w:u w:val="single"/>
        </w:rPr>
        <w:t>Recommandations générales</w:t>
      </w:r>
    </w:p>
    <w:p w14:paraId="3ABBFC94"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Les eaux pluviales ne doivent pas être raccordées aux dispositifs d’assainissement non collectif.</w:t>
      </w:r>
    </w:p>
    <w:p w14:paraId="58D57B07"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Les terrains de recouvrement des dispositifs de traitement doivent rester hors circulation et ne pas être plantés d’arbres ou arbustes (en raison des dommages causés par les systèmes racinaires).</w:t>
      </w:r>
    </w:p>
    <w:p w14:paraId="10DD9D67"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L’arrêté du 7 mars 2012 rappelle que les installations d’assainissement individuelles devront être situées à une distance minimale de 35 m des captages d’eau utilisés pour l’alimentation humaine.</w:t>
      </w:r>
    </w:p>
    <w:p w14:paraId="20EC3470" w14:textId="77777777" w:rsidR="005A5916" w:rsidRPr="00246133" w:rsidRDefault="005A5916" w:rsidP="005A5916">
      <w:pPr>
        <w:rPr>
          <w:rFonts w:cs="Helvetica"/>
        </w:rPr>
      </w:pPr>
    </w:p>
    <w:p w14:paraId="20A4731F" w14:textId="77777777" w:rsidR="005A5916" w:rsidRPr="00246133" w:rsidRDefault="005A5916" w:rsidP="005A5916">
      <w:pPr>
        <w:keepLines w:val="0"/>
        <w:autoSpaceDE w:val="0"/>
        <w:autoSpaceDN w:val="0"/>
        <w:adjustRightInd w:val="0"/>
        <w:spacing w:after="120"/>
        <w:rPr>
          <w:rFonts w:cs="Helvetica"/>
          <w:b/>
          <w:color w:val="000000"/>
          <w:u w:val="single"/>
        </w:rPr>
      </w:pPr>
      <w:r w:rsidRPr="00246133">
        <w:rPr>
          <w:rFonts w:cs="Helvetica"/>
          <w:b/>
          <w:color w:val="000000"/>
          <w:u w:val="single"/>
        </w:rPr>
        <w:t>Prétraitement</w:t>
      </w:r>
    </w:p>
    <w:p w14:paraId="5FE13C35"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La fosse septique toutes eaux est un dispositif de prétraitement qui reçoit toutes les eaux usées domestiques.</w:t>
      </w:r>
    </w:p>
    <w:p w14:paraId="5ECFB630"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Elle doit être obligatoirement mise en place à l’extérieur, si possible à proximité immédiate de l’habitation pour éviter le colmatage de la canalisation de collecte, et à l’écart du passage de toute charge roulante.</w:t>
      </w:r>
    </w:p>
    <w:p w14:paraId="618D2FB8"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L’ouvrage doit être facilement accessible pour l’entretien, et muni de regards de visite de type hydraulique afin d’éviter les remontées d’odeurs.</w:t>
      </w:r>
    </w:p>
    <w:p w14:paraId="006C8F59"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La mise en place d’une ventilation est indispensable. Elle consiste en une entrée d’air assurée par un tuyau d’évent prolongeant la canalisation de chute des sanitaires jusqu’en toiture, et une sortie par extraction statique ou éolienne, placée également en toiture, à l’extrémité d’une canalisation de diamètre 100 mm au minimum, piquée à l’aval de la fosse.</w:t>
      </w:r>
    </w:p>
    <w:p w14:paraId="5FC3F337"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Le volume de la fosse doit être suffisant pour que les débits reçus ne perturbent pas la décantation des matières en suspension et leur fermentation.</w:t>
      </w:r>
    </w:p>
    <w:p w14:paraId="7B56736C"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Une habitation comprenant jusqu’à 3 chambres doit être équipée d’une fosse de 3 m</w:t>
      </w:r>
      <w:r w:rsidRPr="00246133">
        <w:rPr>
          <w:rFonts w:cs="Helvetica"/>
          <w:color w:val="000000"/>
          <w:vertAlign w:val="superscript"/>
        </w:rPr>
        <w:t>3</w:t>
      </w:r>
      <w:r w:rsidRPr="00246133">
        <w:rPr>
          <w:rFonts w:cs="Helvetica"/>
          <w:color w:val="000000"/>
        </w:rPr>
        <w:t>, volume à augmenter de 1 m</w:t>
      </w:r>
      <w:r w:rsidRPr="00246133">
        <w:rPr>
          <w:rFonts w:cs="Helvetica"/>
          <w:color w:val="000000"/>
          <w:vertAlign w:val="superscript"/>
        </w:rPr>
        <w:t>3</w:t>
      </w:r>
      <w:r w:rsidRPr="00246133">
        <w:rPr>
          <w:rFonts w:cs="Helvetica"/>
          <w:color w:val="000000"/>
        </w:rPr>
        <w:t xml:space="preserve"> par chambre supplémentaire.</w:t>
      </w:r>
    </w:p>
    <w:p w14:paraId="3E96F7DC"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Un préfiltre (matériau minéral ou synthétique) peut être placé entre la fosse toutes eaux et le dispositif de traitement, afin de parer aux départs de boues vers ce dernier.</w:t>
      </w:r>
    </w:p>
    <w:p w14:paraId="40AF960D"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 xml:space="preserve">Lorsque les huiles et les graisses sont susceptibles de provoquer des dépôts préjudiciables à l’acheminement des effluents ou au fonctionnement des dispositifs de traitement, un bac à graisse destiné à la rétention de </w:t>
      </w:r>
      <w:r w:rsidRPr="00246133">
        <w:rPr>
          <w:rFonts w:cs="Helvetica"/>
          <w:color w:val="000000"/>
        </w:rPr>
        <w:lastRenderedPageBreak/>
        <w:t>ces matières est interposé sur le circuit des eaux en provenance des cuisines, et le plus près possible de celles-ci.</w:t>
      </w:r>
    </w:p>
    <w:p w14:paraId="2B1C567A" w14:textId="77777777" w:rsidR="005A5916" w:rsidRPr="00246133" w:rsidRDefault="005A5916" w:rsidP="005A5916">
      <w:pPr>
        <w:rPr>
          <w:rFonts w:cs="Helvetica"/>
        </w:rPr>
      </w:pPr>
    </w:p>
    <w:p w14:paraId="792E536B" w14:textId="77777777" w:rsidR="005A5916" w:rsidRPr="00246133" w:rsidRDefault="005A5916" w:rsidP="005A5916">
      <w:pPr>
        <w:keepLines w:val="0"/>
        <w:autoSpaceDE w:val="0"/>
        <w:autoSpaceDN w:val="0"/>
        <w:adjustRightInd w:val="0"/>
        <w:spacing w:after="120"/>
        <w:rPr>
          <w:rFonts w:cs="Helvetica"/>
          <w:b/>
          <w:color w:val="000000"/>
          <w:u w:val="single"/>
        </w:rPr>
      </w:pPr>
      <w:r w:rsidRPr="00246133">
        <w:rPr>
          <w:rFonts w:cs="Helvetica"/>
          <w:b/>
          <w:color w:val="000000"/>
          <w:u w:val="single"/>
        </w:rPr>
        <w:t>Traitement</w:t>
      </w:r>
    </w:p>
    <w:p w14:paraId="01432C8E"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Le traitement des eaux en sortie de fosse septique est obligatoire. L’épuration est faite par infiltration dans un ouvrage adapté aux conditions du terrain et au volume d’eau à épurer.</w:t>
      </w:r>
    </w:p>
    <w:p w14:paraId="091100A8"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L’installation sera, en règle générale, constituée de tranchées d’épandage dans le sol en place, de lits filtrants non drainés (filtres à sable), ou de lits filtrants drainés à flux vertical.</w:t>
      </w:r>
    </w:p>
    <w:p w14:paraId="6C52E1EE"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L’implantation des dispositifs de traitement doit respecter une distance minimale de 35m par rapport à un puits ou captage d’eau potable, 5 m par rapport à une habitation, 3m par rapport aux limites de propriété, et 3 m par rapport à tout arbre.</w:t>
      </w:r>
    </w:p>
    <w:p w14:paraId="42B255F1"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Les caractéristiques principales des dispositifs pouvant être installés sur la commune sont rapportées ci-après.</w:t>
      </w:r>
    </w:p>
    <w:p w14:paraId="4E97E521" w14:textId="77777777" w:rsidR="005A5916" w:rsidRPr="00246133" w:rsidRDefault="005A5916" w:rsidP="005A5916">
      <w:pPr>
        <w:keepLines w:val="0"/>
        <w:autoSpaceDE w:val="0"/>
        <w:autoSpaceDN w:val="0"/>
        <w:adjustRightInd w:val="0"/>
        <w:spacing w:before="120"/>
        <w:rPr>
          <w:rFonts w:cs="Helvetica"/>
          <w:color w:val="000000"/>
          <w:u w:val="single"/>
        </w:rPr>
      </w:pPr>
      <w:r w:rsidRPr="00246133">
        <w:rPr>
          <w:rFonts w:cs="Helvetica"/>
          <w:color w:val="000000"/>
          <w:u w:val="single"/>
        </w:rPr>
        <w:t>Filtre à sable vertical non drainé</w:t>
      </w:r>
    </w:p>
    <w:p w14:paraId="343DF004"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Dans le cas d’un sol de caractéristiques inappropriées, un sable adapté (siliceux, lavé, et respectant un fuseau granulométrique précis) se substitue au sol en place pour recevoir et traiter les effluents prétraités.</w:t>
      </w:r>
    </w:p>
    <w:p w14:paraId="472D98CD"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La surface minimale est de 25 m², pour une habitation de 5 pièces principales, à laquelle s’ajoutent 5 m² par pièce principale supplémentaire.</w:t>
      </w:r>
    </w:p>
    <w:p w14:paraId="3B4BD806"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Le fond du filtre à sable doit être horizontal et se situer entre 1,10 m minimum et 1,60 m maximum sous le terrain naturel.</w:t>
      </w:r>
    </w:p>
    <w:p w14:paraId="67AB3911"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Le filtre à sable doit avoir, au minimum, une largeur de 5 m et une longueur de 4 m.</w:t>
      </w:r>
    </w:p>
    <w:p w14:paraId="2EB927AE" w14:textId="77777777" w:rsidR="005A5916" w:rsidRPr="00246133" w:rsidRDefault="005A5916" w:rsidP="005A5916">
      <w:pPr>
        <w:keepLines w:val="0"/>
        <w:autoSpaceDE w:val="0"/>
        <w:autoSpaceDN w:val="0"/>
        <w:adjustRightInd w:val="0"/>
        <w:rPr>
          <w:rFonts w:cs="Helvetica"/>
          <w:color w:val="000000"/>
        </w:rPr>
      </w:pPr>
      <w:r w:rsidRPr="00246133">
        <w:rPr>
          <w:rFonts w:cs="Helvetica"/>
          <w:color w:val="000000"/>
        </w:rPr>
        <w:t>Si le sol est fissuré, le fond de fouille devra être recouvert d’un géotextile, ou mieux, d’une géogrille.</w:t>
      </w:r>
    </w:p>
    <w:p w14:paraId="10340446" w14:textId="77777777" w:rsidR="005A5916" w:rsidRPr="00246133" w:rsidRDefault="005A5916" w:rsidP="005A5916">
      <w:pPr>
        <w:rPr>
          <w:rFonts w:cs="Helvetica"/>
        </w:rPr>
      </w:pPr>
    </w:p>
    <w:p w14:paraId="36949E8A" w14:textId="77777777" w:rsidR="005A5916" w:rsidRPr="00246133" w:rsidRDefault="005A5916" w:rsidP="005A5916">
      <w:pPr>
        <w:keepLines w:val="0"/>
        <w:autoSpaceDE w:val="0"/>
        <w:autoSpaceDN w:val="0"/>
        <w:adjustRightInd w:val="0"/>
        <w:rPr>
          <w:rFonts w:cs="Helvetica"/>
          <w:color w:val="000000"/>
          <w:u w:val="single"/>
        </w:rPr>
      </w:pPr>
      <w:r w:rsidRPr="00246133">
        <w:rPr>
          <w:rFonts w:cs="Helvetica"/>
          <w:color w:val="000000"/>
          <w:u w:val="single"/>
        </w:rPr>
        <w:t>Filtre à sable vertical drainé</w:t>
      </w:r>
    </w:p>
    <w:p w14:paraId="7E92D4F1"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Même principe que pour le filtre à sable non drainé, avec seulement reprise des effluents traités par des drains disposés en fond de massif filtrant, et évacuation vers, des tranchées d’infiltration-dispersion, un puits d’infiltration (dérogation préfectorale nécessaire) ou un milieu hydraulique superficiel.</w:t>
      </w:r>
    </w:p>
    <w:p w14:paraId="62002652"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Même bases de dimensionnement que le filtre à sable drainé.</w:t>
      </w:r>
    </w:p>
    <w:p w14:paraId="3ACB12E6"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Fond du filtre : horizontal, entre 1,20 m minimum et 1,70 m maximum sous le terrain naturel.</w:t>
      </w:r>
    </w:p>
    <w:p w14:paraId="1BA0C5BE"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Si le milieu souterrain est vulnérable (nappe et sol fissuré par exemple), mettre un film imperméable en fond de fouille, remontant sur les parois verticales.</w:t>
      </w:r>
    </w:p>
    <w:p w14:paraId="01CEC8BE" w14:textId="77777777" w:rsidR="005A5916" w:rsidRPr="00246133" w:rsidRDefault="005A5916" w:rsidP="005A5916">
      <w:pPr>
        <w:rPr>
          <w:rFonts w:cs="Helvetica"/>
        </w:rPr>
      </w:pPr>
    </w:p>
    <w:p w14:paraId="74F7D5C5" w14:textId="77777777" w:rsidR="005A5916" w:rsidRPr="00246133" w:rsidRDefault="005A5916" w:rsidP="005A5916">
      <w:pPr>
        <w:keepLines w:val="0"/>
        <w:autoSpaceDE w:val="0"/>
        <w:autoSpaceDN w:val="0"/>
        <w:adjustRightInd w:val="0"/>
        <w:rPr>
          <w:rFonts w:cs="Helvetica"/>
          <w:color w:val="000000"/>
          <w:u w:val="single"/>
        </w:rPr>
      </w:pPr>
      <w:r w:rsidRPr="00246133">
        <w:rPr>
          <w:rFonts w:cs="Helvetica"/>
          <w:color w:val="000000"/>
          <w:u w:val="single"/>
        </w:rPr>
        <w:t>Tertre d’infiltration</w:t>
      </w:r>
    </w:p>
    <w:p w14:paraId="62D0E1F9"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Même principe que pour le filtre à sable non drainé. Le tertre est utilisé lorsque la nappe d’eau souterraine est proche de la surface (ou également en cas de substratum rocheux à faible profondeur).</w:t>
      </w:r>
    </w:p>
    <w:p w14:paraId="027A0486"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Le lit filtrant est réalisé au-dessus du sol existant. Il peut s’appuyer sur une pente, être en partie enterré, ou totalement hors sol, avec en général la nécessité de mettre en place un poste de relevage des effluents prétraités si l’habitation n’est pas en surplomb du tertre.</w:t>
      </w:r>
    </w:p>
    <w:p w14:paraId="1E0C2DD9"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Bases de dimensionnement :</w:t>
      </w:r>
    </w:p>
    <w:p w14:paraId="544794E8" w14:textId="77777777" w:rsidR="005A5916" w:rsidRPr="00246133" w:rsidRDefault="005A5916" w:rsidP="005A5916">
      <w:pPr>
        <w:keepLines w:val="0"/>
        <w:autoSpaceDE w:val="0"/>
        <w:autoSpaceDN w:val="0"/>
        <w:adjustRightInd w:val="0"/>
        <w:rPr>
          <w:rFonts w:cs="Helvetica"/>
          <w:color w:val="000000"/>
        </w:rPr>
      </w:pPr>
    </w:p>
    <w:p w14:paraId="5928662A" w14:textId="77777777" w:rsidR="005A5916" w:rsidRPr="00246133" w:rsidRDefault="005A5916" w:rsidP="00EE1ABB">
      <w:pPr>
        <w:pStyle w:val="Paragraphedeliste"/>
        <w:numPr>
          <w:ilvl w:val="1"/>
          <w:numId w:val="95"/>
        </w:numPr>
        <w:rPr>
          <w:rFonts w:ascii="Helvetica" w:hAnsi="Helvetica" w:cs="Helvetica"/>
          <w:sz w:val="20"/>
          <w:szCs w:val="20"/>
        </w:rPr>
      </w:pPr>
      <w:r w:rsidRPr="00246133">
        <w:rPr>
          <w:rFonts w:ascii="Helvetica" w:hAnsi="Helvetica" w:cs="Helvetica"/>
          <w:sz w:val="20"/>
          <w:szCs w:val="20"/>
        </w:rPr>
        <w:t>Sommet du tertre : mêmes dimensions que pour le filtre à sable drainé ;</w:t>
      </w:r>
    </w:p>
    <w:p w14:paraId="7DE449F2" w14:textId="77777777" w:rsidR="005A5916" w:rsidRPr="00246133" w:rsidRDefault="005A5916" w:rsidP="00EE1ABB">
      <w:pPr>
        <w:pStyle w:val="Paragraphedeliste"/>
        <w:numPr>
          <w:ilvl w:val="1"/>
          <w:numId w:val="95"/>
        </w:numPr>
        <w:rPr>
          <w:rFonts w:ascii="Helvetica" w:hAnsi="Helvetica" w:cs="Helvetica"/>
          <w:sz w:val="20"/>
          <w:szCs w:val="20"/>
        </w:rPr>
      </w:pPr>
      <w:r w:rsidRPr="00246133">
        <w:rPr>
          <w:rFonts w:ascii="Helvetica" w:hAnsi="Helvetica" w:cs="Helvetica"/>
          <w:sz w:val="20"/>
          <w:szCs w:val="20"/>
        </w:rPr>
        <w:t>Base du tertre :</w:t>
      </w:r>
    </w:p>
    <w:p w14:paraId="39F5D04F" w14:textId="77777777" w:rsidR="005A5916" w:rsidRPr="00246133" w:rsidRDefault="005A5916" w:rsidP="00EE1ABB">
      <w:pPr>
        <w:pStyle w:val="Paragraphedeliste"/>
        <w:numPr>
          <w:ilvl w:val="2"/>
          <w:numId w:val="95"/>
        </w:numPr>
        <w:rPr>
          <w:rFonts w:ascii="Helvetica" w:hAnsi="Helvetica" w:cs="Helvetica"/>
          <w:sz w:val="20"/>
          <w:szCs w:val="20"/>
        </w:rPr>
      </w:pPr>
      <w:r w:rsidRPr="00246133">
        <w:rPr>
          <w:rFonts w:ascii="Helvetica" w:hAnsi="Helvetica" w:cs="Helvetica"/>
          <w:sz w:val="20"/>
          <w:szCs w:val="20"/>
        </w:rPr>
        <w:t>60 m² si perméabilité du sol en place comprise entre 30 et 500 mm/h (+ 20 m² par pièce principale au-delà de 5 pièces) ;</w:t>
      </w:r>
    </w:p>
    <w:p w14:paraId="2645493B" w14:textId="70B06525" w:rsidR="005A5916" w:rsidRDefault="005A5916" w:rsidP="00EE1ABB">
      <w:pPr>
        <w:pStyle w:val="Paragraphedeliste"/>
        <w:numPr>
          <w:ilvl w:val="2"/>
          <w:numId w:val="95"/>
        </w:numPr>
        <w:rPr>
          <w:rFonts w:ascii="Helvetica" w:hAnsi="Helvetica" w:cs="Helvetica"/>
          <w:sz w:val="20"/>
          <w:szCs w:val="20"/>
        </w:rPr>
      </w:pPr>
      <w:r w:rsidRPr="00246133">
        <w:rPr>
          <w:rFonts w:ascii="Helvetica" w:hAnsi="Helvetica" w:cs="Helvetica"/>
          <w:sz w:val="20"/>
          <w:szCs w:val="20"/>
        </w:rPr>
        <w:t>90 m² si perméabilité du sol en place comprise entre 15 et 30 mm/h (+ 30 m² par pièce principale au-delà de 5 pièces).</w:t>
      </w:r>
    </w:p>
    <w:p w14:paraId="3A253B98" w14:textId="13FF2EFF" w:rsidR="00A7446F" w:rsidRDefault="00A7446F" w:rsidP="00A7446F">
      <w:pPr>
        <w:rPr>
          <w:rFonts w:cs="Helvetica"/>
        </w:rPr>
      </w:pPr>
    </w:p>
    <w:p w14:paraId="3FBAAD60" w14:textId="77777777" w:rsidR="00A7446F" w:rsidRPr="00A7446F" w:rsidRDefault="00A7446F" w:rsidP="00A7446F">
      <w:pPr>
        <w:rPr>
          <w:rFonts w:cs="Helvetica"/>
        </w:rPr>
      </w:pPr>
    </w:p>
    <w:p w14:paraId="4B1730CD" w14:textId="77777777" w:rsidR="005A5916" w:rsidRPr="00246133" w:rsidRDefault="005A5916" w:rsidP="005A5916">
      <w:pPr>
        <w:keepLines w:val="0"/>
        <w:autoSpaceDE w:val="0"/>
        <w:autoSpaceDN w:val="0"/>
        <w:adjustRightInd w:val="0"/>
        <w:rPr>
          <w:rFonts w:cs="Helvetica"/>
          <w:color w:val="000000"/>
          <w:u w:val="single"/>
        </w:rPr>
      </w:pPr>
      <w:r w:rsidRPr="00246133">
        <w:rPr>
          <w:rFonts w:cs="Helvetica"/>
          <w:color w:val="000000"/>
          <w:u w:val="single"/>
        </w:rPr>
        <w:lastRenderedPageBreak/>
        <w:t>Autres dispositifs de traitement</w:t>
      </w:r>
    </w:p>
    <w:p w14:paraId="53B8168B"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L’article 8 de l’arrêté du 7 septembre 2009 modifié précédemment précise que les eaux usées domestiques peuvent être également traitées par des installations composées de dispositifs agréés par les ministères en charge de l'écologie et de la santé, à l'issue d'une procédure d'évaluation de l'efficacité et des risques que les installations peuvent engendrer directement ou indirectement sur la santé et l'environnement.</w:t>
      </w:r>
    </w:p>
    <w:p w14:paraId="5845A5D1"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Cette évaluation doit démontrer que les conditions de mise en œuvre de ces dispositifs de traitement, telles que préconisées par le fabricant, permettent de garantir que les installations dans lesquelles ils sont intégrés respectent les principes généraux applicables aux installations d’assainissement non collectif et les concentrations maximales suivantes en sortie de traitement, calculées sur un échantillon moyen journalier : 30 mg/l en matières en suspension (MES) et 35 mg/l pour la DBO5.</w:t>
      </w:r>
    </w:p>
    <w:p w14:paraId="02F71C2B" w14:textId="77777777" w:rsidR="005A5916" w:rsidRPr="00246133" w:rsidRDefault="005A5916" w:rsidP="005A5916">
      <w:pPr>
        <w:keepLines w:val="0"/>
        <w:autoSpaceDE w:val="0"/>
        <w:autoSpaceDN w:val="0"/>
        <w:adjustRightInd w:val="0"/>
        <w:rPr>
          <w:rFonts w:cs="Helvetica"/>
          <w:color w:val="000000"/>
        </w:rPr>
      </w:pPr>
    </w:p>
    <w:p w14:paraId="5D005DE8" w14:textId="77777777" w:rsidR="005A5916" w:rsidRPr="00246133" w:rsidRDefault="005A5916" w:rsidP="005A5916">
      <w:pPr>
        <w:keepLines w:val="0"/>
        <w:autoSpaceDE w:val="0"/>
        <w:autoSpaceDN w:val="0"/>
        <w:adjustRightInd w:val="0"/>
        <w:rPr>
          <w:rFonts w:cs="Helvetica"/>
          <w:b/>
          <w:color w:val="000000"/>
        </w:rPr>
      </w:pPr>
      <w:r w:rsidRPr="00246133">
        <w:rPr>
          <w:rFonts w:cs="Helvetica"/>
          <w:b/>
          <w:color w:val="000000"/>
        </w:rPr>
        <w:t>La liste des dispositifs de traitement agréés et les fiches techniques correspondantes sont publiées au Journal officiel de la République française par avis conjoint du ministre chargé de l'environnement et du ministre chargé de la santé en vue de l'information du consommateur et des opérateurs économiques.</w:t>
      </w:r>
    </w:p>
    <w:p w14:paraId="721F87A4" w14:textId="77777777" w:rsidR="005A5916" w:rsidRPr="00246133" w:rsidRDefault="005A5916" w:rsidP="005A5916">
      <w:pPr>
        <w:keepLines w:val="0"/>
        <w:autoSpaceDE w:val="0"/>
        <w:autoSpaceDN w:val="0"/>
        <w:adjustRightInd w:val="0"/>
        <w:jc w:val="left"/>
        <w:rPr>
          <w:rFonts w:cs="Helvetica"/>
          <w:color w:val="000000"/>
          <w:highlight w:val="red"/>
        </w:rPr>
      </w:pPr>
    </w:p>
    <w:p w14:paraId="3EA380CF" w14:textId="77777777" w:rsidR="005A5916" w:rsidRPr="00246133" w:rsidRDefault="005A5916" w:rsidP="005A5916">
      <w:pPr>
        <w:keepLines w:val="0"/>
        <w:autoSpaceDE w:val="0"/>
        <w:autoSpaceDN w:val="0"/>
        <w:adjustRightInd w:val="0"/>
        <w:rPr>
          <w:rFonts w:cs="Helvetica"/>
          <w:b/>
          <w:color w:val="000000"/>
          <w:u w:val="single"/>
        </w:rPr>
      </w:pPr>
      <w:r w:rsidRPr="00246133">
        <w:rPr>
          <w:rFonts w:cs="Helvetica"/>
          <w:b/>
          <w:color w:val="000000"/>
          <w:u w:val="single"/>
        </w:rPr>
        <w:t>Entretien des installations</w:t>
      </w:r>
    </w:p>
    <w:p w14:paraId="21916423"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L’entretien des dispositifs d’assainissement non collectif est un élément prépondérant de leur bon fonctionnement.</w:t>
      </w:r>
    </w:p>
    <w:p w14:paraId="61BB4B82"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Les justifications de ces opérations sont tenues à disposition des agents du SPANC.</w:t>
      </w:r>
    </w:p>
    <w:p w14:paraId="694CAE4A" w14:textId="77777777" w:rsidR="005A5916" w:rsidRPr="00246133" w:rsidRDefault="005A5916" w:rsidP="005A5916">
      <w:pPr>
        <w:keepLines w:val="0"/>
        <w:autoSpaceDE w:val="0"/>
        <w:autoSpaceDN w:val="0"/>
        <w:adjustRightInd w:val="0"/>
        <w:spacing w:before="120"/>
        <w:rPr>
          <w:rFonts w:cs="Helvetica"/>
          <w:color w:val="000000"/>
        </w:rPr>
      </w:pPr>
      <w:r w:rsidRPr="00246133">
        <w:rPr>
          <w:rFonts w:cs="Helvetica"/>
          <w:color w:val="000000"/>
        </w:rPr>
        <w:t>L’entretien porte essentiellement sur les dispositifs effectuant le prétraitement des effluents :</w:t>
      </w:r>
    </w:p>
    <w:p w14:paraId="3DC73496" w14:textId="77777777" w:rsidR="005A5916" w:rsidRPr="00246133" w:rsidRDefault="005A5916" w:rsidP="005A5916">
      <w:pPr>
        <w:keepLines w:val="0"/>
        <w:autoSpaceDE w:val="0"/>
        <w:autoSpaceDN w:val="0"/>
        <w:adjustRightInd w:val="0"/>
        <w:jc w:val="left"/>
        <w:rPr>
          <w:rFonts w:cs="Helvetica"/>
        </w:rPr>
      </w:pPr>
    </w:p>
    <w:tbl>
      <w:tblPr>
        <w:tblW w:w="962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3"/>
        <w:gridCol w:w="3661"/>
        <w:gridCol w:w="2022"/>
        <w:gridCol w:w="2273"/>
      </w:tblGrid>
      <w:tr w:rsidR="005A5916" w:rsidRPr="00246133" w14:paraId="6BCF03F7" w14:textId="77777777" w:rsidTr="006C329E">
        <w:tc>
          <w:tcPr>
            <w:tcW w:w="0" w:type="auto"/>
            <w:tcBorders>
              <w:top w:val="single" w:sz="4" w:space="0" w:color="auto"/>
              <w:left w:val="single" w:sz="4" w:space="0" w:color="auto"/>
              <w:bottom w:val="single" w:sz="4" w:space="0" w:color="auto"/>
              <w:right w:val="single" w:sz="4" w:space="0" w:color="auto"/>
            </w:tcBorders>
            <w:hideMark/>
          </w:tcPr>
          <w:p w14:paraId="1E3920F5" w14:textId="77777777" w:rsidR="005A5916" w:rsidRPr="00246133" w:rsidRDefault="005A5916" w:rsidP="006C329E">
            <w:pPr>
              <w:keepLines w:val="0"/>
              <w:autoSpaceDE w:val="0"/>
              <w:autoSpaceDN w:val="0"/>
              <w:adjustRightInd w:val="0"/>
              <w:jc w:val="left"/>
              <w:rPr>
                <w:rFonts w:cs="Helvetica"/>
              </w:rPr>
            </w:pPr>
            <w:r w:rsidRPr="00246133">
              <w:rPr>
                <w:rFonts w:cs="Helvetica"/>
              </w:rPr>
              <w:t>EQUIPEMENT</w:t>
            </w:r>
          </w:p>
        </w:tc>
        <w:tc>
          <w:tcPr>
            <w:tcW w:w="0" w:type="auto"/>
            <w:tcBorders>
              <w:top w:val="single" w:sz="4" w:space="0" w:color="auto"/>
              <w:left w:val="single" w:sz="4" w:space="0" w:color="auto"/>
              <w:bottom w:val="single" w:sz="4" w:space="0" w:color="auto"/>
              <w:right w:val="single" w:sz="4" w:space="0" w:color="auto"/>
            </w:tcBorders>
            <w:hideMark/>
          </w:tcPr>
          <w:p w14:paraId="10B20EE7" w14:textId="77777777" w:rsidR="005A5916" w:rsidRPr="00246133" w:rsidRDefault="005A5916" w:rsidP="006C329E">
            <w:pPr>
              <w:keepLines w:val="0"/>
              <w:autoSpaceDE w:val="0"/>
              <w:autoSpaceDN w:val="0"/>
              <w:adjustRightInd w:val="0"/>
              <w:jc w:val="center"/>
              <w:rPr>
                <w:rFonts w:cs="Helvetica"/>
              </w:rPr>
            </w:pPr>
            <w:r w:rsidRPr="00246133">
              <w:rPr>
                <w:rFonts w:cs="Helvetica"/>
              </w:rPr>
              <w:t>OBJECTIF DE L’ENTRETIEN</w:t>
            </w:r>
          </w:p>
        </w:tc>
        <w:tc>
          <w:tcPr>
            <w:tcW w:w="0" w:type="auto"/>
            <w:tcBorders>
              <w:top w:val="single" w:sz="4" w:space="0" w:color="auto"/>
              <w:left w:val="single" w:sz="4" w:space="0" w:color="auto"/>
              <w:bottom w:val="single" w:sz="4" w:space="0" w:color="auto"/>
              <w:right w:val="single" w:sz="4" w:space="0" w:color="auto"/>
            </w:tcBorders>
            <w:hideMark/>
          </w:tcPr>
          <w:p w14:paraId="19F27ABA" w14:textId="77777777" w:rsidR="005A5916" w:rsidRPr="00246133" w:rsidRDefault="005A5916" w:rsidP="006C329E">
            <w:pPr>
              <w:keepLines w:val="0"/>
              <w:autoSpaceDE w:val="0"/>
              <w:autoSpaceDN w:val="0"/>
              <w:adjustRightInd w:val="0"/>
              <w:jc w:val="center"/>
              <w:rPr>
                <w:rFonts w:cs="Helvetica"/>
              </w:rPr>
            </w:pPr>
            <w:r w:rsidRPr="00246133">
              <w:rPr>
                <w:rFonts w:cs="Helvetica"/>
              </w:rPr>
              <w:t>ACTION D’ENTRETIEN</w:t>
            </w:r>
          </w:p>
        </w:tc>
        <w:tc>
          <w:tcPr>
            <w:tcW w:w="0" w:type="auto"/>
            <w:tcBorders>
              <w:top w:val="single" w:sz="4" w:space="0" w:color="auto"/>
              <w:left w:val="single" w:sz="4" w:space="0" w:color="auto"/>
              <w:bottom w:val="single" w:sz="4" w:space="0" w:color="auto"/>
              <w:right w:val="single" w:sz="4" w:space="0" w:color="auto"/>
            </w:tcBorders>
            <w:hideMark/>
          </w:tcPr>
          <w:p w14:paraId="065AFE00" w14:textId="77777777" w:rsidR="005A5916" w:rsidRPr="00246133" w:rsidRDefault="005A5916" w:rsidP="006C329E">
            <w:pPr>
              <w:keepLines w:val="0"/>
              <w:autoSpaceDE w:val="0"/>
              <w:autoSpaceDN w:val="0"/>
              <w:adjustRightInd w:val="0"/>
              <w:jc w:val="center"/>
              <w:rPr>
                <w:rFonts w:cs="Helvetica"/>
              </w:rPr>
            </w:pPr>
            <w:r w:rsidRPr="00246133">
              <w:rPr>
                <w:rFonts w:cs="Helvetica"/>
              </w:rPr>
              <w:t>PERIODICITE</w:t>
            </w:r>
          </w:p>
        </w:tc>
      </w:tr>
      <w:tr w:rsidR="005A5916" w:rsidRPr="00246133" w14:paraId="42E62426" w14:textId="77777777" w:rsidTr="006C329E">
        <w:tc>
          <w:tcPr>
            <w:tcW w:w="0" w:type="auto"/>
            <w:tcBorders>
              <w:top w:val="single" w:sz="4" w:space="0" w:color="auto"/>
              <w:left w:val="single" w:sz="4" w:space="0" w:color="auto"/>
              <w:bottom w:val="single" w:sz="4" w:space="0" w:color="auto"/>
              <w:right w:val="single" w:sz="4" w:space="0" w:color="auto"/>
            </w:tcBorders>
            <w:hideMark/>
          </w:tcPr>
          <w:p w14:paraId="7FD7FCE2" w14:textId="77777777" w:rsidR="005A5916" w:rsidRPr="00246133" w:rsidRDefault="005A5916" w:rsidP="006C329E">
            <w:pPr>
              <w:keepLines w:val="0"/>
              <w:autoSpaceDE w:val="0"/>
              <w:autoSpaceDN w:val="0"/>
              <w:adjustRightInd w:val="0"/>
              <w:jc w:val="left"/>
              <w:rPr>
                <w:rFonts w:cs="Helvetica"/>
              </w:rPr>
            </w:pPr>
            <w:r w:rsidRPr="00246133">
              <w:rPr>
                <w:rFonts w:cs="Helvetica"/>
              </w:rPr>
              <w:t>Fosse toutes eaux</w:t>
            </w:r>
          </w:p>
        </w:tc>
        <w:tc>
          <w:tcPr>
            <w:tcW w:w="0" w:type="auto"/>
            <w:tcBorders>
              <w:top w:val="single" w:sz="4" w:space="0" w:color="auto"/>
              <w:left w:val="single" w:sz="4" w:space="0" w:color="auto"/>
              <w:bottom w:val="single" w:sz="4" w:space="0" w:color="auto"/>
              <w:right w:val="single" w:sz="4" w:space="0" w:color="auto"/>
            </w:tcBorders>
            <w:hideMark/>
          </w:tcPr>
          <w:p w14:paraId="1C0D6882" w14:textId="77777777" w:rsidR="005A5916" w:rsidRPr="00246133" w:rsidRDefault="005A5916" w:rsidP="006C329E">
            <w:pPr>
              <w:keepLines w:val="0"/>
              <w:autoSpaceDE w:val="0"/>
              <w:autoSpaceDN w:val="0"/>
              <w:adjustRightInd w:val="0"/>
              <w:jc w:val="center"/>
              <w:rPr>
                <w:rFonts w:cs="Helvetica"/>
              </w:rPr>
            </w:pPr>
            <w:r w:rsidRPr="00246133">
              <w:rPr>
                <w:rFonts w:cs="Helvetica"/>
              </w:rPr>
              <w:t>Eviter tout entrainement ou tout débordement des boues et des flottant</w:t>
            </w:r>
          </w:p>
        </w:tc>
        <w:tc>
          <w:tcPr>
            <w:tcW w:w="0" w:type="auto"/>
            <w:tcBorders>
              <w:top w:val="single" w:sz="4" w:space="0" w:color="auto"/>
              <w:left w:val="single" w:sz="4" w:space="0" w:color="auto"/>
              <w:bottom w:val="single" w:sz="4" w:space="0" w:color="auto"/>
              <w:right w:val="single" w:sz="4" w:space="0" w:color="auto"/>
            </w:tcBorders>
            <w:vAlign w:val="center"/>
            <w:hideMark/>
          </w:tcPr>
          <w:p w14:paraId="496F0730" w14:textId="77777777" w:rsidR="005A5916" w:rsidRPr="00246133" w:rsidRDefault="005A5916" w:rsidP="006C329E">
            <w:pPr>
              <w:keepLines w:val="0"/>
              <w:autoSpaceDE w:val="0"/>
              <w:autoSpaceDN w:val="0"/>
              <w:adjustRightInd w:val="0"/>
              <w:jc w:val="center"/>
              <w:rPr>
                <w:rFonts w:cs="Helvetica"/>
              </w:rPr>
            </w:pPr>
            <w:r w:rsidRPr="00246133">
              <w:rPr>
                <w:rFonts w:cs="Helvetica"/>
              </w:rPr>
              <w:t>Vidange</w:t>
            </w:r>
          </w:p>
        </w:tc>
        <w:tc>
          <w:tcPr>
            <w:tcW w:w="0" w:type="auto"/>
            <w:tcBorders>
              <w:top w:val="single" w:sz="4" w:space="0" w:color="auto"/>
              <w:left w:val="single" w:sz="4" w:space="0" w:color="auto"/>
              <w:bottom w:val="single" w:sz="4" w:space="0" w:color="auto"/>
              <w:right w:val="single" w:sz="4" w:space="0" w:color="auto"/>
            </w:tcBorders>
            <w:vAlign w:val="center"/>
            <w:hideMark/>
          </w:tcPr>
          <w:p w14:paraId="43738C9C" w14:textId="77777777" w:rsidR="005A5916" w:rsidRPr="00246133" w:rsidRDefault="005A5916" w:rsidP="006C329E">
            <w:pPr>
              <w:keepLines w:val="0"/>
              <w:autoSpaceDE w:val="0"/>
              <w:autoSpaceDN w:val="0"/>
              <w:adjustRightInd w:val="0"/>
              <w:jc w:val="center"/>
              <w:rPr>
                <w:rFonts w:cs="Helvetica"/>
              </w:rPr>
            </w:pPr>
            <w:r w:rsidRPr="00246133">
              <w:rPr>
                <w:rFonts w:cs="Helvetica"/>
              </w:rPr>
              <w:t>Conseillée au moins tous les 4 ans</w:t>
            </w:r>
          </w:p>
        </w:tc>
      </w:tr>
      <w:tr w:rsidR="005A5916" w:rsidRPr="00246133" w14:paraId="4DAA5112" w14:textId="77777777" w:rsidTr="006C329E">
        <w:tc>
          <w:tcPr>
            <w:tcW w:w="0" w:type="auto"/>
            <w:tcBorders>
              <w:top w:val="single" w:sz="4" w:space="0" w:color="auto"/>
              <w:left w:val="single" w:sz="4" w:space="0" w:color="auto"/>
              <w:bottom w:val="single" w:sz="4" w:space="0" w:color="auto"/>
              <w:right w:val="single" w:sz="4" w:space="0" w:color="auto"/>
            </w:tcBorders>
            <w:hideMark/>
          </w:tcPr>
          <w:p w14:paraId="120599BA" w14:textId="77777777" w:rsidR="005A5916" w:rsidRPr="00246133" w:rsidRDefault="005A5916" w:rsidP="006C329E">
            <w:pPr>
              <w:keepLines w:val="0"/>
              <w:autoSpaceDE w:val="0"/>
              <w:autoSpaceDN w:val="0"/>
              <w:adjustRightInd w:val="0"/>
              <w:jc w:val="left"/>
              <w:rPr>
                <w:rFonts w:cs="Helvetica"/>
              </w:rPr>
            </w:pPr>
            <w:r w:rsidRPr="00246133">
              <w:rPr>
                <w:rFonts w:cs="Helvetica"/>
              </w:rPr>
              <w:t>Bac dégraisseur</w:t>
            </w:r>
          </w:p>
        </w:tc>
        <w:tc>
          <w:tcPr>
            <w:tcW w:w="0" w:type="auto"/>
            <w:tcBorders>
              <w:top w:val="single" w:sz="4" w:space="0" w:color="auto"/>
              <w:left w:val="single" w:sz="4" w:space="0" w:color="auto"/>
              <w:bottom w:val="single" w:sz="4" w:space="0" w:color="auto"/>
              <w:right w:val="single" w:sz="4" w:space="0" w:color="auto"/>
            </w:tcBorders>
            <w:hideMark/>
          </w:tcPr>
          <w:p w14:paraId="7BE738D4" w14:textId="77777777" w:rsidR="005A5916" w:rsidRPr="00246133" w:rsidRDefault="005A5916" w:rsidP="006C329E">
            <w:pPr>
              <w:keepLines w:val="0"/>
              <w:autoSpaceDE w:val="0"/>
              <w:autoSpaceDN w:val="0"/>
              <w:adjustRightInd w:val="0"/>
              <w:jc w:val="center"/>
              <w:rPr>
                <w:rFonts w:cs="Helvetica"/>
              </w:rPr>
            </w:pPr>
            <w:r w:rsidRPr="00246133">
              <w:rPr>
                <w:rFonts w:cs="Helvetica"/>
              </w:rPr>
              <w:t>Eviter toute obstruction, sortie de graisse ou de matières sédimentaires</w:t>
            </w:r>
          </w:p>
        </w:tc>
        <w:tc>
          <w:tcPr>
            <w:tcW w:w="0" w:type="auto"/>
            <w:tcBorders>
              <w:top w:val="single" w:sz="4" w:space="0" w:color="auto"/>
              <w:left w:val="single" w:sz="4" w:space="0" w:color="auto"/>
              <w:bottom w:val="single" w:sz="4" w:space="0" w:color="auto"/>
              <w:right w:val="single" w:sz="4" w:space="0" w:color="auto"/>
            </w:tcBorders>
            <w:vAlign w:val="center"/>
            <w:hideMark/>
          </w:tcPr>
          <w:p w14:paraId="707C090F" w14:textId="77777777" w:rsidR="005A5916" w:rsidRPr="00246133" w:rsidRDefault="005A5916" w:rsidP="006C329E">
            <w:pPr>
              <w:keepLines w:val="0"/>
              <w:autoSpaceDE w:val="0"/>
              <w:autoSpaceDN w:val="0"/>
              <w:adjustRightInd w:val="0"/>
              <w:jc w:val="center"/>
              <w:rPr>
                <w:rFonts w:cs="Helvetica"/>
              </w:rPr>
            </w:pPr>
            <w:r w:rsidRPr="00246133">
              <w:rPr>
                <w:rFonts w:cs="Helvetica"/>
              </w:rPr>
              <w:t>Nettoyage, vidange, curage</w:t>
            </w:r>
          </w:p>
        </w:tc>
        <w:tc>
          <w:tcPr>
            <w:tcW w:w="0" w:type="auto"/>
            <w:tcBorders>
              <w:top w:val="single" w:sz="4" w:space="0" w:color="auto"/>
              <w:left w:val="single" w:sz="4" w:space="0" w:color="auto"/>
              <w:bottom w:val="single" w:sz="4" w:space="0" w:color="auto"/>
              <w:right w:val="single" w:sz="4" w:space="0" w:color="auto"/>
            </w:tcBorders>
            <w:vAlign w:val="center"/>
            <w:hideMark/>
          </w:tcPr>
          <w:p w14:paraId="617481F4" w14:textId="77777777" w:rsidR="005A5916" w:rsidRPr="00246133" w:rsidRDefault="005A5916" w:rsidP="006C329E">
            <w:pPr>
              <w:keepLines w:val="0"/>
              <w:autoSpaceDE w:val="0"/>
              <w:autoSpaceDN w:val="0"/>
              <w:adjustRightInd w:val="0"/>
              <w:jc w:val="center"/>
              <w:rPr>
                <w:rFonts w:cs="Helvetica"/>
              </w:rPr>
            </w:pPr>
            <w:r w:rsidRPr="00246133">
              <w:rPr>
                <w:rFonts w:cs="Helvetica"/>
              </w:rPr>
              <w:t>Au moins tous les 6 mois</w:t>
            </w:r>
          </w:p>
        </w:tc>
      </w:tr>
    </w:tbl>
    <w:p w14:paraId="19F4FACE" w14:textId="77777777" w:rsidR="005A5916" w:rsidRPr="00246133" w:rsidRDefault="005A5916" w:rsidP="005A5916">
      <w:pPr>
        <w:rPr>
          <w:rFonts w:cs="Helvetica"/>
          <w:highlight w:val="red"/>
        </w:rPr>
      </w:pPr>
    </w:p>
    <w:bookmarkEnd w:id="246"/>
    <w:p w14:paraId="66466D73" w14:textId="77777777" w:rsidR="005A5916" w:rsidRDefault="005A5916" w:rsidP="005A5916">
      <w:pPr>
        <w:rPr>
          <w:rFonts w:cs="Helvetica"/>
        </w:rPr>
      </w:pPr>
    </w:p>
    <w:p w14:paraId="36E1D2F5" w14:textId="77777777" w:rsidR="005A5916" w:rsidRPr="00246133" w:rsidRDefault="005A5916" w:rsidP="005A5916">
      <w:pPr>
        <w:rPr>
          <w:rFonts w:cs="Helvetica"/>
        </w:rPr>
      </w:pPr>
    </w:p>
    <w:p w14:paraId="1066D65A" w14:textId="77777777" w:rsidR="005A5916" w:rsidRPr="002927A1" w:rsidRDefault="005A5916" w:rsidP="005A5916">
      <w:pPr>
        <w:pStyle w:val="Titre1"/>
      </w:pPr>
      <w:bookmarkStart w:id="247" w:name="_Toc94085356"/>
      <w:bookmarkStart w:id="248" w:name="_Toc94197376"/>
      <w:r w:rsidRPr="002927A1">
        <w:t>Eléments tarifaires</w:t>
      </w:r>
      <w:bookmarkEnd w:id="247"/>
      <w:bookmarkEnd w:id="248"/>
    </w:p>
    <w:p w14:paraId="5439E9E6" w14:textId="77777777" w:rsidR="005A5916" w:rsidRPr="002927A1" w:rsidRDefault="005A5916" w:rsidP="005A5916">
      <w:pPr>
        <w:rPr>
          <w:rFonts w:cs="Helvetica"/>
        </w:rPr>
      </w:pPr>
    </w:p>
    <w:p w14:paraId="4CCF0707" w14:textId="77777777" w:rsidR="005A5916" w:rsidRPr="002927A1" w:rsidRDefault="005A5916" w:rsidP="005A5916">
      <w:pPr>
        <w:pStyle w:val="Titre2"/>
      </w:pPr>
      <w:bookmarkStart w:id="249" w:name="_Toc94085357"/>
      <w:bookmarkStart w:id="250" w:name="_Toc94197377"/>
      <w:r w:rsidRPr="002927A1">
        <w:t>Tarification de l’assainissement collectif</w:t>
      </w:r>
      <w:bookmarkEnd w:id="249"/>
      <w:bookmarkEnd w:id="250"/>
    </w:p>
    <w:p w14:paraId="3D4D75A7" w14:textId="77777777" w:rsidR="005A5916" w:rsidRPr="00246133" w:rsidRDefault="005A5916" w:rsidP="005A5916">
      <w:pPr>
        <w:pStyle w:val="Corpsdetexte"/>
        <w:ind w:left="0"/>
        <w:rPr>
          <w:rFonts w:cs="Helvetica"/>
        </w:rPr>
      </w:pPr>
      <w:bookmarkStart w:id="251" w:name="_Hlk94025868"/>
      <w:r w:rsidRPr="00246133">
        <w:rPr>
          <w:rFonts w:cs="Helvetica"/>
        </w:rPr>
        <w:t xml:space="preserve">Les conditions tarifaires appliquées aux usagers du service d’assainissement collectif sont présentées ci-après (tarifs arrêtés par la Communauté de Communes Lacs et Montagnes </w:t>
      </w:r>
      <w:commentRangeStart w:id="252"/>
      <w:r w:rsidRPr="00246133">
        <w:rPr>
          <w:rFonts w:cs="Helvetica"/>
        </w:rPr>
        <w:t xml:space="preserve">du Haut Doubs par </w:t>
      </w:r>
      <w:commentRangeEnd w:id="252"/>
      <w:r>
        <w:rPr>
          <w:rStyle w:val="Marquedecommentaire"/>
        </w:rPr>
        <w:commentReference w:id="252"/>
      </w:r>
      <w:r w:rsidRPr="00246133">
        <w:rPr>
          <w:rFonts w:cs="Helvetica"/>
          <w:highlight w:val="yellow"/>
        </w:rPr>
        <w:t>une délibération du</w:t>
      </w:r>
    </w:p>
    <w:bookmarkEnd w:id="251"/>
    <w:p w14:paraId="5FA766E6" w14:textId="77777777" w:rsidR="005A5916" w:rsidRPr="00246133" w:rsidRDefault="005A5916" w:rsidP="005A5916">
      <w:pPr>
        <w:pStyle w:val="Corpsdetexte"/>
        <w:spacing w:before="0"/>
        <w:ind w:left="0"/>
        <w:rPr>
          <w:rFonts w:cs="Helvetica"/>
        </w:rPr>
      </w:pPr>
    </w:p>
    <w:p w14:paraId="34238097" w14:textId="77777777" w:rsidR="005A5916" w:rsidRPr="002927A1" w:rsidRDefault="005A5916" w:rsidP="005A5916">
      <w:pPr>
        <w:pStyle w:val="Titre3"/>
      </w:pPr>
      <w:bookmarkStart w:id="253" w:name="_Toc94085358"/>
      <w:bookmarkStart w:id="254" w:name="_Toc94197378"/>
      <w:r w:rsidRPr="002927A1">
        <w:t>Redevance assainissement</w:t>
      </w:r>
      <w:bookmarkEnd w:id="253"/>
      <w:bookmarkEnd w:id="254"/>
    </w:p>
    <w:p w14:paraId="5108DE12" w14:textId="77777777" w:rsidR="005A5916" w:rsidRPr="002927A1" w:rsidRDefault="005A5916" w:rsidP="005A5916">
      <w:pPr>
        <w:rPr>
          <w:rFonts w:cs="Helvetica"/>
        </w:rPr>
      </w:pPr>
    </w:p>
    <w:p w14:paraId="5C3C41BD" w14:textId="77777777" w:rsidR="005A5916" w:rsidRPr="002927A1" w:rsidRDefault="005A5916" w:rsidP="005A5916">
      <w:pPr>
        <w:pStyle w:val="Titre3"/>
      </w:pPr>
      <w:bookmarkStart w:id="255" w:name="_Toc94085359"/>
      <w:bookmarkStart w:id="256" w:name="_Toc94197379"/>
      <w:r w:rsidRPr="002927A1">
        <w:t>Participation pour raccordement à l’assainissement collectif</w:t>
      </w:r>
      <w:bookmarkEnd w:id="255"/>
      <w:bookmarkEnd w:id="256"/>
    </w:p>
    <w:p w14:paraId="0EB2CA67" w14:textId="77777777" w:rsidR="005A5916" w:rsidRPr="002927A1" w:rsidRDefault="005A5916" w:rsidP="005A5916">
      <w:pPr>
        <w:rPr>
          <w:rFonts w:cs="Helvetica"/>
        </w:rPr>
      </w:pPr>
    </w:p>
    <w:p w14:paraId="7C0B839E" w14:textId="77777777" w:rsidR="005A5916" w:rsidRPr="002927A1" w:rsidRDefault="005A5916" w:rsidP="005A5916">
      <w:pPr>
        <w:pStyle w:val="Titre2"/>
      </w:pPr>
      <w:bookmarkStart w:id="257" w:name="_Toc94085360"/>
      <w:bookmarkStart w:id="258" w:name="_Toc94197380"/>
      <w:r w:rsidRPr="002927A1">
        <w:t>Tarification du SPANC</w:t>
      </w:r>
      <w:bookmarkEnd w:id="257"/>
      <w:bookmarkEnd w:id="258"/>
    </w:p>
    <w:p w14:paraId="60C5390F" w14:textId="77777777" w:rsidR="005A5916" w:rsidRPr="002927A1" w:rsidRDefault="005A5916" w:rsidP="005A5916">
      <w:pPr>
        <w:rPr>
          <w:rFonts w:cs="Helvetica"/>
        </w:rPr>
      </w:pPr>
    </w:p>
    <w:bookmarkEnd w:id="230"/>
    <w:p w14:paraId="08284BD9" w14:textId="77777777" w:rsidR="005A5916" w:rsidRPr="00100911" w:rsidRDefault="005A5916" w:rsidP="005A5916"/>
    <w:p w14:paraId="55D2FDE8" w14:textId="77777777" w:rsidR="00C66A42" w:rsidRPr="00100911" w:rsidRDefault="00C66A42" w:rsidP="00787C96">
      <w:pPr>
        <w:pStyle w:val="Corpsdetexte"/>
        <w:rPr>
          <w:color w:val="000000"/>
          <w:sz w:val="22"/>
          <w:szCs w:val="22"/>
        </w:rPr>
        <w:sectPr w:rsidR="00C66A42" w:rsidRPr="00100911" w:rsidSect="004245A7">
          <w:pgSz w:w="11907" w:h="16840" w:code="9"/>
          <w:pgMar w:top="2127" w:right="1134" w:bottom="1134" w:left="1134" w:header="720" w:footer="737" w:gutter="0"/>
          <w:cols w:space="720"/>
        </w:sectPr>
      </w:pPr>
    </w:p>
    <w:p w14:paraId="7B540B2C" w14:textId="77777777" w:rsidR="008B132B" w:rsidRPr="00100911" w:rsidRDefault="008B132B" w:rsidP="008B132B">
      <w:pPr>
        <w:pStyle w:val="Intercalaire"/>
        <w:keepLines w:val="0"/>
        <w:pageBreakBefore w:val="0"/>
        <w:widowControl w:val="0"/>
        <w:pBdr>
          <w:right w:val="single" w:sz="18" w:space="2" w:color="auto" w:shadow="1"/>
        </w:pBdr>
        <w:spacing w:before="6000"/>
        <w:rPr>
          <w:rFonts w:ascii="Helvetica" w:hAnsi="Helvetica"/>
        </w:rPr>
      </w:pPr>
      <w:bookmarkStart w:id="259" w:name="_Toc518827315"/>
      <w:bookmarkStart w:id="260" w:name="_Toc21625798"/>
      <w:bookmarkStart w:id="261" w:name="_Toc22039643"/>
      <w:bookmarkStart w:id="262" w:name="_Toc22055819"/>
      <w:bookmarkStart w:id="263" w:name="_Toc94197381"/>
      <w:bookmarkStart w:id="264" w:name="_Hlk55811946"/>
      <w:bookmarkEnd w:id="8"/>
      <w:bookmarkEnd w:id="54"/>
      <w:bookmarkEnd w:id="55"/>
      <w:bookmarkEnd w:id="56"/>
      <w:r w:rsidRPr="00100911">
        <w:rPr>
          <w:rFonts w:ascii="Helvetica" w:hAnsi="Helvetica"/>
        </w:rPr>
        <w:lastRenderedPageBreak/>
        <w:t>ANNEXES</w:t>
      </w:r>
      <w:bookmarkEnd w:id="259"/>
      <w:bookmarkEnd w:id="260"/>
      <w:bookmarkEnd w:id="261"/>
      <w:bookmarkEnd w:id="262"/>
      <w:bookmarkEnd w:id="263"/>
    </w:p>
    <w:p w14:paraId="13217AA8" w14:textId="2CC6F030" w:rsidR="00811872" w:rsidRPr="00100911" w:rsidRDefault="00811872" w:rsidP="00E1199A">
      <w:pPr>
        <w:rPr>
          <w:highlight w:val="red"/>
        </w:rPr>
        <w:sectPr w:rsidR="00811872" w:rsidRPr="00100911" w:rsidSect="00E1199A">
          <w:pgSz w:w="11907" w:h="16840" w:code="9"/>
          <w:pgMar w:top="2127" w:right="1134" w:bottom="1134" w:left="1134" w:header="720" w:footer="737" w:gutter="0"/>
          <w:cols w:space="720"/>
        </w:sectPr>
      </w:pPr>
    </w:p>
    <w:p w14:paraId="632BAB14" w14:textId="6CE3E34A" w:rsidR="008B132B" w:rsidRPr="00100911" w:rsidRDefault="008B132B" w:rsidP="008B132B">
      <w:pPr>
        <w:pStyle w:val="Intercalaire"/>
        <w:pageBreakBefore w:val="0"/>
        <w:rPr>
          <w:rFonts w:ascii="Helvetica" w:hAnsi="Helvetica"/>
        </w:rPr>
      </w:pPr>
      <w:bookmarkStart w:id="265" w:name="_Toc518827317"/>
      <w:bookmarkStart w:id="266" w:name="_Toc21625799"/>
      <w:bookmarkStart w:id="267" w:name="_Toc22039644"/>
      <w:bookmarkStart w:id="268" w:name="_Toc22055820"/>
      <w:bookmarkStart w:id="269" w:name="_Toc94197382"/>
      <w:bookmarkEnd w:id="264"/>
      <w:r w:rsidRPr="00100911">
        <w:rPr>
          <w:rFonts w:ascii="Helvetica" w:hAnsi="Helvetica"/>
        </w:rPr>
        <w:lastRenderedPageBreak/>
        <w:t xml:space="preserve">Annexe </w:t>
      </w:r>
      <w:r w:rsidR="00A7446F">
        <w:rPr>
          <w:rFonts w:ascii="Helvetica" w:hAnsi="Helvetica"/>
        </w:rPr>
        <w:t>1</w:t>
      </w:r>
      <w:r w:rsidRPr="00100911">
        <w:rPr>
          <w:rFonts w:ascii="Helvetica" w:hAnsi="Helvetica"/>
        </w:rPr>
        <w:t xml:space="preserve"> : </w:t>
      </w:r>
      <w:bookmarkEnd w:id="265"/>
      <w:bookmarkEnd w:id="266"/>
      <w:bookmarkEnd w:id="267"/>
      <w:bookmarkEnd w:id="268"/>
      <w:r w:rsidR="009273B4" w:rsidRPr="00100911">
        <w:rPr>
          <w:rFonts w:ascii="Helvetica" w:hAnsi="Helvetica"/>
        </w:rPr>
        <w:t>Proposition de plan de zonage</w:t>
      </w:r>
      <w:bookmarkEnd w:id="269"/>
    </w:p>
    <w:p w14:paraId="6F83B474" w14:textId="48D1E902" w:rsidR="008B132B" w:rsidRPr="00100911" w:rsidRDefault="008B132B" w:rsidP="008B132B">
      <w:pPr>
        <w:keepLines w:val="0"/>
        <w:jc w:val="left"/>
        <w:rPr>
          <w:highlight w:val="red"/>
        </w:rPr>
      </w:pPr>
    </w:p>
    <w:p w14:paraId="50A526C3" w14:textId="6ACCF3C9" w:rsidR="009273B4" w:rsidRPr="00100911" w:rsidRDefault="009273B4" w:rsidP="008B132B">
      <w:pPr>
        <w:keepLines w:val="0"/>
        <w:jc w:val="left"/>
        <w:rPr>
          <w:highlight w:val="red"/>
        </w:rPr>
      </w:pPr>
    </w:p>
    <w:p w14:paraId="53B143E7" w14:textId="5286E5AF" w:rsidR="009273B4" w:rsidRPr="00100911" w:rsidRDefault="009273B4" w:rsidP="008B132B">
      <w:pPr>
        <w:keepLines w:val="0"/>
        <w:jc w:val="left"/>
        <w:rPr>
          <w:highlight w:val="red"/>
        </w:rPr>
      </w:pPr>
    </w:p>
    <w:p w14:paraId="1B18F09E" w14:textId="77777777" w:rsidR="000D7194" w:rsidRPr="00100911" w:rsidRDefault="000D7194" w:rsidP="008B132B">
      <w:pPr>
        <w:keepLines w:val="0"/>
        <w:jc w:val="left"/>
        <w:rPr>
          <w:highlight w:val="red"/>
        </w:rPr>
        <w:sectPr w:rsidR="000D7194" w:rsidRPr="00100911" w:rsidSect="00E1199A">
          <w:pgSz w:w="11907" w:h="16840" w:code="9"/>
          <w:pgMar w:top="2127" w:right="1134" w:bottom="1134" w:left="1134" w:header="720" w:footer="737" w:gutter="0"/>
          <w:cols w:space="720"/>
        </w:sectPr>
      </w:pPr>
    </w:p>
    <w:p w14:paraId="2D97C99A" w14:textId="77777777" w:rsidR="009273B4" w:rsidRPr="00100911" w:rsidRDefault="009273B4" w:rsidP="008B132B">
      <w:pPr>
        <w:keepLines w:val="0"/>
        <w:jc w:val="left"/>
        <w:rPr>
          <w:highlight w:val="red"/>
        </w:rPr>
      </w:pPr>
    </w:p>
    <w:p w14:paraId="0D241863" w14:textId="1D775981" w:rsidR="009273B4" w:rsidRPr="00100911" w:rsidRDefault="009273B4" w:rsidP="009273B4">
      <w:pPr>
        <w:pStyle w:val="Intercalaire"/>
        <w:pageBreakBefore w:val="0"/>
        <w:rPr>
          <w:rFonts w:ascii="Helvetica" w:hAnsi="Helvetica"/>
        </w:rPr>
      </w:pPr>
      <w:bookmarkStart w:id="270" w:name="_Toc94197383"/>
      <w:r w:rsidRPr="00100911">
        <w:rPr>
          <w:rFonts w:ascii="Helvetica" w:hAnsi="Helvetica"/>
        </w:rPr>
        <w:t xml:space="preserve">Annexe </w:t>
      </w:r>
      <w:r w:rsidR="00A7446F">
        <w:rPr>
          <w:rFonts w:ascii="Helvetica" w:hAnsi="Helvetica"/>
        </w:rPr>
        <w:t>2</w:t>
      </w:r>
      <w:r w:rsidRPr="00100911">
        <w:rPr>
          <w:rFonts w:ascii="Helvetica" w:hAnsi="Helvetica"/>
        </w:rPr>
        <w:t xml:space="preserve"> : </w:t>
      </w:r>
      <w:r w:rsidR="00F63A2C" w:rsidRPr="00100911">
        <w:rPr>
          <w:rFonts w:ascii="Helvetica" w:hAnsi="Helvetica"/>
        </w:rPr>
        <w:t>Règlement</w:t>
      </w:r>
      <w:r w:rsidRPr="00100911">
        <w:rPr>
          <w:rFonts w:ascii="Helvetica" w:hAnsi="Helvetica"/>
        </w:rPr>
        <w:t xml:space="preserve"> d’assainissement non collectif</w:t>
      </w:r>
      <w:bookmarkEnd w:id="270"/>
    </w:p>
    <w:p w14:paraId="394C0AA2" w14:textId="77777777" w:rsidR="009273B4" w:rsidRPr="00100911" w:rsidRDefault="009273B4" w:rsidP="008B132B">
      <w:pPr>
        <w:keepLines w:val="0"/>
        <w:jc w:val="left"/>
        <w:rPr>
          <w:highlight w:val="red"/>
        </w:rPr>
      </w:pPr>
    </w:p>
    <w:p w14:paraId="1CC35ABC" w14:textId="77777777" w:rsidR="00E1199A" w:rsidRPr="00100911" w:rsidRDefault="00E1199A" w:rsidP="008B132B">
      <w:pPr>
        <w:keepLines w:val="0"/>
        <w:jc w:val="left"/>
        <w:rPr>
          <w:highlight w:val="red"/>
        </w:rPr>
      </w:pPr>
      <w:r w:rsidRPr="00100911">
        <w:rPr>
          <w:highlight w:val="red"/>
        </w:rPr>
        <w:br w:type="page"/>
      </w:r>
    </w:p>
    <w:p w14:paraId="2AAEB6FC" w14:textId="13FA5139" w:rsidR="00F63A2C" w:rsidRPr="00100911" w:rsidRDefault="00E1199A" w:rsidP="008B132B">
      <w:pPr>
        <w:keepLines w:val="0"/>
        <w:jc w:val="left"/>
        <w:rPr>
          <w:highlight w:val="red"/>
        </w:rPr>
      </w:pPr>
      <w:bookmarkStart w:id="271" w:name="_Hlk55812093"/>
      <w:r w:rsidRPr="00100911">
        <w:rPr>
          <w:noProof/>
        </w:rPr>
        <w:lastRenderedPageBreak/>
        <w:drawing>
          <wp:inline distT="0" distB="0" distL="0" distR="0" wp14:anchorId="7D1A9DA9" wp14:editId="011F4945">
            <wp:extent cx="5953125" cy="8562975"/>
            <wp:effectExtent l="0" t="0" r="9525" b="952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53125" cy="8562975"/>
                    </a:xfrm>
                    <a:prstGeom prst="rect">
                      <a:avLst/>
                    </a:prstGeom>
                  </pic:spPr>
                </pic:pic>
              </a:graphicData>
            </a:graphic>
          </wp:inline>
        </w:drawing>
      </w:r>
      <w:r w:rsidRPr="00100911">
        <w:rPr>
          <w:noProof/>
        </w:rPr>
        <w:t xml:space="preserve"> </w:t>
      </w:r>
      <w:r w:rsidRPr="00100911">
        <w:rPr>
          <w:noProof/>
        </w:rPr>
        <w:lastRenderedPageBreak/>
        <w:drawing>
          <wp:inline distT="0" distB="0" distL="0" distR="0" wp14:anchorId="25E2B59D" wp14:editId="055E160A">
            <wp:extent cx="5567045" cy="8622665"/>
            <wp:effectExtent l="0" t="0" r="0" b="698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567045" cy="8622665"/>
                    </a:xfrm>
                    <a:prstGeom prst="rect">
                      <a:avLst/>
                    </a:prstGeom>
                  </pic:spPr>
                </pic:pic>
              </a:graphicData>
            </a:graphic>
          </wp:inline>
        </w:drawing>
      </w:r>
      <w:r w:rsidRPr="00100911">
        <w:rPr>
          <w:noProof/>
        </w:rPr>
        <w:t xml:space="preserve"> </w:t>
      </w:r>
      <w:r w:rsidRPr="00100911">
        <w:rPr>
          <w:noProof/>
        </w:rPr>
        <w:lastRenderedPageBreak/>
        <w:drawing>
          <wp:inline distT="0" distB="0" distL="0" distR="0" wp14:anchorId="26CA9EC5" wp14:editId="4639C15C">
            <wp:extent cx="5833110" cy="8622665"/>
            <wp:effectExtent l="0" t="0" r="0" b="698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833110" cy="8622665"/>
                    </a:xfrm>
                    <a:prstGeom prst="rect">
                      <a:avLst/>
                    </a:prstGeom>
                  </pic:spPr>
                </pic:pic>
              </a:graphicData>
            </a:graphic>
          </wp:inline>
        </w:drawing>
      </w:r>
      <w:r w:rsidRPr="00100911">
        <w:rPr>
          <w:noProof/>
        </w:rPr>
        <w:t xml:space="preserve"> </w:t>
      </w:r>
      <w:r w:rsidRPr="00100911">
        <w:rPr>
          <w:noProof/>
        </w:rPr>
        <w:lastRenderedPageBreak/>
        <w:drawing>
          <wp:inline distT="0" distB="0" distL="0" distR="0" wp14:anchorId="5781AEFD" wp14:editId="2523073D">
            <wp:extent cx="5745480" cy="8622665"/>
            <wp:effectExtent l="0" t="0" r="7620" b="698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45480" cy="8622665"/>
                    </a:xfrm>
                    <a:prstGeom prst="rect">
                      <a:avLst/>
                    </a:prstGeom>
                  </pic:spPr>
                </pic:pic>
              </a:graphicData>
            </a:graphic>
          </wp:inline>
        </w:drawing>
      </w:r>
      <w:r w:rsidRPr="00100911">
        <w:rPr>
          <w:noProof/>
        </w:rPr>
        <w:t xml:space="preserve"> </w:t>
      </w:r>
      <w:r w:rsidRPr="00100911">
        <w:rPr>
          <w:noProof/>
        </w:rPr>
        <w:lastRenderedPageBreak/>
        <w:drawing>
          <wp:inline distT="0" distB="0" distL="0" distR="0" wp14:anchorId="7907014F" wp14:editId="1CCA2BE3">
            <wp:extent cx="5772785" cy="8622665"/>
            <wp:effectExtent l="0" t="0" r="0" b="698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72785" cy="8622665"/>
                    </a:xfrm>
                    <a:prstGeom prst="rect">
                      <a:avLst/>
                    </a:prstGeom>
                  </pic:spPr>
                </pic:pic>
              </a:graphicData>
            </a:graphic>
          </wp:inline>
        </w:drawing>
      </w:r>
      <w:r w:rsidRPr="00100911">
        <w:rPr>
          <w:noProof/>
        </w:rPr>
        <w:t xml:space="preserve"> </w:t>
      </w:r>
      <w:r w:rsidRPr="00100911">
        <w:rPr>
          <w:noProof/>
        </w:rPr>
        <w:lastRenderedPageBreak/>
        <w:drawing>
          <wp:inline distT="0" distB="0" distL="0" distR="0" wp14:anchorId="71770267" wp14:editId="7DA40CC5">
            <wp:extent cx="5631815" cy="8622665"/>
            <wp:effectExtent l="0" t="0" r="6985" b="698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631815" cy="8622665"/>
                    </a:xfrm>
                    <a:prstGeom prst="rect">
                      <a:avLst/>
                    </a:prstGeom>
                  </pic:spPr>
                </pic:pic>
              </a:graphicData>
            </a:graphic>
          </wp:inline>
        </w:drawing>
      </w:r>
      <w:r w:rsidRPr="00100911">
        <w:rPr>
          <w:noProof/>
        </w:rPr>
        <w:t xml:space="preserve"> </w:t>
      </w:r>
      <w:r w:rsidRPr="00100911">
        <w:rPr>
          <w:noProof/>
        </w:rPr>
        <w:lastRenderedPageBreak/>
        <w:drawing>
          <wp:inline distT="0" distB="0" distL="0" distR="0" wp14:anchorId="22234B09" wp14:editId="3F0253D7">
            <wp:extent cx="5721350" cy="8622665"/>
            <wp:effectExtent l="0" t="0" r="0" b="698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21350" cy="8622665"/>
                    </a:xfrm>
                    <a:prstGeom prst="rect">
                      <a:avLst/>
                    </a:prstGeom>
                  </pic:spPr>
                </pic:pic>
              </a:graphicData>
            </a:graphic>
          </wp:inline>
        </w:drawing>
      </w:r>
      <w:r w:rsidR="00F63A2C" w:rsidRPr="00100911">
        <w:rPr>
          <w:highlight w:val="red"/>
        </w:rPr>
        <w:br w:type="page"/>
      </w:r>
    </w:p>
    <w:p w14:paraId="72EAB319" w14:textId="01DF5C86" w:rsidR="008B132B" w:rsidRPr="00100911" w:rsidRDefault="008B132B" w:rsidP="008B132B">
      <w:pPr>
        <w:keepLines w:val="0"/>
        <w:jc w:val="left"/>
        <w:rPr>
          <w:highlight w:val="red"/>
        </w:rPr>
      </w:pPr>
    </w:p>
    <w:p w14:paraId="58ABA08C" w14:textId="60700095" w:rsidR="00F63A2C" w:rsidRPr="00100911" w:rsidRDefault="00F63A2C" w:rsidP="00F63A2C">
      <w:pPr>
        <w:pStyle w:val="Intercalaire"/>
        <w:pageBreakBefore w:val="0"/>
        <w:rPr>
          <w:rFonts w:ascii="Helvetica" w:hAnsi="Helvetica"/>
        </w:rPr>
      </w:pPr>
      <w:bookmarkStart w:id="272" w:name="_Toc94197384"/>
      <w:r w:rsidRPr="00100911">
        <w:rPr>
          <w:rFonts w:ascii="Helvetica" w:hAnsi="Helvetica"/>
        </w:rPr>
        <w:t xml:space="preserve">Annexe </w:t>
      </w:r>
      <w:r w:rsidR="00A7446F">
        <w:rPr>
          <w:rFonts w:ascii="Helvetica" w:hAnsi="Helvetica"/>
        </w:rPr>
        <w:t>3</w:t>
      </w:r>
      <w:r w:rsidRPr="00100911">
        <w:rPr>
          <w:rFonts w:ascii="Helvetica" w:hAnsi="Helvetica"/>
        </w:rPr>
        <w:t> : Règlement d’assainissement collectif</w:t>
      </w:r>
      <w:bookmarkEnd w:id="272"/>
    </w:p>
    <w:p w14:paraId="70ED3F8B" w14:textId="08D6D366" w:rsidR="00E1199A" w:rsidRPr="00100911" w:rsidRDefault="00E1199A" w:rsidP="008B132B">
      <w:pPr>
        <w:keepLines w:val="0"/>
        <w:jc w:val="left"/>
        <w:rPr>
          <w:highlight w:val="red"/>
        </w:rPr>
      </w:pPr>
      <w:r w:rsidRPr="00100911">
        <w:rPr>
          <w:highlight w:val="red"/>
        </w:rPr>
        <w:br w:type="page"/>
      </w:r>
    </w:p>
    <w:p w14:paraId="7AA4084D" w14:textId="6E39651E" w:rsidR="00F63A2C" w:rsidRPr="00100911" w:rsidRDefault="00E1199A" w:rsidP="008B132B">
      <w:pPr>
        <w:keepLines w:val="0"/>
        <w:jc w:val="left"/>
        <w:rPr>
          <w:highlight w:val="red"/>
        </w:rPr>
      </w:pPr>
      <w:r w:rsidRPr="00100911">
        <w:rPr>
          <w:noProof/>
        </w:rPr>
        <w:lastRenderedPageBreak/>
        <w:drawing>
          <wp:inline distT="0" distB="0" distL="0" distR="0" wp14:anchorId="3BA0966B" wp14:editId="1AB74DAE">
            <wp:extent cx="6057900" cy="8524875"/>
            <wp:effectExtent l="0" t="0" r="0"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057900" cy="8524875"/>
                    </a:xfrm>
                    <a:prstGeom prst="rect">
                      <a:avLst/>
                    </a:prstGeom>
                  </pic:spPr>
                </pic:pic>
              </a:graphicData>
            </a:graphic>
          </wp:inline>
        </w:drawing>
      </w:r>
      <w:r w:rsidRPr="00100911">
        <w:rPr>
          <w:noProof/>
        </w:rPr>
        <w:t xml:space="preserve"> </w:t>
      </w:r>
      <w:r w:rsidRPr="00100911">
        <w:rPr>
          <w:noProof/>
        </w:rPr>
        <w:lastRenderedPageBreak/>
        <w:drawing>
          <wp:inline distT="0" distB="0" distL="0" distR="0" wp14:anchorId="7D2CD086" wp14:editId="3B489778">
            <wp:extent cx="5571490" cy="8622665"/>
            <wp:effectExtent l="0" t="0" r="0" b="698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571490" cy="8622665"/>
                    </a:xfrm>
                    <a:prstGeom prst="rect">
                      <a:avLst/>
                    </a:prstGeom>
                  </pic:spPr>
                </pic:pic>
              </a:graphicData>
            </a:graphic>
          </wp:inline>
        </w:drawing>
      </w:r>
      <w:r w:rsidRPr="00100911">
        <w:rPr>
          <w:noProof/>
        </w:rPr>
        <w:lastRenderedPageBreak/>
        <w:drawing>
          <wp:inline distT="0" distB="0" distL="0" distR="0" wp14:anchorId="28F0546C" wp14:editId="26E38150">
            <wp:extent cx="5934075" cy="8622665"/>
            <wp:effectExtent l="0" t="0" r="9525" b="698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34075" cy="8622665"/>
                    </a:xfrm>
                    <a:prstGeom prst="rect">
                      <a:avLst/>
                    </a:prstGeom>
                  </pic:spPr>
                </pic:pic>
              </a:graphicData>
            </a:graphic>
          </wp:inline>
        </w:drawing>
      </w:r>
      <w:r w:rsidRPr="00100911">
        <w:rPr>
          <w:noProof/>
        </w:rPr>
        <w:t xml:space="preserve"> </w:t>
      </w:r>
      <w:r w:rsidRPr="00100911">
        <w:rPr>
          <w:noProof/>
        </w:rPr>
        <w:lastRenderedPageBreak/>
        <w:drawing>
          <wp:inline distT="0" distB="0" distL="0" distR="0" wp14:anchorId="00E497E2" wp14:editId="5CA366F5">
            <wp:extent cx="5784215" cy="8622665"/>
            <wp:effectExtent l="0" t="0" r="6985" b="698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84215" cy="8622665"/>
                    </a:xfrm>
                    <a:prstGeom prst="rect">
                      <a:avLst/>
                    </a:prstGeom>
                  </pic:spPr>
                </pic:pic>
              </a:graphicData>
            </a:graphic>
          </wp:inline>
        </w:drawing>
      </w:r>
      <w:r w:rsidRPr="00100911">
        <w:rPr>
          <w:noProof/>
        </w:rPr>
        <w:lastRenderedPageBreak/>
        <w:drawing>
          <wp:inline distT="0" distB="0" distL="0" distR="0" wp14:anchorId="53159325" wp14:editId="7DBAE2AE">
            <wp:extent cx="5799455" cy="8622665"/>
            <wp:effectExtent l="0" t="0" r="0" b="698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99455" cy="8622665"/>
                    </a:xfrm>
                    <a:prstGeom prst="rect">
                      <a:avLst/>
                    </a:prstGeom>
                  </pic:spPr>
                </pic:pic>
              </a:graphicData>
            </a:graphic>
          </wp:inline>
        </w:drawing>
      </w:r>
      <w:r w:rsidRPr="00100911">
        <w:rPr>
          <w:noProof/>
        </w:rPr>
        <w:lastRenderedPageBreak/>
        <w:drawing>
          <wp:inline distT="0" distB="0" distL="0" distR="0" wp14:anchorId="2C8A610C" wp14:editId="53B9C6E0">
            <wp:extent cx="5724525" cy="8622665"/>
            <wp:effectExtent l="0" t="0" r="9525" b="698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24525" cy="8622665"/>
                    </a:xfrm>
                    <a:prstGeom prst="rect">
                      <a:avLst/>
                    </a:prstGeom>
                  </pic:spPr>
                </pic:pic>
              </a:graphicData>
            </a:graphic>
          </wp:inline>
        </w:drawing>
      </w:r>
      <w:r w:rsidRPr="00100911">
        <w:rPr>
          <w:noProof/>
        </w:rPr>
        <w:lastRenderedPageBreak/>
        <w:drawing>
          <wp:inline distT="0" distB="0" distL="0" distR="0" wp14:anchorId="23C38EF9" wp14:editId="2050BA01">
            <wp:extent cx="5712460" cy="8622665"/>
            <wp:effectExtent l="0" t="0" r="2540" b="698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12460" cy="8622665"/>
                    </a:xfrm>
                    <a:prstGeom prst="rect">
                      <a:avLst/>
                    </a:prstGeom>
                  </pic:spPr>
                </pic:pic>
              </a:graphicData>
            </a:graphic>
          </wp:inline>
        </w:drawing>
      </w:r>
      <w:r w:rsidRPr="00100911">
        <w:rPr>
          <w:noProof/>
        </w:rPr>
        <w:lastRenderedPageBreak/>
        <w:drawing>
          <wp:inline distT="0" distB="0" distL="0" distR="0" wp14:anchorId="69881A99" wp14:editId="25713FB8">
            <wp:extent cx="5760720" cy="8622665"/>
            <wp:effectExtent l="0" t="0" r="0" b="698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720" cy="8622665"/>
                    </a:xfrm>
                    <a:prstGeom prst="rect">
                      <a:avLst/>
                    </a:prstGeom>
                  </pic:spPr>
                </pic:pic>
              </a:graphicData>
            </a:graphic>
          </wp:inline>
        </w:drawing>
      </w:r>
      <w:r w:rsidRPr="00100911">
        <w:rPr>
          <w:noProof/>
        </w:rPr>
        <w:lastRenderedPageBreak/>
        <w:drawing>
          <wp:inline distT="0" distB="0" distL="0" distR="0" wp14:anchorId="034A03E8" wp14:editId="4984858A">
            <wp:extent cx="5916930" cy="8622665"/>
            <wp:effectExtent l="0" t="0" r="7620" b="698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16930" cy="8622665"/>
                    </a:xfrm>
                    <a:prstGeom prst="rect">
                      <a:avLst/>
                    </a:prstGeom>
                  </pic:spPr>
                </pic:pic>
              </a:graphicData>
            </a:graphic>
          </wp:inline>
        </w:drawing>
      </w:r>
      <w:r w:rsidRPr="00100911">
        <w:rPr>
          <w:noProof/>
        </w:rPr>
        <w:lastRenderedPageBreak/>
        <w:drawing>
          <wp:inline distT="0" distB="0" distL="0" distR="0" wp14:anchorId="50C1D69A" wp14:editId="3752BE71">
            <wp:extent cx="5709920" cy="8622665"/>
            <wp:effectExtent l="0" t="0" r="5080" b="698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09920" cy="8622665"/>
                    </a:xfrm>
                    <a:prstGeom prst="rect">
                      <a:avLst/>
                    </a:prstGeom>
                  </pic:spPr>
                </pic:pic>
              </a:graphicData>
            </a:graphic>
          </wp:inline>
        </w:drawing>
      </w:r>
      <w:r w:rsidRPr="00100911">
        <w:rPr>
          <w:noProof/>
        </w:rPr>
        <w:lastRenderedPageBreak/>
        <w:drawing>
          <wp:inline distT="0" distB="0" distL="0" distR="0" wp14:anchorId="6AB4FC1B" wp14:editId="3C3898FC">
            <wp:extent cx="5808345" cy="8622665"/>
            <wp:effectExtent l="0" t="0" r="1905" b="698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808345" cy="8622665"/>
                    </a:xfrm>
                    <a:prstGeom prst="rect">
                      <a:avLst/>
                    </a:prstGeom>
                  </pic:spPr>
                </pic:pic>
              </a:graphicData>
            </a:graphic>
          </wp:inline>
        </w:drawing>
      </w:r>
      <w:bookmarkEnd w:id="271"/>
    </w:p>
    <w:sectPr w:rsidR="00F63A2C" w:rsidRPr="00100911" w:rsidSect="00135689">
      <w:pgSz w:w="11907" w:h="16840" w:code="9"/>
      <w:pgMar w:top="1134" w:right="1134" w:bottom="1134" w:left="1134" w:header="720" w:footer="737" w:gutter="0"/>
      <w:cols w:space="720"/>
      <w:docGrid w:linePitch="272"/>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52" w:author="Celine MOINE - PMM CONSEIL" w:date="2022-01-25T15:45:00Z" w:initials="CMPC">
    <w:p w14:paraId="4EEA487F" w14:textId="77777777" w:rsidR="005A5916" w:rsidRDefault="005A5916" w:rsidP="005A5916">
      <w:pPr>
        <w:pStyle w:val="Commentaire"/>
      </w:pPr>
      <w:r>
        <w:rPr>
          <w:rStyle w:val="Marquedecommentair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EEA487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9A9996" w16cex:dateUtc="2022-01-25T14:4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EEA487F" w16cid:durableId="259A999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D0FC0D" w14:textId="77777777" w:rsidR="00EE1ABB" w:rsidRDefault="00EE1ABB">
      <w:pPr>
        <w:spacing w:line="20" w:lineRule="exact"/>
      </w:pPr>
    </w:p>
  </w:endnote>
  <w:endnote w:type="continuationSeparator" w:id="0">
    <w:p w14:paraId="665792BF" w14:textId="77777777" w:rsidR="00EE1ABB" w:rsidRDefault="00EE1ABB">
      <w:r>
        <w:t xml:space="preserve"> </w:t>
      </w:r>
    </w:p>
  </w:endnote>
  <w:endnote w:type="continuationNotice" w:id="1">
    <w:p w14:paraId="1559A3B0" w14:textId="77777777" w:rsidR="00EE1ABB" w:rsidRDefault="00EE1ABB">
      <w: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Monotype Sorts">
    <w:altName w:val="Symbol"/>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FuturaA Md BT">
    <w:altName w:val="Lucida Sans Unicode"/>
    <w:charset w:val="00"/>
    <w:family w:val="swiss"/>
    <w:pitch w:val="variable"/>
    <w:sig w:usb0="00000007" w:usb1="00000000" w:usb2="00000000" w:usb3="00000000" w:csb0="00000011" w:csb1="00000000"/>
  </w:font>
  <w:font w:name="Wingdings 3">
    <w:panose1 w:val="05040102010807070707"/>
    <w:charset w:val="02"/>
    <w:family w:val="roman"/>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FuturaA Bk BT">
    <w:altName w:val="Century Gothic"/>
    <w:charset w:val="00"/>
    <w:family w:val="swiss"/>
    <w:pitch w:val="variable"/>
    <w:sig w:usb0="00000007" w:usb1="00000000" w:usb2="00000000" w:usb3="00000000" w:csb0="00000011"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Euphemia">
    <w:altName w:val="Euphemia"/>
    <w:charset w:val="00"/>
    <w:family w:val="swiss"/>
    <w:pitch w:val="variable"/>
    <w:sig w:usb0="8000006F" w:usb1="0000004A" w:usb2="00002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900C6" w14:textId="77777777" w:rsidR="00604A62" w:rsidRPr="00BF5F56" w:rsidRDefault="00604A62" w:rsidP="00BF5F56">
    <w:pPr>
      <w:pStyle w:val="Pieddepage"/>
      <w:pBdr>
        <w:top w:val="none" w:sz="0" w:space="0" w:color="auto"/>
      </w:pBd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034EF9" w14:textId="77777777" w:rsidR="00604A62" w:rsidRPr="00E72070" w:rsidRDefault="00604A62" w:rsidP="00BE4ABF">
    <w:pPr>
      <w:rPr>
        <w:lang w:val="en-GB"/>
      </w:rPr>
    </w:pPr>
  </w:p>
  <w:p w14:paraId="74F95223" w14:textId="77777777" w:rsidR="00604A62" w:rsidRPr="00E72070" w:rsidRDefault="00604A62" w:rsidP="00E72070">
    <w:pPr>
      <w:pStyle w:val="Pieddepage"/>
      <w:rPr>
        <w:lang w:val="en-GB"/>
      </w:rPr>
    </w:pPr>
    <w:r w:rsidRPr="00E72070">
      <w:rPr>
        <w:lang w:val="en-GB"/>
      </w:rPr>
      <w:tab/>
      <w:t xml:space="preserve">- </w:t>
    </w:r>
    <w:r>
      <w:fldChar w:fldCharType="begin"/>
    </w:r>
    <w:r w:rsidRPr="00E72070">
      <w:rPr>
        <w:lang w:val="en-GB"/>
      </w:rPr>
      <w:instrText xml:space="preserve"> PAGE </w:instrText>
    </w:r>
    <w:r>
      <w:fldChar w:fldCharType="separate"/>
    </w:r>
    <w:r>
      <w:rPr>
        <w:noProof/>
        <w:lang w:val="en-GB"/>
      </w:rPr>
      <w:t>2</w:t>
    </w:r>
    <w:r>
      <w:fldChar w:fldCharType="end"/>
    </w:r>
    <w:r w:rsidRPr="00E72070">
      <w:rPr>
        <w:lang w:val="en-GB"/>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E9CA1" w14:textId="77777777" w:rsidR="00604A62" w:rsidRPr="00844F0B" w:rsidRDefault="00604A62" w:rsidP="00030FE7">
    <w:pPr>
      <w:pStyle w:val="Pieddepage"/>
      <w:ind w:right="0"/>
      <w:jc w:val="center"/>
      <w:rPr>
        <w:rFonts w:ascii="Trebuchet MS" w:hAnsi="Trebuchet MS"/>
        <w:sz w:val="18"/>
        <w:szCs w:val="18"/>
      </w:rPr>
    </w:pPr>
    <w:r w:rsidRPr="00844F0B">
      <w:rPr>
        <w:rFonts w:ascii="Trebuchet MS" w:hAnsi="Trebuchet MS"/>
        <w:sz w:val="18"/>
        <w:szCs w:val="18"/>
      </w:rPr>
      <w:t xml:space="preserve">- </w:t>
    </w:r>
    <w:r w:rsidRPr="00844F0B">
      <w:rPr>
        <w:rFonts w:ascii="Trebuchet MS" w:hAnsi="Trebuchet MS"/>
        <w:sz w:val="18"/>
        <w:szCs w:val="18"/>
      </w:rPr>
      <w:fldChar w:fldCharType="begin"/>
    </w:r>
    <w:r w:rsidRPr="00844F0B">
      <w:rPr>
        <w:rFonts w:ascii="Trebuchet MS" w:hAnsi="Trebuchet MS"/>
        <w:sz w:val="18"/>
        <w:szCs w:val="18"/>
      </w:rPr>
      <w:instrText xml:space="preserve"> PAGE </w:instrText>
    </w:r>
    <w:r w:rsidRPr="00844F0B">
      <w:rPr>
        <w:rFonts w:ascii="Trebuchet MS" w:hAnsi="Trebuchet MS"/>
        <w:sz w:val="18"/>
        <w:szCs w:val="18"/>
      </w:rPr>
      <w:fldChar w:fldCharType="separate"/>
    </w:r>
    <w:r>
      <w:rPr>
        <w:rFonts w:ascii="Trebuchet MS" w:hAnsi="Trebuchet MS"/>
        <w:noProof/>
        <w:sz w:val="18"/>
        <w:szCs w:val="18"/>
      </w:rPr>
      <w:t>95</w:t>
    </w:r>
    <w:r w:rsidRPr="00844F0B">
      <w:rPr>
        <w:rFonts w:ascii="Trebuchet MS" w:hAnsi="Trebuchet MS"/>
        <w:sz w:val="18"/>
        <w:szCs w:val="18"/>
      </w:rPr>
      <w:fldChar w:fldCharType="end"/>
    </w:r>
    <w:r w:rsidRPr="00844F0B">
      <w:rPr>
        <w:rFonts w:ascii="Trebuchet MS" w:hAnsi="Trebuchet MS"/>
        <w:sz w:val="18"/>
        <w:szCs w:val="1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D3B65D" w14:textId="77777777" w:rsidR="00EE1ABB" w:rsidRDefault="00EE1ABB">
      <w:r>
        <w:separator/>
      </w:r>
    </w:p>
  </w:footnote>
  <w:footnote w:type="continuationSeparator" w:id="0">
    <w:p w14:paraId="59FD3A6B" w14:textId="77777777" w:rsidR="00EE1ABB" w:rsidRDefault="00EE1AB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5B8BB" w14:textId="2A61D178" w:rsidR="00604A62" w:rsidRPr="00B66DB1" w:rsidRDefault="00604A62" w:rsidP="00224A47">
    <w:pPr>
      <w:pStyle w:val="En-tte"/>
      <w:ind w:left="-851" w:right="141"/>
      <w:rPr>
        <w:rFonts w:ascii="Trebuchet MS" w:hAnsi="Trebuchet MS"/>
      </w:rPr>
    </w:pPr>
    <w:r w:rsidRPr="00B66DB1">
      <w:rPr>
        <w:rFonts w:ascii="Trebuchet MS" w:hAnsi="Trebuchet MS"/>
      </w:rPr>
      <w:t>Commune</w:t>
    </w:r>
    <w:r>
      <w:rPr>
        <w:rFonts w:ascii="Trebuchet MS" w:hAnsi="Trebuchet MS"/>
      </w:rPr>
      <w:t xml:space="preserve"> DE GELLIN (25)</w:t>
    </w:r>
  </w:p>
  <w:p w14:paraId="310CE88D" w14:textId="77777777" w:rsidR="00604A62" w:rsidRDefault="00604A62" w:rsidP="00224A47">
    <w:pPr>
      <w:pStyle w:val="En-tte"/>
      <w:ind w:left="-851" w:right="141"/>
      <w:rPr>
        <w:rFonts w:ascii="Trebuchet MS" w:hAnsi="Trebuchet MS"/>
      </w:rPr>
    </w:pPr>
    <w:r>
      <w:rPr>
        <w:rFonts w:ascii="Trebuchet MS" w:hAnsi="Trebuchet MS"/>
      </w:rPr>
      <w:t>Diagnostic et SDA du bassin « Mouthe-Gellin »</w:t>
    </w:r>
  </w:p>
  <w:p w14:paraId="5742448F" w14:textId="77777777" w:rsidR="00604A62" w:rsidRDefault="00604A62" w:rsidP="00224A47">
    <w:pPr>
      <w:pStyle w:val="En-tte"/>
      <w:ind w:left="-851" w:right="141"/>
      <w:rPr>
        <w:rFonts w:ascii="Trebuchet MS" w:hAnsi="Trebuchet MS"/>
      </w:rPr>
    </w:pPr>
    <w:r>
      <w:rPr>
        <w:rFonts w:ascii="Trebuchet MS" w:hAnsi="Trebuchet MS"/>
      </w:rPr>
      <w:t>Communauté de Communes Lacs et Montagnes du Haut-Doubs</w:t>
    </w:r>
  </w:p>
  <w:p w14:paraId="244D0BE6" w14:textId="4795D4AF" w:rsidR="00604A62" w:rsidRPr="00B66DB1" w:rsidRDefault="00604A62" w:rsidP="00224A47">
    <w:pPr>
      <w:pStyle w:val="En-tte"/>
      <w:ind w:left="-851" w:right="141"/>
      <w:rPr>
        <w:rFonts w:ascii="Trebuchet MS" w:hAnsi="Trebuchet MS"/>
      </w:rPr>
    </w:pPr>
    <w:r>
      <w:rPr>
        <w:rFonts w:ascii="Trebuchet MS" w:hAnsi="Trebuchet MS"/>
      </w:rPr>
      <w:t>Révision et mise à jour du zonage d’assainissement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4C8235E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5D"/>
      </v:shape>
    </w:pict>
  </w:numPicBullet>
  <w:numPicBullet w:numPicBulletId="1">
    <w:pict>
      <v:shape w14:anchorId="1EB77A11" id="_x0000_i1027" type="#_x0000_t75" style="width:11.25pt;height:11.25pt" o:bullet="t">
        <v:imagedata r:id="rId2" o:title="mso482B"/>
      </v:shape>
    </w:pict>
  </w:numPicBullet>
  <w:abstractNum w:abstractNumId="0" w15:restartNumberingAfterBreak="0">
    <w:nsid w:val="FFFFFF7C"/>
    <w:multiLevelType w:val="singleLevel"/>
    <w:tmpl w:val="ED4290DA"/>
    <w:lvl w:ilvl="0">
      <w:start w:val="1"/>
      <w:numFmt w:val="decimal"/>
      <w:pStyle w:val="Listenumros5"/>
      <w:lvlText w:val="%1."/>
      <w:lvlJc w:val="left"/>
      <w:pPr>
        <w:tabs>
          <w:tab w:val="num" w:pos="1492"/>
        </w:tabs>
        <w:ind w:left="1492" w:hanging="360"/>
      </w:pPr>
    </w:lvl>
  </w:abstractNum>
  <w:abstractNum w:abstractNumId="1" w15:restartNumberingAfterBreak="0">
    <w:nsid w:val="FFFFFF7D"/>
    <w:multiLevelType w:val="singleLevel"/>
    <w:tmpl w:val="72E2B9F4"/>
    <w:lvl w:ilvl="0">
      <w:start w:val="1"/>
      <w:numFmt w:val="decimal"/>
      <w:pStyle w:val="Listenumros4"/>
      <w:lvlText w:val="%1."/>
      <w:lvlJc w:val="left"/>
      <w:pPr>
        <w:tabs>
          <w:tab w:val="num" w:pos="1209"/>
        </w:tabs>
        <w:ind w:left="1209" w:hanging="360"/>
      </w:pPr>
    </w:lvl>
  </w:abstractNum>
  <w:abstractNum w:abstractNumId="2" w15:restartNumberingAfterBreak="0">
    <w:nsid w:val="FFFFFF7E"/>
    <w:multiLevelType w:val="singleLevel"/>
    <w:tmpl w:val="7F9CEBC0"/>
    <w:lvl w:ilvl="0">
      <w:start w:val="1"/>
      <w:numFmt w:val="decimal"/>
      <w:pStyle w:val="Listenumros3"/>
      <w:lvlText w:val="%1."/>
      <w:lvlJc w:val="left"/>
      <w:pPr>
        <w:tabs>
          <w:tab w:val="num" w:pos="926"/>
        </w:tabs>
        <w:ind w:left="926" w:hanging="360"/>
      </w:pPr>
    </w:lvl>
  </w:abstractNum>
  <w:abstractNum w:abstractNumId="3" w15:restartNumberingAfterBreak="0">
    <w:nsid w:val="FFFFFF7F"/>
    <w:multiLevelType w:val="singleLevel"/>
    <w:tmpl w:val="6B283D2C"/>
    <w:lvl w:ilvl="0">
      <w:start w:val="1"/>
      <w:numFmt w:val="decimal"/>
      <w:pStyle w:val="Listenumros2"/>
      <w:lvlText w:val="%1."/>
      <w:lvlJc w:val="left"/>
      <w:pPr>
        <w:tabs>
          <w:tab w:val="num" w:pos="643"/>
        </w:tabs>
        <w:ind w:left="643" w:hanging="360"/>
      </w:pPr>
    </w:lvl>
  </w:abstractNum>
  <w:abstractNum w:abstractNumId="4" w15:restartNumberingAfterBreak="0">
    <w:nsid w:val="FFFFFF80"/>
    <w:multiLevelType w:val="singleLevel"/>
    <w:tmpl w:val="EF9E0890"/>
    <w:lvl w:ilvl="0">
      <w:start w:val="1"/>
      <w:numFmt w:val="bullet"/>
      <w:pStyle w:val="Listepuce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068DFE0"/>
    <w:lvl w:ilvl="0">
      <w:start w:val="1"/>
      <w:numFmt w:val="bullet"/>
      <w:pStyle w:val="Listepuce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7C6FD36"/>
    <w:lvl w:ilvl="0">
      <w:start w:val="1"/>
      <w:numFmt w:val="bullet"/>
      <w:pStyle w:val="Listepuce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4063A94"/>
    <w:lvl w:ilvl="0">
      <w:start w:val="1"/>
      <w:numFmt w:val="bullet"/>
      <w:pStyle w:val="Listepuce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9F0AA34"/>
    <w:lvl w:ilvl="0">
      <w:start w:val="1"/>
      <w:numFmt w:val="decimal"/>
      <w:pStyle w:val="Listenumros"/>
      <w:lvlText w:val="%1."/>
      <w:lvlJc w:val="left"/>
      <w:pPr>
        <w:tabs>
          <w:tab w:val="num" w:pos="360"/>
        </w:tabs>
        <w:ind w:left="360" w:hanging="360"/>
      </w:pPr>
    </w:lvl>
  </w:abstractNum>
  <w:abstractNum w:abstractNumId="9" w15:restartNumberingAfterBreak="0">
    <w:nsid w:val="FFFFFFFB"/>
    <w:multiLevelType w:val="multilevel"/>
    <w:tmpl w:val="01C2CBE6"/>
    <w:lvl w:ilvl="0">
      <w:start w:val="1"/>
      <w:numFmt w:val="decimal"/>
      <w:pStyle w:val="Titre1"/>
      <w:lvlText w:val="%1."/>
      <w:lvlJc w:val="left"/>
      <w:pPr>
        <w:tabs>
          <w:tab w:val="num" w:pos="0"/>
        </w:tabs>
        <w:ind w:left="425" w:firstLine="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itre2"/>
      <w:lvlText w:val="%1.%2."/>
      <w:lvlJc w:val="left"/>
      <w:pPr>
        <w:tabs>
          <w:tab w:val="num" w:pos="1"/>
        </w:tabs>
        <w:ind w:left="710" w:firstLine="0"/>
      </w:pPr>
    </w:lvl>
    <w:lvl w:ilvl="2">
      <w:start w:val="1"/>
      <w:numFmt w:val="decimal"/>
      <w:pStyle w:val="Titre3"/>
      <w:lvlText w:val="%1.%2.%3."/>
      <w:lvlJc w:val="left"/>
      <w:pPr>
        <w:tabs>
          <w:tab w:val="num" w:pos="0"/>
        </w:tabs>
        <w:ind w:left="851" w:firstLine="0"/>
      </w:pPr>
    </w:lvl>
    <w:lvl w:ilvl="3">
      <w:start w:val="1"/>
      <w:numFmt w:val="decimal"/>
      <w:pStyle w:val="Titre4"/>
      <w:lvlText w:val="%1.%2.%3.%4."/>
      <w:lvlJc w:val="left"/>
      <w:pPr>
        <w:tabs>
          <w:tab w:val="num" w:pos="0"/>
        </w:tabs>
        <w:ind w:left="992" w:firstLine="0"/>
      </w:pPr>
      <w:rPr>
        <w:rFonts w:hint="default"/>
        <w:b/>
        <w:u w:val="none"/>
      </w:rPr>
    </w:lvl>
    <w:lvl w:ilvl="4">
      <w:start w:val="1"/>
      <w:numFmt w:val="decimal"/>
      <w:pStyle w:val="Titre5"/>
      <w:lvlText w:val="%1.%2.%3.%4.%5."/>
      <w:lvlJc w:val="left"/>
      <w:pPr>
        <w:tabs>
          <w:tab w:val="num" w:pos="0"/>
        </w:tabs>
        <w:ind w:left="1134" w:firstLine="0"/>
      </w:pPr>
      <w:rPr>
        <w:rFonts w:hint="default"/>
        <w:u w:val="none"/>
      </w:rPr>
    </w:lvl>
    <w:lvl w:ilvl="5">
      <w:start w:val="1"/>
      <w:numFmt w:val="upperLetter"/>
      <w:pStyle w:val="Titre6"/>
      <w:lvlText w:val="%6."/>
      <w:lvlJc w:val="left"/>
      <w:pPr>
        <w:tabs>
          <w:tab w:val="num" w:pos="0"/>
        </w:tabs>
        <w:ind w:left="340" w:firstLine="0"/>
      </w:pPr>
      <w:rPr>
        <w:rFonts w:hint="default"/>
        <w:u w:val="none"/>
      </w:rPr>
    </w:lvl>
    <w:lvl w:ilvl="6">
      <w:start w:val="1"/>
      <w:numFmt w:val="lowerLetter"/>
      <w:pStyle w:val="Titre7"/>
      <w:lvlText w:val="%7)"/>
      <w:lvlJc w:val="left"/>
      <w:pPr>
        <w:tabs>
          <w:tab w:val="num" w:pos="0"/>
        </w:tabs>
        <w:ind w:left="340" w:firstLine="0"/>
      </w:pPr>
      <w:rPr>
        <w:rFonts w:hint="default"/>
        <w:u w:val="none"/>
      </w:rPr>
    </w:lvl>
    <w:lvl w:ilvl="7">
      <w:start w:val="1"/>
      <w:numFmt w:val="decimal"/>
      <w:pStyle w:val="Titre8"/>
      <w:lvlText w:val="%8."/>
      <w:lvlJc w:val="left"/>
      <w:pPr>
        <w:tabs>
          <w:tab w:val="num" w:pos="0"/>
        </w:tabs>
        <w:ind w:left="340" w:firstLine="0"/>
      </w:pPr>
      <w:rPr>
        <w:rFonts w:hint="default"/>
        <w:u w:val="none"/>
      </w:rPr>
    </w:lvl>
    <w:lvl w:ilvl="8">
      <w:start w:val="1"/>
      <w:numFmt w:val="lowerRoman"/>
      <w:pStyle w:val="Titre9"/>
      <w:lvlText w:val="%9)"/>
      <w:lvlJc w:val="left"/>
      <w:pPr>
        <w:tabs>
          <w:tab w:val="num" w:pos="0"/>
        </w:tabs>
        <w:ind w:left="340" w:firstLine="0"/>
      </w:pPr>
      <w:rPr>
        <w:rFonts w:hint="default"/>
        <w:u w:val="none"/>
      </w:rPr>
    </w:lvl>
  </w:abstractNum>
  <w:abstractNum w:abstractNumId="10" w15:restartNumberingAfterBreak="0">
    <w:nsid w:val="00277853"/>
    <w:multiLevelType w:val="hybridMultilevel"/>
    <w:tmpl w:val="906014EE"/>
    <w:lvl w:ilvl="0" w:tplc="040C0007">
      <w:start w:val="1"/>
      <w:numFmt w:val="bullet"/>
      <w:lvlText w:val=""/>
      <w:lvlPicBulletId w:val="1"/>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40862E0"/>
    <w:multiLevelType w:val="hybridMultilevel"/>
    <w:tmpl w:val="F4AC08E6"/>
    <w:lvl w:ilvl="0" w:tplc="040C0007">
      <w:start w:val="1"/>
      <w:numFmt w:val="bullet"/>
      <w:pStyle w:val="PuceTAB"/>
      <w:lvlText w:val=""/>
      <w:lvlJc w:val="left"/>
      <w:pPr>
        <w:tabs>
          <w:tab w:val="num" w:pos="360"/>
        </w:tabs>
        <w:ind w:left="284" w:hanging="284"/>
      </w:pPr>
      <w:rPr>
        <w:rFonts w:ascii="Wingdings" w:hAnsi="Wingdings" w:hint="default"/>
        <w:color w:val="auto"/>
        <w:sz w:val="16"/>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52D4CC4"/>
    <w:multiLevelType w:val="singleLevel"/>
    <w:tmpl w:val="47389E98"/>
    <w:lvl w:ilvl="0">
      <w:start w:val="1"/>
      <w:numFmt w:val="none"/>
      <w:pStyle w:val="VRf"/>
      <w:lvlText w:val="V/Réf. :"/>
      <w:lvlJc w:val="left"/>
      <w:pPr>
        <w:tabs>
          <w:tab w:val="num" w:pos="567"/>
        </w:tabs>
        <w:ind w:left="567" w:hanging="851"/>
      </w:pPr>
      <w:rPr>
        <w:rFonts w:ascii="Arial Narrow" w:hAnsi="Arial Narrow" w:hint="default"/>
        <w:b w:val="0"/>
        <w:i/>
        <w:sz w:val="16"/>
      </w:rPr>
    </w:lvl>
  </w:abstractNum>
  <w:abstractNum w:abstractNumId="13" w15:restartNumberingAfterBreak="0">
    <w:nsid w:val="05DD2A48"/>
    <w:multiLevelType w:val="hybridMultilevel"/>
    <w:tmpl w:val="B19EA8AC"/>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4" w15:restartNumberingAfterBreak="0">
    <w:nsid w:val="071C671B"/>
    <w:multiLevelType w:val="singleLevel"/>
    <w:tmpl w:val="F9E08FEC"/>
    <w:lvl w:ilvl="0">
      <w:start w:val="1"/>
      <w:numFmt w:val="bullet"/>
      <w:pStyle w:val="Puce1-0pt"/>
      <w:lvlText w:val=""/>
      <w:lvlJc w:val="left"/>
      <w:pPr>
        <w:tabs>
          <w:tab w:val="num" w:pos="360"/>
        </w:tabs>
        <w:ind w:left="284" w:hanging="284"/>
      </w:pPr>
      <w:rPr>
        <w:rFonts w:ascii="Wingdings" w:hAnsi="Wingdings" w:hint="default"/>
        <w:sz w:val="22"/>
      </w:rPr>
    </w:lvl>
  </w:abstractNum>
  <w:abstractNum w:abstractNumId="15" w15:restartNumberingAfterBreak="0">
    <w:nsid w:val="079C1A63"/>
    <w:multiLevelType w:val="hybridMultilevel"/>
    <w:tmpl w:val="15D87CBE"/>
    <w:lvl w:ilvl="0" w:tplc="040C0007">
      <w:start w:val="1"/>
      <w:numFmt w:val="decimal"/>
      <w:pStyle w:val="Carte"/>
      <w:lvlText w:val="Carte n°%1 : "/>
      <w:lvlJc w:val="left"/>
      <w:pPr>
        <w:tabs>
          <w:tab w:val="num" w:pos="927"/>
        </w:tabs>
        <w:ind w:left="927" w:hanging="360"/>
      </w:pPr>
      <w:rPr>
        <w:rFonts w:hint="default"/>
        <w:b w:val="0"/>
        <w:i/>
        <w:u w:val="single"/>
      </w:rPr>
    </w:lvl>
    <w:lvl w:ilvl="1" w:tplc="040C0003">
      <w:start w:val="1"/>
      <w:numFmt w:val="bullet"/>
      <w:lvlText w:val=""/>
      <w:lvlJc w:val="left"/>
      <w:pPr>
        <w:tabs>
          <w:tab w:val="num" w:pos="1440"/>
        </w:tabs>
        <w:ind w:left="1440" w:hanging="360"/>
      </w:pPr>
      <w:rPr>
        <w:rFonts w:ascii="Symbol" w:hAnsi="Symbol" w:hint="default"/>
        <w:b w:val="0"/>
        <w:i/>
        <w:u w:val="single"/>
      </w:r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16" w15:restartNumberingAfterBreak="0">
    <w:nsid w:val="08195B21"/>
    <w:multiLevelType w:val="singleLevel"/>
    <w:tmpl w:val="513832CA"/>
    <w:lvl w:ilvl="0">
      <w:start w:val="1"/>
      <w:numFmt w:val="bullet"/>
      <w:pStyle w:val="Flche1-0pt"/>
      <w:lvlText w:val=""/>
      <w:lvlJc w:val="left"/>
      <w:pPr>
        <w:tabs>
          <w:tab w:val="num" w:pos="1134"/>
        </w:tabs>
        <w:ind w:left="1134" w:hanging="567"/>
      </w:pPr>
      <w:rPr>
        <w:rFonts w:ascii="Monotype Sorts" w:hAnsi="Monotype Sorts" w:hint="default"/>
        <w:sz w:val="20"/>
      </w:rPr>
    </w:lvl>
  </w:abstractNum>
  <w:abstractNum w:abstractNumId="17" w15:restartNumberingAfterBreak="0">
    <w:nsid w:val="095B2A1A"/>
    <w:multiLevelType w:val="hybridMultilevel"/>
    <w:tmpl w:val="DC205CAC"/>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8" w15:restartNumberingAfterBreak="0">
    <w:nsid w:val="0B8D5EDE"/>
    <w:multiLevelType w:val="hybridMultilevel"/>
    <w:tmpl w:val="83802CD6"/>
    <w:lvl w:ilvl="0" w:tplc="040C0007">
      <w:start w:val="1"/>
      <w:numFmt w:val="bullet"/>
      <w:lvlText w:val=""/>
      <w:lvlPicBulletId w:val="0"/>
      <w:lvlJc w:val="left"/>
      <w:pPr>
        <w:tabs>
          <w:tab w:val="num" w:pos="720"/>
        </w:tabs>
        <w:ind w:left="720" w:hanging="360"/>
      </w:pPr>
      <w:rPr>
        <w:rFonts w:ascii="Symbol" w:hAnsi="Symbol" w:hint="default"/>
        <w:b w:val="0"/>
      </w:rPr>
    </w:lvl>
    <w:lvl w:ilvl="1" w:tplc="040C0007">
      <w:start w:val="1"/>
      <w:numFmt w:val="bullet"/>
      <w:lvlText w:val=""/>
      <w:lvlPicBulletId w:val="0"/>
      <w:lvlJc w:val="left"/>
      <w:pPr>
        <w:tabs>
          <w:tab w:val="num" w:pos="1440"/>
        </w:tabs>
        <w:ind w:left="1440" w:hanging="360"/>
      </w:pPr>
      <w:rPr>
        <w:rFonts w:ascii="Symbol" w:hAnsi="Symbol" w:hint="default"/>
        <w:b w:val="0"/>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C3C1BC1"/>
    <w:multiLevelType w:val="singleLevel"/>
    <w:tmpl w:val="D61805FC"/>
    <w:lvl w:ilvl="0">
      <w:start w:val="1"/>
      <w:numFmt w:val="bullet"/>
      <w:pStyle w:val="Puce4-12pts"/>
      <w:lvlText w:val=""/>
      <w:lvlJc w:val="left"/>
      <w:pPr>
        <w:tabs>
          <w:tab w:val="num" w:pos="360"/>
        </w:tabs>
        <w:ind w:left="284" w:hanging="284"/>
      </w:pPr>
      <w:rPr>
        <w:rFonts w:ascii="Wingdings" w:hAnsi="Wingdings" w:hint="default"/>
        <w:b w:val="0"/>
        <w:i w:val="0"/>
        <w:sz w:val="20"/>
      </w:rPr>
    </w:lvl>
  </w:abstractNum>
  <w:abstractNum w:abstractNumId="20" w15:restartNumberingAfterBreak="0">
    <w:nsid w:val="0D510EFA"/>
    <w:multiLevelType w:val="singleLevel"/>
    <w:tmpl w:val="635E91F2"/>
    <w:lvl w:ilvl="0">
      <w:start w:val="1"/>
      <w:numFmt w:val="bullet"/>
      <w:pStyle w:val="PucesLosanges"/>
      <w:lvlText w:val=""/>
      <w:lvlJc w:val="left"/>
      <w:pPr>
        <w:tabs>
          <w:tab w:val="num" w:pos="0"/>
        </w:tabs>
        <w:ind w:left="0" w:firstLine="0"/>
      </w:pPr>
      <w:rPr>
        <w:rFonts w:ascii="Symbol" w:hAnsi="Symbol" w:hint="default"/>
      </w:rPr>
    </w:lvl>
  </w:abstractNum>
  <w:abstractNum w:abstractNumId="21" w15:restartNumberingAfterBreak="0">
    <w:nsid w:val="0E492843"/>
    <w:multiLevelType w:val="singleLevel"/>
    <w:tmpl w:val="2DA45E90"/>
    <w:lvl w:ilvl="0">
      <w:start w:val="1"/>
      <w:numFmt w:val="bullet"/>
      <w:pStyle w:val="Puce2-12pts"/>
      <w:lvlText w:val="-"/>
      <w:lvlJc w:val="left"/>
      <w:pPr>
        <w:tabs>
          <w:tab w:val="num" w:pos="644"/>
        </w:tabs>
        <w:ind w:left="284" w:firstLine="0"/>
      </w:pPr>
      <w:rPr>
        <w:rFonts w:ascii="Times New Roman" w:hAnsi="Times New Roman" w:hint="default"/>
        <w:sz w:val="22"/>
      </w:rPr>
    </w:lvl>
  </w:abstractNum>
  <w:abstractNum w:abstractNumId="22" w15:restartNumberingAfterBreak="0">
    <w:nsid w:val="0EF45B38"/>
    <w:multiLevelType w:val="hybridMultilevel"/>
    <w:tmpl w:val="459CDBD0"/>
    <w:lvl w:ilvl="0" w:tplc="040C0007">
      <w:start w:val="1"/>
      <w:numFmt w:val="bullet"/>
      <w:lvlText w:val=""/>
      <w:lvlPicBulletId w:val="1"/>
      <w:lvlJc w:val="left"/>
      <w:pPr>
        <w:tabs>
          <w:tab w:val="num" w:pos="720"/>
        </w:tabs>
        <w:ind w:left="720" w:hanging="360"/>
      </w:pPr>
      <w:rPr>
        <w:rFonts w:ascii="Symbol" w:hAnsi="Symbol" w:hint="default"/>
        <w:b w:val="0"/>
      </w:rPr>
    </w:lvl>
    <w:lvl w:ilvl="1" w:tplc="040C0007">
      <w:start w:val="1"/>
      <w:numFmt w:val="bullet"/>
      <w:lvlText w:val=""/>
      <w:lvlPicBulletId w:val="0"/>
      <w:lvlJc w:val="left"/>
      <w:pPr>
        <w:tabs>
          <w:tab w:val="num" w:pos="1440"/>
        </w:tabs>
        <w:ind w:left="1440" w:hanging="360"/>
      </w:pPr>
      <w:rPr>
        <w:rFonts w:ascii="Symbol" w:hAnsi="Symbol" w:hint="default"/>
        <w:b w:val="0"/>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0F253769"/>
    <w:multiLevelType w:val="singleLevel"/>
    <w:tmpl w:val="C89A5EBA"/>
    <w:lvl w:ilvl="0">
      <w:start w:val="1"/>
      <w:numFmt w:val="bullet"/>
      <w:pStyle w:val="Puce1-8pts"/>
      <w:lvlText w:val=""/>
      <w:lvlJc w:val="left"/>
      <w:pPr>
        <w:tabs>
          <w:tab w:val="num" w:pos="928"/>
        </w:tabs>
        <w:ind w:left="851" w:hanging="283"/>
      </w:pPr>
      <w:rPr>
        <w:rFonts w:ascii="Symbol" w:hAnsi="Symbol"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 w15:restartNumberingAfterBreak="0">
    <w:nsid w:val="0F586153"/>
    <w:multiLevelType w:val="hybridMultilevel"/>
    <w:tmpl w:val="0B5E924A"/>
    <w:lvl w:ilvl="0" w:tplc="040C0007">
      <w:start w:val="1"/>
      <w:numFmt w:val="bullet"/>
      <w:lvlText w:val=""/>
      <w:lvlPicBulletId w:val="0"/>
      <w:lvlJc w:val="left"/>
      <w:pPr>
        <w:ind w:left="890" w:hanging="360"/>
      </w:pPr>
      <w:rPr>
        <w:rFonts w:ascii="Symbol" w:hAnsi="Symbol" w:hint="default"/>
      </w:rPr>
    </w:lvl>
    <w:lvl w:ilvl="1" w:tplc="040C0003" w:tentative="1">
      <w:start w:val="1"/>
      <w:numFmt w:val="bullet"/>
      <w:lvlText w:val="o"/>
      <w:lvlJc w:val="left"/>
      <w:pPr>
        <w:ind w:left="1610" w:hanging="360"/>
      </w:pPr>
      <w:rPr>
        <w:rFonts w:ascii="Courier New" w:hAnsi="Courier New" w:cs="Courier New" w:hint="default"/>
      </w:rPr>
    </w:lvl>
    <w:lvl w:ilvl="2" w:tplc="040C0005" w:tentative="1">
      <w:start w:val="1"/>
      <w:numFmt w:val="bullet"/>
      <w:lvlText w:val=""/>
      <w:lvlJc w:val="left"/>
      <w:pPr>
        <w:ind w:left="2330" w:hanging="360"/>
      </w:pPr>
      <w:rPr>
        <w:rFonts w:ascii="Wingdings" w:hAnsi="Wingdings" w:hint="default"/>
      </w:rPr>
    </w:lvl>
    <w:lvl w:ilvl="3" w:tplc="040C0001" w:tentative="1">
      <w:start w:val="1"/>
      <w:numFmt w:val="bullet"/>
      <w:lvlText w:val=""/>
      <w:lvlJc w:val="left"/>
      <w:pPr>
        <w:ind w:left="3050" w:hanging="360"/>
      </w:pPr>
      <w:rPr>
        <w:rFonts w:ascii="Symbol" w:hAnsi="Symbol" w:hint="default"/>
      </w:rPr>
    </w:lvl>
    <w:lvl w:ilvl="4" w:tplc="040C0003" w:tentative="1">
      <w:start w:val="1"/>
      <w:numFmt w:val="bullet"/>
      <w:lvlText w:val="o"/>
      <w:lvlJc w:val="left"/>
      <w:pPr>
        <w:ind w:left="3770" w:hanging="360"/>
      </w:pPr>
      <w:rPr>
        <w:rFonts w:ascii="Courier New" w:hAnsi="Courier New" w:cs="Courier New" w:hint="default"/>
      </w:rPr>
    </w:lvl>
    <w:lvl w:ilvl="5" w:tplc="040C0005" w:tentative="1">
      <w:start w:val="1"/>
      <w:numFmt w:val="bullet"/>
      <w:lvlText w:val=""/>
      <w:lvlJc w:val="left"/>
      <w:pPr>
        <w:ind w:left="4490" w:hanging="360"/>
      </w:pPr>
      <w:rPr>
        <w:rFonts w:ascii="Wingdings" w:hAnsi="Wingdings" w:hint="default"/>
      </w:rPr>
    </w:lvl>
    <w:lvl w:ilvl="6" w:tplc="040C0001" w:tentative="1">
      <w:start w:val="1"/>
      <w:numFmt w:val="bullet"/>
      <w:lvlText w:val=""/>
      <w:lvlJc w:val="left"/>
      <w:pPr>
        <w:ind w:left="5210" w:hanging="360"/>
      </w:pPr>
      <w:rPr>
        <w:rFonts w:ascii="Symbol" w:hAnsi="Symbol" w:hint="default"/>
      </w:rPr>
    </w:lvl>
    <w:lvl w:ilvl="7" w:tplc="040C0003" w:tentative="1">
      <w:start w:val="1"/>
      <w:numFmt w:val="bullet"/>
      <w:lvlText w:val="o"/>
      <w:lvlJc w:val="left"/>
      <w:pPr>
        <w:ind w:left="5930" w:hanging="360"/>
      </w:pPr>
      <w:rPr>
        <w:rFonts w:ascii="Courier New" w:hAnsi="Courier New" w:cs="Courier New" w:hint="default"/>
      </w:rPr>
    </w:lvl>
    <w:lvl w:ilvl="8" w:tplc="040C0005" w:tentative="1">
      <w:start w:val="1"/>
      <w:numFmt w:val="bullet"/>
      <w:lvlText w:val=""/>
      <w:lvlJc w:val="left"/>
      <w:pPr>
        <w:ind w:left="6650" w:hanging="360"/>
      </w:pPr>
      <w:rPr>
        <w:rFonts w:ascii="Wingdings" w:hAnsi="Wingdings" w:hint="default"/>
      </w:rPr>
    </w:lvl>
  </w:abstractNum>
  <w:abstractNum w:abstractNumId="25" w15:restartNumberingAfterBreak="0">
    <w:nsid w:val="0FE165EC"/>
    <w:multiLevelType w:val="singleLevel"/>
    <w:tmpl w:val="E76EF2C4"/>
    <w:lvl w:ilvl="0">
      <w:start w:val="1"/>
      <w:numFmt w:val="bullet"/>
      <w:pStyle w:val="Puce3-12pts"/>
      <w:lvlText w:val=""/>
      <w:lvlJc w:val="left"/>
      <w:pPr>
        <w:tabs>
          <w:tab w:val="num" w:pos="644"/>
        </w:tabs>
        <w:ind w:left="284" w:firstLine="0"/>
      </w:pPr>
      <w:rPr>
        <w:rFonts w:ascii="Wingdings" w:hAnsi="Wingdings" w:hint="default"/>
        <w:sz w:val="22"/>
      </w:rPr>
    </w:lvl>
  </w:abstractNum>
  <w:abstractNum w:abstractNumId="26" w15:restartNumberingAfterBreak="0">
    <w:nsid w:val="14826F1B"/>
    <w:multiLevelType w:val="hybridMultilevel"/>
    <w:tmpl w:val="24A40848"/>
    <w:lvl w:ilvl="0" w:tplc="040C0007">
      <w:start w:val="1"/>
      <w:numFmt w:val="bullet"/>
      <w:pStyle w:val="Enu0"/>
      <w:lvlText w:val=""/>
      <w:lvlJc w:val="left"/>
      <w:pPr>
        <w:tabs>
          <w:tab w:val="num" w:pos="539"/>
        </w:tabs>
        <w:ind w:left="539" w:hanging="397"/>
      </w:pPr>
      <w:rPr>
        <w:rFonts w:ascii="Wingdings" w:hAnsi="Wingdings" w:hint="default"/>
        <w:sz w:val="20"/>
        <w:szCs w:val="20"/>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4BB065B"/>
    <w:multiLevelType w:val="hybridMultilevel"/>
    <w:tmpl w:val="04629854"/>
    <w:lvl w:ilvl="0" w:tplc="040C0007">
      <w:start w:val="1"/>
      <w:numFmt w:val="bullet"/>
      <w:lvlText w:val=""/>
      <w:lvlPicBulletId w:val="1"/>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17F30380"/>
    <w:multiLevelType w:val="singleLevel"/>
    <w:tmpl w:val="866A17CC"/>
    <w:lvl w:ilvl="0">
      <w:start w:val="1"/>
      <w:numFmt w:val="bullet"/>
      <w:pStyle w:val="Flche2-6pts"/>
      <w:lvlText w:val=""/>
      <w:lvlJc w:val="left"/>
      <w:pPr>
        <w:tabs>
          <w:tab w:val="num" w:pos="360"/>
        </w:tabs>
        <w:ind w:left="284" w:hanging="284"/>
      </w:pPr>
      <w:rPr>
        <w:rFonts w:ascii="Monotype Sorts" w:hAnsi="Monotype Sorts" w:hint="default"/>
        <w:b w:val="0"/>
        <w:i w:val="0"/>
        <w:sz w:val="22"/>
      </w:rPr>
    </w:lvl>
  </w:abstractNum>
  <w:abstractNum w:abstractNumId="29" w15:restartNumberingAfterBreak="0">
    <w:nsid w:val="186C2EEB"/>
    <w:multiLevelType w:val="hybridMultilevel"/>
    <w:tmpl w:val="360E0474"/>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0" w15:restartNumberingAfterBreak="0">
    <w:nsid w:val="18FA5BE5"/>
    <w:multiLevelType w:val="hybridMultilevel"/>
    <w:tmpl w:val="3788B1BE"/>
    <w:lvl w:ilvl="0" w:tplc="FFFFFFFF">
      <w:start w:val="1"/>
      <w:numFmt w:val="bullet"/>
      <w:lvlText w:val=""/>
      <w:lvlPicBulletId w:val="1"/>
      <w:lvlJc w:val="left"/>
      <w:pPr>
        <w:tabs>
          <w:tab w:val="num" w:pos="862"/>
        </w:tabs>
        <w:ind w:left="862" w:hanging="360"/>
      </w:pPr>
      <w:rPr>
        <w:rFonts w:ascii="Symbol" w:hAnsi="Symbol" w:hint="default"/>
      </w:rPr>
    </w:lvl>
    <w:lvl w:ilvl="1" w:tplc="AFD4FA0A">
      <w:start w:val="1"/>
      <w:numFmt w:val="bullet"/>
      <w:lvlText w:val=""/>
      <w:lvlJc w:val="left"/>
      <w:rPr>
        <w:rFonts w:ascii="Symbol" w:hAnsi="Symbol" w:hint="default"/>
        <w:color w:val="4FD1FF"/>
      </w:rPr>
    </w:lvl>
    <w:lvl w:ilvl="2" w:tplc="FFFFFFFF">
      <w:start w:val="1"/>
      <w:numFmt w:val="bullet"/>
      <w:lvlText w:val=""/>
      <w:lvlJc w:val="left"/>
      <w:pPr>
        <w:tabs>
          <w:tab w:val="num" w:pos="2302"/>
        </w:tabs>
        <w:ind w:left="2302" w:hanging="360"/>
      </w:pPr>
      <w:rPr>
        <w:rFonts w:ascii="Wingdings" w:hAnsi="Wingdings" w:hint="default"/>
      </w:rPr>
    </w:lvl>
    <w:lvl w:ilvl="3" w:tplc="FFFFFFFF" w:tentative="1">
      <w:start w:val="1"/>
      <w:numFmt w:val="bullet"/>
      <w:lvlText w:val=""/>
      <w:lvlJc w:val="left"/>
      <w:pPr>
        <w:tabs>
          <w:tab w:val="num" w:pos="3022"/>
        </w:tabs>
        <w:ind w:left="3022" w:hanging="360"/>
      </w:pPr>
      <w:rPr>
        <w:rFonts w:ascii="Symbol" w:hAnsi="Symbol" w:hint="default"/>
      </w:rPr>
    </w:lvl>
    <w:lvl w:ilvl="4" w:tplc="FFFFFFFF" w:tentative="1">
      <w:start w:val="1"/>
      <w:numFmt w:val="bullet"/>
      <w:lvlText w:val="o"/>
      <w:lvlJc w:val="left"/>
      <w:pPr>
        <w:tabs>
          <w:tab w:val="num" w:pos="3742"/>
        </w:tabs>
        <w:ind w:left="3742" w:hanging="360"/>
      </w:pPr>
      <w:rPr>
        <w:rFonts w:ascii="Courier New" w:hAnsi="Courier New" w:cs="Courier New" w:hint="default"/>
      </w:rPr>
    </w:lvl>
    <w:lvl w:ilvl="5" w:tplc="FFFFFFFF" w:tentative="1">
      <w:start w:val="1"/>
      <w:numFmt w:val="bullet"/>
      <w:lvlText w:val=""/>
      <w:lvlJc w:val="left"/>
      <w:pPr>
        <w:tabs>
          <w:tab w:val="num" w:pos="4462"/>
        </w:tabs>
        <w:ind w:left="4462" w:hanging="360"/>
      </w:pPr>
      <w:rPr>
        <w:rFonts w:ascii="Wingdings" w:hAnsi="Wingdings" w:hint="default"/>
      </w:rPr>
    </w:lvl>
    <w:lvl w:ilvl="6" w:tplc="FFFFFFFF" w:tentative="1">
      <w:start w:val="1"/>
      <w:numFmt w:val="bullet"/>
      <w:lvlText w:val=""/>
      <w:lvlJc w:val="left"/>
      <w:pPr>
        <w:tabs>
          <w:tab w:val="num" w:pos="5182"/>
        </w:tabs>
        <w:ind w:left="5182" w:hanging="360"/>
      </w:pPr>
      <w:rPr>
        <w:rFonts w:ascii="Symbol" w:hAnsi="Symbol" w:hint="default"/>
      </w:rPr>
    </w:lvl>
    <w:lvl w:ilvl="7" w:tplc="FFFFFFFF" w:tentative="1">
      <w:start w:val="1"/>
      <w:numFmt w:val="bullet"/>
      <w:lvlText w:val="o"/>
      <w:lvlJc w:val="left"/>
      <w:pPr>
        <w:tabs>
          <w:tab w:val="num" w:pos="5902"/>
        </w:tabs>
        <w:ind w:left="5902" w:hanging="360"/>
      </w:pPr>
      <w:rPr>
        <w:rFonts w:ascii="Courier New" w:hAnsi="Courier New" w:cs="Courier New" w:hint="default"/>
      </w:rPr>
    </w:lvl>
    <w:lvl w:ilvl="8" w:tplc="FFFFFFFF" w:tentative="1">
      <w:start w:val="1"/>
      <w:numFmt w:val="bullet"/>
      <w:lvlText w:val=""/>
      <w:lvlJc w:val="left"/>
      <w:pPr>
        <w:tabs>
          <w:tab w:val="num" w:pos="6622"/>
        </w:tabs>
        <w:ind w:left="6622" w:hanging="360"/>
      </w:pPr>
      <w:rPr>
        <w:rFonts w:ascii="Wingdings" w:hAnsi="Wingdings" w:hint="default"/>
      </w:rPr>
    </w:lvl>
  </w:abstractNum>
  <w:abstractNum w:abstractNumId="31" w15:restartNumberingAfterBreak="0">
    <w:nsid w:val="1A973730"/>
    <w:multiLevelType w:val="singleLevel"/>
    <w:tmpl w:val="7ECCE8BC"/>
    <w:lvl w:ilvl="0">
      <w:start w:val="1"/>
      <w:numFmt w:val="bullet"/>
      <w:pStyle w:val="Puce0-2pts"/>
      <w:lvlText w:val=""/>
      <w:lvlJc w:val="left"/>
      <w:pPr>
        <w:tabs>
          <w:tab w:val="num" w:pos="1984"/>
        </w:tabs>
        <w:ind w:left="1984" w:hanging="566"/>
      </w:pPr>
      <w:rPr>
        <w:rFonts w:ascii="Wingdings" w:hAnsi="Wingdings" w:hint="default"/>
      </w:rPr>
    </w:lvl>
  </w:abstractNum>
  <w:abstractNum w:abstractNumId="32" w15:restartNumberingAfterBreak="0">
    <w:nsid w:val="1B152C68"/>
    <w:multiLevelType w:val="singleLevel"/>
    <w:tmpl w:val="B36EFA10"/>
    <w:lvl w:ilvl="0">
      <w:start w:val="1"/>
      <w:numFmt w:val="bullet"/>
      <w:pStyle w:val="puce1-3pts"/>
      <w:lvlText w:val=""/>
      <w:lvlJc w:val="left"/>
      <w:pPr>
        <w:tabs>
          <w:tab w:val="num" w:pos="1778"/>
        </w:tabs>
        <w:ind w:left="1701" w:hanging="283"/>
      </w:pPr>
      <w:rPr>
        <w:rFonts w:ascii="Symbol" w:hAnsi="Symbol" w:hint="default"/>
      </w:rPr>
    </w:lvl>
  </w:abstractNum>
  <w:abstractNum w:abstractNumId="33" w15:restartNumberingAfterBreak="0">
    <w:nsid w:val="1CB20492"/>
    <w:multiLevelType w:val="hybridMultilevel"/>
    <w:tmpl w:val="F834716A"/>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4" w15:restartNumberingAfterBreak="0">
    <w:nsid w:val="1D51636F"/>
    <w:multiLevelType w:val="hybridMultilevel"/>
    <w:tmpl w:val="C0029EFE"/>
    <w:lvl w:ilvl="0" w:tplc="FFFFFFFF">
      <w:numFmt w:val="bullet"/>
      <w:pStyle w:val="Puce4-6pts"/>
      <w:lvlText w:val=""/>
      <w:lvlJc w:val="left"/>
      <w:pPr>
        <w:tabs>
          <w:tab w:val="num" w:pos="360"/>
        </w:tabs>
        <w:ind w:left="360" w:hanging="360"/>
      </w:pPr>
      <w:rPr>
        <w:rFonts w:ascii="Wingdings" w:hAnsi="Wingdings" w:hint="default"/>
        <w:color w:val="auto"/>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1DDB1549"/>
    <w:multiLevelType w:val="singleLevel"/>
    <w:tmpl w:val="4C8ABC66"/>
    <w:lvl w:ilvl="0">
      <w:start w:val="1"/>
      <w:numFmt w:val="lowerLetter"/>
      <w:pStyle w:val="Lettre-3pt"/>
      <w:lvlText w:val="%1)"/>
      <w:legacy w:legacy="1" w:legacySpace="0" w:legacyIndent="283"/>
      <w:lvlJc w:val="left"/>
      <w:pPr>
        <w:ind w:left="1417" w:hanging="283"/>
      </w:pPr>
    </w:lvl>
  </w:abstractNum>
  <w:abstractNum w:abstractNumId="36" w15:restartNumberingAfterBreak="0">
    <w:nsid w:val="1DFD2D83"/>
    <w:multiLevelType w:val="hybridMultilevel"/>
    <w:tmpl w:val="604A613E"/>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7" w15:restartNumberingAfterBreak="0">
    <w:nsid w:val="1F6B7458"/>
    <w:multiLevelType w:val="multilevel"/>
    <w:tmpl w:val="2CCA99BA"/>
    <w:lvl w:ilvl="0">
      <w:start w:val="1"/>
      <w:numFmt w:val="decimal"/>
      <w:lvlText w:val="%1."/>
      <w:lvlJc w:val="left"/>
      <w:pPr>
        <w:tabs>
          <w:tab w:val="num" w:pos="360"/>
        </w:tabs>
        <w:ind w:left="360" w:hanging="360"/>
      </w:pPr>
    </w:lvl>
    <w:lvl w:ilvl="1">
      <w:start w:val="1"/>
      <w:numFmt w:val="decimal"/>
      <w:pStyle w:val="Style1"/>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abstractNum w:abstractNumId="38" w15:restartNumberingAfterBreak="0">
    <w:nsid w:val="207A1F7E"/>
    <w:multiLevelType w:val="singleLevel"/>
    <w:tmpl w:val="798C586C"/>
    <w:lvl w:ilvl="0">
      <w:start w:val="1"/>
      <w:numFmt w:val="decimal"/>
      <w:pStyle w:val="Numro-8pts"/>
      <w:lvlText w:val="%1)"/>
      <w:legacy w:legacy="1" w:legacySpace="0" w:legacyIndent="283"/>
      <w:lvlJc w:val="left"/>
      <w:pPr>
        <w:ind w:left="1417" w:hanging="283"/>
      </w:pPr>
    </w:lvl>
  </w:abstractNum>
  <w:abstractNum w:abstractNumId="39" w15:restartNumberingAfterBreak="0">
    <w:nsid w:val="2148788A"/>
    <w:multiLevelType w:val="singleLevel"/>
    <w:tmpl w:val="E8E06A70"/>
    <w:lvl w:ilvl="0">
      <w:start w:val="1"/>
      <w:numFmt w:val="bullet"/>
      <w:pStyle w:val="Flche1-6pts"/>
      <w:lvlText w:val=""/>
      <w:lvlJc w:val="left"/>
      <w:pPr>
        <w:tabs>
          <w:tab w:val="num" w:pos="360"/>
        </w:tabs>
        <w:ind w:left="284" w:hanging="284"/>
      </w:pPr>
      <w:rPr>
        <w:rFonts w:ascii="Monotype Sorts" w:hAnsi="Monotype Sorts" w:hint="default"/>
        <w:sz w:val="20"/>
      </w:rPr>
    </w:lvl>
  </w:abstractNum>
  <w:abstractNum w:abstractNumId="40" w15:restartNumberingAfterBreak="0">
    <w:nsid w:val="25C94355"/>
    <w:multiLevelType w:val="hybridMultilevel"/>
    <w:tmpl w:val="ABCC39E2"/>
    <w:lvl w:ilvl="0" w:tplc="040C0007">
      <w:start w:val="1"/>
      <w:numFmt w:val="bullet"/>
      <w:lvlText w:val=""/>
      <w:lvlPicBulletId w:val="1"/>
      <w:lvlJc w:val="left"/>
      <w:pPr>
        <w:tabs>
          <w:tab w:val="num" w:pos="862"/>
        </w:tabs>
        <w:ind w:left="862" w:hanging="360"/>
      </w:pPr>
      <w:rPr>
        <w:rFonts w:ascii="Symbol" w:hAnsi="Symbol" w:hint="default"/>
      </w:rPr>
    </w:lvl>
    <w:lvl w:ilvl="1" w:tplc="AFD4FA0A">
      <w:start w:val="1"/>
      <w:numFmt w:val="bullet"/>
      <w:lvlText w:val=""/>
      <w:lvlJc w:val="left"/>
      <w:pPr>
        <w:tabs>
          <w:tab w:val="num" w:pos="1582"/>
        </w:tabs>
        <w:ind w:left="1582" w:hanging="360"/>
      </w:pPr>
      <w:rPr>
        <w:rFonts w:ascii="Symbol" w:hAnsi="Symbol" w:hint="default"/>
        <w:color w:val="4FD1FF"/>
      </w:rPr>
    </w:lvl>
    <w:lvl w:ilvl="2" w:tplc="040C0005">
      <w:start w:val="1"/>
      <w:numFmt w:val="bullet"/>
      <w:lvlText w:val=""/>
      <w:lvlJc w:val="left"/>
      <w:pPr>
        <w:tabs>
          <w:tab w:val="num" w:pos="2302"/>
        </w:tabs>
        <w:ind w:left="2302" w:hanging="360"/>
      </w:pPr>
      <w:rPr>
        <w:rFonts w:ascii="Wingdings" w:hAnsi="Wingdings" w:hint="default"/>
      </w:rPr>
    </w:lvl>
    <w:lvl w:ilvl="3" w:tplc="040C0001" w:tentative="1">
      <w:start w:val="1"/>
      <w:numFmt w:val="bullet"/>
      <w:lvlText w:val=""/>
      <w:lvlJc w:val="left"/>
      <w:pPr>
        <w:tabs>
          <w:tab w:val="num" w:pos="3022"/>
        </w:tabs>
        <w:ind w:left="3022" w:hanging="360"/>
      </w:pPr>
      <w:rPr>
        <w:rFonts w:ascii="Symbol" w:hAnsi="Symbol" w:hint="default"/>
      </w:rPr>
    </w:lvl>
    <w:lvl w:ilvl="4" w:tplc="040C0003" w:tentative="1">
      <w:start w:val="1"/>
      <w:numFmt w:val="bullet"/>
      <w:lvlText w:val="o"/>
      <w:lvlJc w:val="left"/>
      <w:pPr>
        <w:tabs>
          <w:tab w:val="num" w:pos="3742"/>
        </w:tabs>
        <w:ind w:left="3742" w:hanging="360"/>
      </w:pPr>
      <w:rPr>
        <w:rFonts w:ascii="Courier New" w:hAnsi="Courier New" w:cs="Courier New" w:hint="default"/>
      </w:rPr>
    </w:lvl>
    <w:lvl w:ilvl="5" w:tplc="040C0005" w:tentative="1">
      <w:start w:val="1"/>
      <w:numFmt w:val="bullet"/>
      <w:lvlText w:val=""/>
      <w:lvlJc w:val="left"/>
      <w:pPr>
        <w:tabs>
          <w:tab w:val="num" w:pos="4462"/>
        </w:tabs>
        <w:ind w:left="4462" w:hanging="360"/>
      </w:pPr>
      <w:rPr>
        <w:rFonts w:ascii="Wingdings" w:hAnsi="Wingdings" w:hint="default"/>
      </w:rPr>
    </w:lvl>
    <w:lvl w:ilvl="6" w:tplc="040C0001" w:tentative="1">
      <w:start w:val="1"/>
      <w:numFmt w:val="bullet"/>
      <w:lvlText w:val=""/>
      <w:lvlJc w:val="left"/>
      <w:pPr>
        <w:tabs>
          <w:tab w:val="num" w:pos="5182"/>
        </w:tabs>
        <w:ind w:left="5182" w:hanging="360"/>
      </w:pPr>
      <w:rPr>
        <w:rFonts w:ascii="Symbol" w:hAnsi="Symbol" w:hint="default"/>
      </w:rPr>
    </w:lvl>
    <w:lvl w:ilvl="7" w:tplc="040C0003" w:tentative="1">
      <w:start w:val="1"/>
      <w:numFmt w:val="bullet"/>
      <w:lvlText w:val="o"/>
      <w:lvlJc w:val="left"/>
      <w:pPr>
        <w:tabs>
          <w:tab w:val="num" w:pos="5902"/>
        </w:tabs>
        <w:ind w:left="5902" w:hanging="360"/>
      </w:pPr>
      <w:rPr>
        <w:rFonts w:ascii="Courier New" w:hAnsi="Courier New" w:cs="Courier New" w:hint="default"/>
      </w:rPr>
    </w:lvl>
    <w:lvl w:ilvl="8" w:tplc="040C0005" w:tentative="1">
      <w:start w:val="1"/>
      <w:numFmt w:val="bullet"/>
      <w:lvlText w:val=""/>
      <w:lvlJc w:val="left"/>
      <w:pPr>
        <w:tabs>
          <w:tab w:val="num" w:pos="6622"/>
        </w:tabs>
        <w:ind w:left="6622" w:hanging="360"/>
      </w:pPr>
      <w:rPr>
        <w:rFonts w:ascii="Wingdings" w:hAnsi="Wingdings" w:hint="default"/>
      </w:rPr>
    </w:lvl>
  </w:abstractNum>
  <w:abstractNum w:abstractNumId="41" w15:restartNumberingAfterBreak="0">
    <w:nsid w:val="26BD52D1"/>
    <w:multiLevelType w:val="singleLevel"/>
    <w:tmpl w:val="A44432C4"/>
    <w:lvl w:ilvl="0">
      <w:start w:val="1"/>
      <w:numFmt w:val="bullet"/>
      <w:pStyle w:val="Lettretiret"/>
      <w:lvlText w:val="-"/>
      <w:lvlJc w:val="left"/>
      <w:pPr>
        <w:tabs>
          <w:tab w:val="num" w:pos="360"/>
        </w:tabs>
        <w:ind w:left="284" w:hanging="284"/>
      </w:pPr>
      <w:rPr>
        <w:rFonts w:ascii="Times New Roman" w:hAnsi="Times New Roman" w:hint="default"/>
        <w:sz w:val="22"/>
      </w:rPr>
    </w:lvl>
  </w:abstractNum>
  <w:abstractNum w:abstractNumId="42" w15:restartNumberingAfterBreak="0">
    <w:nsid w:val="29944838"/>
    <w:multiLevelType w:val="hybridMultilevel"/>
    <w:tmpl w:val="5678AC74"/>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3" w15:restartNumberingAfterBreak="0">
    <w:nsid w:val="2C20112E"/>
    <w:multiLevelType w:val="multilevel"/>
    <w:tmpl w:val="3CA26CF8"/>
    <w:lvl w:ilvl="0">
      <w:start w:val="1"/>
      <w:numFmt w:val="decimal"/>
      <w:pStyle w:val="TITRECHAPITRE"/>
      <w:lvlText w:val="CHAPITRE %1."/>
      <w:lvlJc w:val="left"/>
      <w:pPr>
        <w:tabs>
          <w:tab w:val="num" w:pos="1800"/>
        </w:tabs>
        <w:ind w:left="0" w:firstLine="0"/>
      </w:pPr>
      <w:rPr>
        <w:rFonts w:ascii="Arial Narrow" w:hAnsi="Arial Narrow" w:hint="default"/>
        <w:b/>
        <w:i w:val="0"/>
        <w:sz w:val="32"/>
      </w:rPr>
    </w:lvl>
    <w:lvl w:ilvl="1">
      <w:start w:val="1"/>
      <w:numFmt w:val="decimal"/>
      <w:lvlText w:val="%1.%2."/>
      <w:lvlJc w:val="left"/>
      <w:pPr>
        <w:tabs>
          <w:tab w:val="num" w:pos="1440"/>
        </w:tabs>
        <w:ind w:left="792" w:hanging="432"/>
      </w:pPr>
    </w:lvl>
    <w:lvl w:ilvl="2">
      <w:start w:val="1"/>
      <w:numFmt w:val="decimal"/>
      <w:lvlText w:val="%1.%2.%3."/>
      <w:lvlJc w:val="left"/>
      <w:pPr>
        <w:tabs>
          <w:tab w:val="num" w:pos="2520"/>
        </w:tabs>
        <w:ind w:left="1224" w:hanging="504"/>
      </w:pPr>
    </w:lvl>
    <w:lvl w:ilvl="3">
      <w:start w:val="1"/>
      <w:numFmt w:val="decimal"/>
      <w:lvlText w:val="%1.%2.%3.%4."/>
      <w:lvlJc w:val="left"/>
      <w:pPr>
        <w:tabs>
          <w:tab w:val="num" w:pos="3240"/>
        </w:tabs>
        <w:ind w:left="1728" w:hanging="648"/>
      </w:pPr>
    </w:lvl>
    <w:lvl w:ilvl="4">
      <w:start w:val="1"/>
      <w:numFmt w:val="decimal"/>
      <w:lvlText w:val="%1.%2.%3.%4.%5."/>
      <w:lvlJc w:val="left"/>
      <w:pPr>
        <w:tabs>
          <w:tab w:val="num" w:pos="3960"/>
        </w:tabs>
        <w:ind w:left="2232" w:hanging="792"/>
      </w:pPr>
    </w:lvl>
    <w:lvl w:ilvl="5">
      <w:start w:val="1"/>
      <w:numFmt w:val="decimal"/>
      <w:lvlText w:val="%1.%2.%3.%4.%5.%6."/>
      <w:lvlJc w:val="left"/>
      <w:pPr>
        <w:tabs>
          <w:tab w:val="num" w:pos="5040"/>
        </w:tabs>
        <w:ind w:left="2736" w:hanging="936"/>
      </w:pPr>
    </w:lvl>
    <w:lvl w:ilvl="6">
      <w:start w:val="1"/>
      <w:numFmt w:val="decimal"/>
      <w:lvlText w:val="%1.%2.%3.%4.%5.%6.%7."/>
      <w:lvlJc w:val="left"/>
      <w:pPr>
        <w:tabs>
          <w:tab w:val="num" w:pos="5760"/>
        </w:tabs>
        <w:ind w:left="3240" w:hanging="1080"/>
      </w:pPr>
    </w:lvl>
    <w:lvl w:ilvl="7">
      <w:start w:val="1"/>
      <w:numFmt w:val="decimal"/>
      <w:lvlText w:val="%1.%2.%3.%4.%5.%6.%7.%8."/>
      <w:lvlJc w:val="left"/>
      <w:pPr>
        <w:tabs>
          <w:tab w:val="num" w:pos="6480"/>
        </w:tabs>
        <w:ind w:left="3744" w:hanging="1224"/>
      </w:pPr>
    </w:lvl>
    <w:lvl w:ilvl="8">
      <w:start w:val="1"/>
      <w:numFmt w:val="decimal"/>
      <w:lvlText w:val="%1.%2.%3.%4.%5.%6.%7.%8.%9."/>
      <w:lvlJc w:val="left"/>
      <w:pPr>
        <w:tabs>
          <w:tab w:val="num" w:pos="7560"/>
        </w:tabs>
        <w:ind w:left="4320" w:hanging="1440"/>
      </w:pPr>
    </w:lvl>
  </w:abstractNum>
  <w:abstractNum w:abstractNumId="44" w15:restartNumberingAfterBreak="0">
    <w:nsid w:val="2E2C044F"/>
    <w:multiLevelType w:val="multilevel"/>
    <w:tmpl w:val="0A84D6B2"/>
    <w:lvl w:ilvl="0">
      <w:start w:val="1"/>
      <w:numFmt w:val="decimal"/>
      <w:lvlText w:val="%1."/>
      <w:lvlJc w:val="left"/>
      <w:pPr>
        <w:tabs>
          <w:tab w:val="num" w:pos="1571"/>
        </w:tabs>
        <w:ind w:left="1571" w:hanging="360"/>
      </w:pPr>
    </w:lvl>
    <w:lvl w:ilvl="1">
      <w:start w:val="1"/>
      <w:numFmt w:val="decimal"/>
      <w:isLgl/>
      <w:lvlText w:val="%1.%2"/>
      <w:lvlJc w:val="left"/>
      <w:pPr>
        <w:ind w:left="1931" w:hanging="720"/>
      </w:pPr>
    </w:lvl>
    <w:lvl w:ilvl="2">
      <w:start w:val="1"/>
      <w:numFmt w:val="decimal"/>
      <w:isLgl/>
      <w:lvlText w:val="%1.%2.%3"/>
      <w:lvlJc w:val="left"/>
      <w:pPr>
        <w:ind w:left="2291" w:hanging="1080"/>
      </w:pPr>
    </w:lvl>
    <w:lvl w:ilvl="3">
      <w:start w:val="1"/>
      <w:numFmt w:val="decimal"/>
      <w:isLgl/>
      <w:lvlText w:val="%1.%2.%3.%4"/>
      <w:lvlJc w:val="left"/>
      <w:pPr>
        <w:ind w:left="2651" w:hanging="1440"/>
      </w:pPr>
    </w:lvl>
    <w:lvl w:ilvl="4">
      <w:start w:val="1"/>
      <w:numFmt w:val="decimal"/>
      <w:isLgl/>
      <w:lvlText w:val="%1.%2.%3.%4.%5"/>
      <w:lvlJc w:val="left"/>
      <w:pPr>
        <w:ind w:left="2651" w:hanging="1440"/>
      </w:pPr>
    </w:lvl>
    <w:lvl w:ilvl="5">
      <w:start w:val="1"/>
      <w:numFmt w:val="decimal"/>
      <w:isLgl/>
      <w:lvlText w:val="%1.%2.%3.%4.%5.%6"/>
      <w:lvlJc w:val="left"/>
      <w:pPr>
        <w:ind w:left="3011" w:hanging="1800"/>
      </w:pPr>
    </w:lvl>
    <w:lvl w:ilvl="6">
      <w:start w:val="1"/>
      <w:numFmt w:val="decimal"/>
      <w:isLgl/>
      <w:lvlText w:val="%1.%2.%3.%4.%5.%6.%7"/>
      <w:lvlJc w:val="left"/>
      <w:pPr>
        <w:ind w:left="3371" w:hanging="2160"/>
      </w:pPr>
    </w:lvl>
    <w:lvl w:ilvl="7">
      <w:start w:val="1"/>
      <w:numFmt w:val="decimal"/>
      <w:isLgl/>
      <w:lvlText w:val="%1.%2.%3.%4.%5.%6.%7.%8"/>
      <w:lvlJc w:val="left"/>
      <w:pPr>
        <w:ind w:left="3731" w:hanging="2520"/>
      </w:pPr>
    </w:lvl>
    <w:lvl w:ilvl="8">
      <w:start w:val="1"/>
      <w:numFmt w:val="decimal"/>
      <w:isLgl/>
      <w:lvlText w:val="%1.%2.%3.%4.%5.%6.%7.%8.%9"/>
      <w:lvlJc w:val="left"/>
      <w:pPr>
        <w:ind w:left="4091" w:hanging="2880"/>
      </w:pPr>
    </w:lvl>
  </w:abstractNum>
  <w:abstractNum w:abstractNumId="45" w15:restartNumberingAfterBreak="0">
    <w:nsid w:val="2E7B678A"/>
    <w:multiLevelType w:val="multilevel"/>
    <w:tmpl w:val="5C78FF7E"/>
    <w:styleLink w:val="Listeencours2"/>
    <w:lvl w:ilvl="0">
      <w:start w:val="1"/>
      <w:numFmt w:val="decimal"/>
      <w:suff w:val="space"/>
      <w:lvlText w:val="Tableau n° %1 :"/>
      <w:lvlJc w:val="left"/>
      <w:pPr>
        <w:ind w:left="-142" w:firstLine="0"/>
      </w:pPr>
      <w:rPr>
        <w:rFonts w:ascii="Tahoma" w:hAnsi="Tahoma" w:hint="default"/>
        <w:b/>
        <w:i w:val="0"/>
        <w:sz w:val="18"/>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6" w15:restartNumberingAfterBreak="0">
    <w:nsid w:val="2F88280E"/>
    <w:multiLevelType w:val="singleLevel"/>
    <w:tmpl w:val="B0E27212"/>
    <w:lvl w:ilvl="0">
      <w:start w:val="1"/>
      <w:numFmt w:val="bullet"/>
      <w:pStyle w:val="Lettreflche"/>
      <w:lvlText w:val=""/>
      <w:lvlJc w:val="left"/>
      <w:pPr>
        <w:tabs>
          <w:tab w:val="num" w:pos="1134"/>
        </w:tabs>
        <w:ind w:left="1134" w:hanging="567"/>
      </w:pPr>
      <w:rPr>
        <w:rFonts w:ascii="Monotype Sorts" w:hAnsi="Monotype Sorts" w:hint="default"/>
        <w:sz w:val="20"/>
      </w:rPr>
    </w:lvl>
  </w:abstractNum>
  <w:abstractNum w:abstractNumId="47" w15:restartNumberingAfterBreak="0">
    <w:nsid w:val="30EB5485"/>
    <w:multiLevelType w:val="singleLevel"/>
    <w:tmpl w:val="202CB708"/>
    <w:lvl w:ilvl="0">
      <w:start w:val="1"/>
      <w:numFmt w:val="none"/>
      <w:pStyle w:val="Objet"/>
      <w:lvlText w:val="Objet. :"/>
      <w:lvlJc w:val="left"/>
      <w:pPr>
        <w:tabs>
          <w:tab w:val="num" w:pos="567"/>
        </w:tabs>
        <w:ind w:left="567" w:hanging="851"/>
      </w:pPr>
      <w:rPr>
        <w:rFonts w:ascii="Arial Narrow" w:hAnsi="Arial Narrow" w:hint="default"/>
        <w:b w:val="0"/>
        <w:i/>
        <w:sz w:val="16"/>
      </w:rPr>
    </w:lvl>
  </w:abstractNum>
  <w:abstractNum w:abstractNumId="48" w15:restartNumberingAfterBreak="0">
    <w:nsid w:val="31095884"/>
    <w:multiLevelType w:val="singleLevel"/>
    <w:tmpl w:val="03EE1152"/>
    <w:lvl w:ilvl="0">
      <w:start w:val="1"/>
      <w:numFmt w:val="bullet"/>
      <w:pStyle w:val="Puce4-0pt"/>
      <w:lvlText w:val=""/>
      <w:lvlJc w:val="left"/>
      <w:pPr>
        <w:tabs>
          <w:tab w:val="num" w:pos="360"/>
        </w:tabs>
        <w:ind w:left="284" w:hanging="284"/>
      </w:pPr>
      <w:rPr>
        <w:rFonts w:ascii="Wingdings" w:hAnsi="Wingdings" w:hint="default"/>
        <w:b w:val="0"/>
        <w:i w:val="0"/>
        <w:sz w:val="20"/>
      </w:rPr>
    </w:lvl>
  </w:abstractNum>
  <w:abstractNum w:abstractNumId="49" w15:restartNumberingAfterBreak="0">
    <w:nsid w:val="329A7EC1"/>
    <w:multiLevelType w:val="hybridMultilevel"/>
    <w:tmpl w:val="14021188"/>
    <w:lvl w:ilvl="0" w:tplc="040C0007">
      <w:start w:val="1"/>
      <w:numFmt w:val="bullet"/>
      <w:lvlText w:val=""/>
      <w:lvlPicBulletId w:val="1"/>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34902A48"/>
    <w:multiLevelType w:val="hybridMultilevel"/>
    <w:tmpl w:val="9BA4925A"/>
    <w:lvl w:ilvl="0" w:tplc="040C0007">
      <w:start w:val="1"/>
      <w:numFmt w:val="bullet"/>
      <w:lvlText w:val=""/>
      <w:lvlPicBulletId w:val="1"/>
      <w:lvlJc w:val="left"/>
      <w:pPr>
        <w:tabs>
          <w:tab w:val="num" w:pos="862"/>
        </w:tabs>
        <w:ind w:left="862" w:hanging="360"/>
      </w:pPr>
      <w:rPr>
        <w:rFonts w:ascii="Symbol" w:hAnsi="Symbol" w:hint="default"/>
      </w:rPr>
    </w:lvl>
    <w:lvl w:ilvl="1" w:tplc="AFD4FA0A">
      <w:start w:val="1"/>
      <w:numFmt w:val="bullet"/>
      <w:lvlText w:val=""/>
      <w:lvlJc w:val="left"/>
      <w:pPr>
        <w:tabs>
          <w:tab w:val="num" w:pos="1582"/>
        </w:tabs>
        <w:ind w:left="1582" w:hanging="360"/>
      </w:pPr>
      <w:rPr>
        <w:rFonts w:ascii="Symbol" w:hAnsi="Symbol" w:hint="default"/>
        <w:color w:val="4FD1FF"/>
      </w:rPr>
    </w:lvl>
    <w:lvl w:ilvl="2" w:tplc="040C0005">
      <w:start w:val="1"/>
      <w:numFmt w:val="bullet"/>
      <w:lvlText w:val=""/>
      <w:lvlJc w:val="left"/>
      <w:pPr>
        <w:tabs>
          <w:tab w:val="num" w:pos="2302"/>
        </w:tabs>
        <w:ind w:left="2302" w:hanging="360"/>
      </w:pPr>
      <w:rPr>
        <w:rFonts w:ascii="Wingdings" w:hAnsi="Wingdings" w:hint="default"/>
      </w:rPr>
    </w:lvl>
    <w:lvl w:ilvl="3" w:tplc="040C0001" w:tentative="1">
      <w:start w:val="1"/>
      <w:numFmt w:val="bullet"/>
      <w:lvlText w:val=""/>
      <w:lvlJc w:val="left"/>
      <w:pPr>
        <w:tabs>
          <w:tab w:val="num" w:pos="3022"/>
        </w:tabs>
        <w:ind w:left="3022" w:hanging="360"/>
      </w:pPr>
      <w:rPr>
        <w:rFonts w:ascii="Symbol" w:hAnsi="Symbol" w:hint="default"/>
      </w:rPr>
    </w:lvl>
    <w:lvl w:ilvl="4" w:tplc="040C0003" w:tentative="1">
      <w:start w:val="1"/>
      <w:numFmt w:val="bullet"/>
      <w:lvlText w:val="o"/>
      <w:lvlJc w:val="left"/>
      <w:pPr>
        <w:tabs>
          <w:tab w:val="num" w:pos="3742"/>
        </w:tabs>
        <w:ind w:left="3742" w:hanging="360"/>
      </w:pPr>
      <w:rPr>
        <w:rFonts w:ascii="Courier New" w:hAnsi="Courier New" w:cs="Courier New" w:hint="default"/>
      </w:rPr>
    </w:lvl>
    <w:lvl w:ilvl="5" w:tplc="040C0005" w:tentative="1">
      <w:start w:val="1"/>
      <w:numFmt w:val="bullet"/>
      <w:lvlText w:val=""/>
      <w:lvlJc w:val="left"/>
      <w:pPr>
        <w:tabs>
          <w:tab w:val="num" w:pos="4462"/>
        </w:tabs>
        <w:ind w:left="4462" w:hanging="360"/>
      </w:pPr>
      <w:rPr>
        <w:rFonts w:ascii="Wingdings" w:hAnsi="Wingdings" w:hint="default"/>
      </w:rPr>
    </w:lvl>
    <w:lvl w:ilvl="6" w:tplc="040C0001" w:tentative="1">
      <w:start w:val="1"/>
      <w:numFmt w:val="bullet"/>
      <w:lvlText w:val=""/>
      <w:lvlJc w:val="left"/>
      <w:pPr>
        <w:tabs>
          <w:tab w:val="num" w:pos="5182"/>
        </w:tabs>
        <w:ind w:left="5182" w:hanging="360"/>
      </w:pPr>
      <w:rPr>
        <w:rFonts w:ascii="Symbol" w:hAnsi="Symbol" w:hint="default"/>
      </w:rPr>
    </w:lvl>
    <w:lvl w:ilvl="7" w:tplc="040C0003" w:tentative="1">
      <w:start w:val="1"/>
      <w:numFmt w:val="bullet"/>
      <w:lvlText w:val="o"/>
      <w:lvlJc w:val="left"/>
      <w:pPr>
        <w:tabs>
          <w:tab w:val="num" w:pos="5902"/>
        </w:tabs>
        <w:ind w:left="5902" w:hanging="360"/>
      </w:pPr>
      <w:rPr>
        <w:rFonts w:ascii="Courier New" w:hAnsi="Courier New" w:cs="Courier New" w:hint="default"/>
      </w:rPr>
    </w:lvl>
    <w:lvl w:ilvl="8" w:tplc="040C0005" w:tentative="1">
      <w:start w:val="1"/>
      <w:numFmt w:val="bullet"/>
      <w:lvlText w:val=""/>
      <w:lvlJc w:val="left"/>
      <w:pPr>
        <w:tabs>
          <w:tab w:val="num" w:pos="6622"/>
        </w:tabs>
        <w:ind w:left="6622" w:hanging="360"/>
      </w:pPr>
      <w:rPr>
        <w:rFonts w:ascii="Wingdings" w:hAnsi="Wingdings" w:hint="default"/>
      </w:rPr>
    </w:lvl>
  </w:abstractNum>
  <w:abstractNum w:abstractNumId="51" w15:restartNumberingAfterBreak="0">
    <w:nsid w:val="3B5C73E6"/>
    <w:multiLevelType w:val="hybridMultilevel"/>
    <w:tmpl w:val="165062C0"/>
    <w:lvl w:ilvl="0" w:tplc="AFD4FA0A">
      <w:start w:val="1"/>
      <w:numFmt w:val="bullet"/>
      <w:lvlText w:val=""/>
      <w:lvlJc w:val="left"/>
      <w:pPr>
        <w:ind w:left="1571" w:hanging="360"/>
      </w:pPr>
      <w:rPr>
        <w:rFonts w:ascii="Symbol" w:hAnsi="Symbol" w:hint="default"/>
        <w:color w:val="4FD1FF"/>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2" w15:restartNumberingAfterBreak="0">
    <w:nsid w:val="3BB67887"/>
    <w:multiLevelType w:val="singleLevel"/>
    <w:tmpl w:val="E884974A"/>
    <w:lvl w:ilvl="0">
      <w:start w:val="1"/>
      <w:numFmt w:val="bullet"/>
      <w:pStyle w:val="Listepuces"/>
      <w:lvlText w:val=""/>
      <w:lvlJc w:val="left"/>
      <w:pPr>
        <w:tabs>
          <w:tab w:val="num" w:pos="644"/>
        </w:tabs>
        <w:ind w:left="567" w:hanging="283"/>
      </w:pPr>
      <w:rPr>
        <w:rFonts w:ascii="Symbol" w:hAnsi="Symbol"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3" w15:restartNumberingAfterBreak="0">
    <w:nsid w:val="3CB51E24"/>
    <w:multiLevelType w:val="singleLevel"/>
    <w:tmpl w:val="E2A8E1F4"/>
    <w:lvl w:ilvl="0">
      <w:start w:val="1"/>
      <w:numFmt w:val="bullet"/>
      <w:pStyle w:val="TXEXP2"/>
      <w:lvlText w:val=""/>
      <w:lvlJc w:val="left"/>
      <w:pPr>
        <w:tabs>
          <w:tab w:val="num" w:pos="360"/>
        </w:tabs>
        <w:ind w:left="360" w:hanging="360"/>
      </w:pPr>
      <w:rPr>
        <w:rFonts w:ascii="Wingdings" w:hAnsi="Wingdings" w:hint="default"/>
        <w:b/>
        <w:i w:val="0"/>
        <w:sz w:val="32"/>
      </w:rPr>
    </w:lvl>
  </w:abstractNum>
  <w:abstractNum w:abstractNumId="54" w15:restartNumberingAfterBreak="0">
    <w:nsid w:val="3F973C75"/>
    <w:multiLevelType w:val="singleLevel"/>
    <w:tmpl w:val="342E5960"/>
    <w:lvl w:ilvl="0">
      <w:start w:val="1"/>
      <w:numFmt w:val="bullet"/>
      <w:pStyle w:val="Flche3-12pts"/>
      <w:lvlText w:val=""/>
      <w:lvlJc w:val="left"/>
      <w:pPr>
        <w:tabs>
          <w:tab w:val="num" w:pos="360"/>
        </w:tabs>
        <w:ind w:left="284" w:hanging="284"/>
      </w:pPr>
      <w:rPr>
        <w:rFonts w:ascii="Wingdings" w:hAnsi="Wingdings" w:hint="default"/>
        <w:b w:val="0"/>
        <w:i w:val="0"/>
        <w:sz w:val="20"/>
      </w:rPr>
    </w:lvl>
  </w:abstractNum>
  <w:abstractNum w:abstractNumId="55" w15:restartNumberingAfterBreak="0">
    <w:nsid w:val="3FA3174B"/>
    <w:multiLevelType w:val="hybridMultilevel"/>
    <w:tmpl w:val="1FD0C6C8"/>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6" w15:restartNumberingAfterBreak="0">
    <w:nsid w:val="40B22873"/>
    <w:multiLevelType w:val="hybridMultilevel"/>
    <w:tmpl w:val="5DA4BFC6"/>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7" w15:restartNumberingAfterBreak="0">
    <w:nsid w:val="42CE1F94"/>
    <w:multiLevelType w:val="hybridMultilevel"/>
    <w:tmpl w:val="352C6A6E"/>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8" w15:restartNumberingAfterBreak="0">
    <w:nsid w:val="434730B5"/>
    <w:multiLevelType w:val="hybridMultilevel"/>
    <w:tmpl w:val="AD6EC5D0"/>
    <w:lvl w:ilvl="0" w:tplc="040C0007">
      <w:start w:val="1"/>
      <w:numFmt w:val="bullet"/>
      <w:lvlText w:val=""/>
      <w:lvlPicBulletId w:val="1"/>
      <w:lvlJc w:val="left"/>
      <w:pPr>
        <w:tabs>
          <w:tab w:val="num" w:pos="862"/>
        </w:tabs>
        <w:ind w:left="862" w:hanging="360"/>
      </w:pPr>
      <w:rPr>
        <w:rFonts w:ascii="Symbol" w:hAnsi="Symbol" w:hint="default"/>
      </w:rPr>
    </w:lvl>
    <w:lvl w:ilvl="1" w:tplc="C97ACF82">
      <w:numFmt w:val="bullet"/>
      <w:lvlText w:val="-"/>
      <w:lvlJc w:val="left"/>
      <w:pPr>
        <w:tabs>
          <w:tab w:val="num" w:pos="1582"/>
        </w:tabs>
        <w:ind w:left="1582" w:hanging="360"/>
      </w:pPr>
      <w:rPr>
        <w:rFonts w:ascii="Trebuchet MS" w:eastAsia="Times New Roman" w:hAnsi="Trebuchet MS" w:cs="Arial" w:hint="default"/>
      </w:rPr>
    </w:lvl>
    <w:lvl w:ilvl="2" w:tplc="040C0005">
      <w:start w:val="1"/>
      <w:numFmt w:val="bullet"/>
      <w:lvlText w:val=""/>
      <w:lvlJc w:val="left"/>
      <w:pPr>
        <w:tabs>
          <w:tab w:val="num" w:pos="2302"/>
        </w:tabs>
        <w:ind w:left="2302" w:hanging="360"/>
      </w:pPr>
      <w:rPr>
        <w:rFonts w:ascii="Wingdings" w:hAnsi="Wingdings" w:hint="default"/>
      </w:rPr>
    </w:lvl>
    <w:lvl w:ilvl="3" w:tplc="040C0001" w:tentative="1">
      <w:start w:val="1"/>
      <w:numFmt w:val="bullet"/>
      <w:lvlText w:val=""/>
      <w:lvlJc w:val="left"/>
      <w:pPr>
        <w:tabs>
          <w:tab w:val="num" w:pos="3022"/>
        </w:tabs>
        <w:ind w:left="3022" w:hanging="360"/>
      </w:pPr>
      <w:rPr>
        <w:rFonts w:ascii="Symbol" w:hAnsi="Symbol" w:hint="default"/>
      </w:rPr>
    </w:lvl>
    <w:lvl w:ilvl="4" w:tplc="040C0003" w:tentative="1">
      <w:start w:val="1"/>
      <w:numFmt w:val="bullet"/>
      <w:lvlText w:val="o"/>
      <w:lvlJc w:val="left"/>
      <w:pPr>
        <w:tabs>
          <w:tab w:val="num" w:pos="3742"/>
        </w:tabs>
        <w:ind w:left="3742" w:hanging="360"/>
      </w:pPr>
      <w:rPr>
        <w:rFonts w:ascii="Courier New" w:hAnsi="Courier New" w:cs="Courier New" w:hint="default"/>
      </w:rPr>
    </w:lvl>
    <w:lvl w:ilvl="5" w:tplc="040C0005" w:tentative="1">
      <w:start w:val="1"/>
      <w:numFmt w:val="bullet"/>
      <w:lvlText w:val=""/>
      <w:lvlJc w:val="left"/>
      <w:pPr>
        <w:tabs>
          <w:tab w:val="num" w:pos="4462"/>
        </w:tabs>
        <w:ind w:left="4462" w:hanging="360"/>
      </w:pPr>
      <w:rPr>
        <w:rFonts w:ascii="Wingdings" w:hAnsi="Wingdings" w:hint="default"/>
      </w:rPr>
    </w:lvl>
    <w:lvl w:ilvl="6" w:tplc="040C0001" w:tentative="1">
      <w:start w:val="1"/>
      <w:numFmt w:val="bullet"/>
      <w:lvlText w:val=""/>
      <w:lvlJc w:val="left"/>
      <w:pPr>
        <w:tabs>
          <w:tab w:val="num" w:pos="5182"/>
        </w:tabs>
        <w:ind w:left="5182" w:hanging="360"/>
      </w:pPr>
      <w:rPr>
        <w:rFonts w:ascii="Symbol" w:hAnsi="Symbol" w:hint="default"/>
      </w:rPr>
    </w:lvl>
    <w:lvl w:ilvl="7" w:tplc="040C0003" w:tentative="1">
      <w:start w:val="1"/>
      <w:numFmt w:val="bullet"/>
      <w:lvlText w:val="o"/>
      <w:lvlJc w:val="left"/>
      <w:pPr>
        <w:tabs>
          <w:tab w:val="num" w:pos="5902"/>
        </w:tabs>
        <w:ind w:left="5902" w:hanging="360"/>
      </w:pPr>
      <w:rPr>
        <w:rFonts w:ascii="Courier New" w:hAnsi="Courier New" w:cs="Courier New" w:hint="default"/>
      </w:rPr>
    </w:lvl>
    <w:lvl w:ilvl="8" w:tplc="040C0005" w:tentative="1">
      <w:start w:val="1"/>
      <w:numFmt w:val="bullet"/>
      <w:lvlText w:val=""/>
      <w:lvlJc w:val="left"/>
      <w:pPr>
        <w:tabs>
          <w:tab w:val="num" w:pos="6622"/>
        </w:tabs>
        <w:ind w:left="6622" w:hanging="360"/>
      </w:pPr>
      <w:rPr>
        <w:rFonts w:ascii="Wingdings" w:hAnsi="Wingdings" w:hint="default"/>
      </w:rPr>
    </w:lvl>
  </w:abstractNum>
  <w:abstractNum w:abstractNumId="59" w15:restartNumberingAfterBreak="0">
    <w:nsid w:val="43EF79B4"/>
    <w:multiLevelType w:val="singleLevel"/>
    <w:tmpl w:val="1E5628A8"/>
    <w:lvl w:ilvl="0">
      <w:start w:val="1"/>
      <w:numFmt w:val="lowerLetter"/>
      <w:pStyle w:val="Lettrecouleur"/>
      <w:lvlText w:val="%1)"/>
      <w:lvlJc w:val="left"/>
      <w:pPr>
        <w:tabs>
          <w:tab w:val="num" w:pos="360"/>
        </w:tabs>
        <w:ind w:left="283" w:hanging="283"/>
      </w:pPr>
      <w:rPr>
        <w:rFonts w:ascii="FuturaA Md BT" w:hAnsi="FuturaA Md BT" w:hint="default"/>
        <w:sz w:val="22"/>
      </w:rPr>
    </w:lvl>
  </w:abstractNum>
  <w:abstractNum w:abstractNumId="60" w15:restartNumberingAfterBreak="0">
    <w:nsid w:val="46CB29B1"/>
    <w:multiLevelType w:val="singleLevel"/>
    <w:tmpl w:val="07629BD4"/>
    <w:lvl w:ilvl="0">
      <w:start w:val="1"/>
      <w:numFmt w:val="bullet"/>
      <w:pStyle w:val="Pucebleue-12pts"/>
      <w:lvlText w:val=""/>
      <w:lvlJc w:val="left"/>
      <w:pPr>
        <w:tabs>
          <w:tab w:val="num" w:pos="425"/>
        </w:tabs>
        <w:ind w:left="425" w:hanging="425"/>
      </w:pPr>
      <w:rPr>
        <w:rFonts w:ascii="Monotype Sorts" w:hAnsi="Monotype Sorts" w:hint="default"/>
        <w:sz w:val="22"/>
      </w:rPr>
    </w:lvl>
  </w:abstractNum>
  <w:abstractNum w:abstractNumId="61" w15:restartNumberingAfterBreak="0">
    <w:nsid w:val="4B276706"/>
    <w:multiLevelType w:val="singleLevel"/>
    <w:tmpl w:val="04BA9302"/>
    <w:lvl w:ilvl="0">
      <w:start w:val="1"/>
      <w:numFmt w:val="none"/>
      <w:pStyle w:val="NRf"/>
      <w:lvlText w:val="N/Réf. :"/>
      <w:lvlJc w:val="left"/>
      <w:pPr>
        <w:tabs>
          <w:tab w:val="num" w:pos="567"/>
        </w:tabs>
        <w:ind w:left="567" w:hanging="851"/>
      </w:pPr>
      <w:rPr>
        <w:rFonts w:ascii="Arial Narrow" w:hAnsi="Arial Narrow" w:hint="default"/>
        <w:b w:val="0"/>
        <w:i/>
        <w:sz w:val="16"/>
      </w:rPr>
    </w:lvl>
  </w:abstractNum>
  <w:abstractNum w:abstractNumId="62" w15:restartNumberingAfterBreak="0">
    <w:nsid w:val="51920AFD"/>
    <w:multiLevelType w:val="singleLevel"/>
    <w:tmpl w:val="6B6469E8"/>
    <w:lvl w:ilvl="0">
      <w:start w:val="1"/>
      <w:numFmt w:val="bullet"/>
      <w:pStyle w:val="Puce1-0pts"/>
      <w:lvlText w:val=""/>
      <w:lvlJc w:val="left"/>
      <w:pPr>
        <w:tabs>
          <w:tab w:val="num" w:pos="360"/>
        </w:tabs>
        <w:ind w:left="284" w:hanging="284"/>
      </w:pPr>
      <w:rPr>
        <w:rFonts w:ascii="Monotype Sorts" w:hAnsi="Monotype Sorts" w:hint="default"/>
        <w:sz w:val="22"/>
      </w:rPr>
    </w:lvl>
  </w:abstractNum>
  <w:abstractNum w:abstractNumId="63" w15:restartNumberingAfterBreak="0">
    <w:nsid w:val="57395BE2"/>
    <w:multiLevelType w:val="hybridMultilevel"/>
    <w:tmpl w:val="581CBB42"/>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64" w15:restartNumberingAfterBreak="0">
    <w:nsid w:val="58C2478A"/>
    <w:multiLevelType w:val="hybridMultilevel"/>
    <w:tmpl w:val="7042F0C4"/>
    <w:lvl w:ilvl="0" w:tplc="040C0007">
      <w:start w:val="1"/>
      <w:numFmt w:val="bullet"/>
      <w:lvlText w:val=""/>
      <w:lvlPicBulletId w:val="0"/>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597E0B9A"/>
    <w:multiLevelType w:val="hybridMultilevel"/>
    <w:tmpl w:val="9BBC11AA"/>
    <w:lvl w:ilvl="0" w:tplc="040C0007">
      <w:start w:val="1"/>
      <w:numFmt w:val="bullet"/>
      <w:lvlText w:val=""/>
      <w:lvlPicBulletId w:val="0"/>
      <w:lvlJc w:val="left"/>
      <w:pPr>
        <w:tabs>
          <w:tab w:val="num" w:pos="720"/>
        </w:tabs>
        <w:ind w:left="720" w:hanging="360"/>
      </w:pPr>
      <w:rPr>
        <w:rFonts w:ascii="Symbol" w:hAnsi="Symbol" w:hint="default"/>
      </w:rPr>
    </w:lvl>
    <w:lvl w:ilvl="1" w:tplc="FFFFFFFF">
      <w:start w:val="81"/>
      <w:numFmt w:val="bullet"/>
      <w:lvlText w:val="-"/>
      <w:lvlPicBulletId w:val="0"/>
      <w:lvlJc w:val="left"/>
      <w:pPr>
        <w:tabs>
          <w:tab w:val="num" w:pos="1440"/>
        </w:tabs>
        <w:ind w:left="1440" w:hanging="360"/>
      </w:pPr>
      <w:rPr>
        <w:rFonts w:ascii="Times New Roman" w:eastAsia="Times New Roman" w:hAnsi="Times New Roman" w:cs="Times New Roman" w:hint="default"/>
        <w:b w:val="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59CA5A35"/>
    <w:multiLevelType w:val="singleLevel"/>
    <w:tmpl w:val="492A384C"/>
    <w:lvl w:ilvl="0">
      <w:start w:val="1"/>
      <w:numFmt w:val="bullet"/>
      <w:pStyle w:val="Flche3-0pt"/>
      <w:lvlText w:val=""/>
      <w:lvlJc w:val="left"/>
      <w:pPr>
        <w:tabs>
          <w:tab w:val="num" w:pos="360"/>
        </w:tabs>
        <w:ind w:left="284" w:hanging="284"/>
      </w:pPr>
      <w:rPr>
        <w:rFonts w:ascii="Wingdings" w:hAnsi="Wingdings" w:hint="default"/>
        <w:b w:val="0"/>
        <w:i w:val="0"/>
        <w:sz w:val="20"/>
      </w:rPr>
    </w:lvl>
  </w:abstractNum>
  <w:abstractNum w:abstractNumId="67" w15:restartNumberingAfterBreak="0">
    <w:nsid w:val="59DC0BD9"/>
    <w:multiLevelType w:val="singleLevel"/>
    <w:tmpl w:val="788E7B8A"/>
    <w:lvl w:ilvl="0">
      <w:numFmt w:val="bullet"/>
      <w:pStyle w:val="Pucestableau"/>
      <w:lvlText w:val=""/>
      <w:lvlJc w:val="left"/>
      <w:pPr>
        <w:tabs>
          <w:tab w:val="num" w:pos="1778"/>
        </w:tabs>
        <w:ind w:left="1701" w:hanging="283"/>
      </w:pPr>
      <w:rPr>
        <w:rFonts w:ascii="Symbol" w:hAnsi="Symbol" w:hint="default"/>
      </w:rPr>
    </w:lvl>
  </w:abstractNum>
  <w:abstractNum w:abstractNumId="68" w15:restartNumberingAfterBreak="0">
    <w:nsid w:val="5D205056"/>
    <w:multiLevelType w:val="singleLevel"/>
    <w:tmpl w:val="77DA695A"/>
    <w:lvl w:ilvl="0">
      <w:start w:val="1"/>
      <w:numFmt w:val="bullet"/>
      <w:pStyle w:val="Flche4-12pts"/>
      <w:lvlText w:val=""/>
      <w:lvlJc w:val="left"/>
      <w:pPr>
        <w:tabs>
          <w:tab w:val="num" w:pos="644"/>
        </w:tabs>
        <w:ind w:left="284" w:firstLine="0"/>
      </w:pPr>
      <w:rPr>
        <w:rFonts w:ascii="Wingdings" w:hAnsi="Wingdings" w:hint="default"/>
        <w:sz w:val="22"/>
      </w:rPr>
    </w:lvl>
  </w:abstractNum>
  <w:abstractNum w:abstractNumId="69" w15:restartNumberingAfterBreak="0">
    <w:nsid w:val="5F324C76"/>
    <w:multiLevelType w:val="singleLevel"/>
    <w:tmpl w:val="32E846FA"/>
    <w:lvl w:ilvl="0">
      <w:start w:val="1"/>
      <w:numFmt w:val="bullet"/>
      <w:pStyle w:val="pucemains"/>
      <w:lvlText w:val=""/>
      <w:lvlJc w:val="left"/>
      <w:pPr>
        <w:tabs>
          <w:tab w:val="num" w:pos="1778"/>
        </w:tabs>
        <w:ind w:left="1701" w:hanging="283"/>
      </w:pPr>
      <w:rPr>
        <w:rFonts w:ascii="Monotype Sorts" w:hAnsi="Monotype Sorts"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0" w15:restartNumberingAfterBreak="0">
    <w:nsid w:val="605C7ABB"/>
    <w:multiLevelType w:val="singleLevel"/>
    <w:tmpl w:val="CEA2BA66"/>
    <w:lvl w:ilvl="0">
      <w:start w:val="1"/>
      <w:numFmt w:val="bullet"/>
      <w:pStyle w:val="Flche1-3pts"/>
      <w:lvlText w:val=""/>
      <w:lvlJc w:val="left"/>
      <w:pPr>
        <w:tabs>
          <w:tab w:val="num" w:pos="360"/>
        </w:tabs>
        <w:ind w:left="284" w:hanging="284"/>
      </w:pPr>
      <w:rPr>
        <w:rFonts w:ascii="Wingdings 3" w:hAnsi="Wingdings 3" w:hint="default"/>
        <w:sz w:val="20"/>
      </w:rPr>
    </w:lvl>
  </w:abstractNum>
  <w:abstractNum w:abstractNumId="71" w15:restartNumberingAfterBreak="0">
    <w:nsid w:val="60DF085D"/>
    <w:multiLevelType w:val="singleLevel"/>
    <w:tmpl w:val="C916009A"/>
    <w:lvl w:ilvl="0">
      <w:start w:val="1"/>
      <w:numFmt w:val="bullet"/>
      <w:pStyle w:val="Puce0-9pts"/>
      <w:lvlText w:val=""/>
      <w:lvlJc w:val="left"/>
      <w:pPr>
        <w:tabs>
          <w:tab w:val="num" w:pos="1956"/>
        </w:tabs>
        <w:ind w:left="1956" w:hanging="397"/>
      </w:pPr>
      <w:rPr>
        <w:rFonts w:ascii="Wingdings" w:hAnsi="Wingdings" w:hint="default"/>
        <w:color w:val="008080"/>
      </w:rPr>
    </w:lvl>
  </w:abstractNum>
  <w:abstractNum w:abstractNumId="72" w15:restartNumberingAfterBreak="0">
    <w:nsid w:val="61C767BD"/>
    <w:multiLevelType w:val="singleLevel"/>
    <w:tmpl w:val="9ED28A92"/>
    <w:lvl w:ilvl="0">
      <w:start w:val="1"/>
      <w:numFmt w:val="decimal"/>
      <w:pStyle w:val="Numro-3pt"/>
      <w:lvlText w:val="%1)"/>
      <w:legacy w:legacy="1" w:legacySpace="0" w:legacyIndent="283"/>
      <w:lvlJc w:val="left"/>
      <w:pPr>
        <w:ind w:left="1417" w:hanging="283"/>
      </w:pPr>
    </w:lvl>
  </w:abstractNum>
  <w:abstractNum w:abstractNumId="73" w15:restartNumberingAfterBreak="0">
    <w:nsid w:val="61FA7485"/>
    <w:multiLevelType w:val="singleLevel"/>
    <w:tmpl w:val="F1DC3EBA"/>
    <w:lvl w:ilvl="0">
      <w:start w:val="1"/>
      <w:numFmt w:val="bullet"/>
      <w:pStyle w:val="Lettrenumration"/>
      <w:lvlText w:val=""/>
      <w:lvlJc w:val="left"/>
      <w:pPr>
        <w:tabs>
          <w:tab w:val="num" w:pos="360"/>
        </w:tabs>
        <w:ind w:left="284" w:hanging="284"/>
      </w:pPr>
      <w:rPr>
        <w:rFonts w:ascii="Wingdings" w:hAnsi="Wingdings" w:hint="default"/>
        <w:b w:val="0"/>
        <w:i w:val="0"/>
        <w:sz w:val="22"/>
      </w:rPr>
    </w:lvl>
  </w:abstractNum>
  <w:abstractNum w:abstractNumId="74" w15:restartNumberingAfterBreak="0">
    <w:nsid w:val="626D3E90"/>
    <w:multiLevelType w:val="hybridMultilevel"/>
    <w:tmpl w:val="E9587BC6"/>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75" w15:restartNumberingAfterBreak="0">
    <w:nsid w:val="63BB40AF"/>
    <w:multiLevelType w:val="hybridMultilevel"/>
    <w:tmpl w:val="5AC6E8B0"/>
    <w:lvl w:ilvl="0" w:tplc="02DACE90">
      <w:start w:val="1"/>
      <w:numFmt w:val="bullet"/>
      <w:pStyle w:val="Enu1"/>
      <w:lvlText w:val=""/>
      <w:lvlJc w:val="left"/>
      <w:pPr>
        <w:tabs>
          <w:tab w:val="num" w:pos="794"/>
        </w:tabs>
        <w:ind w:left="794" w:hanging="397"/>
      </w:pPr>
      <w:rPr>
        <w:rFonts w:ascii="Wingdings" w:hAnsi="Wingdings" w:hint="default"/>
        <w:sz w:val="28"/>
      </w:rPr>
    </w:lvl>
    <w:lvl w:ilvl="1" w:tplc="EC004320">
      <w:start w:val="1"/>
      <w:numFmt w:val="bullet"/>
      <w:lvlText w:val=""/>
      <w:lvlJc w:val="left"/>
      <w:pPr>
        <w:tabs>
          <w:tab w:val="num" w:pos="644"/>
        </w:tabs>
        <w:ind w:left="567" w:hanging="283"/>
      </w:pPr>
      <w:rPr>
        <w:rFonts w:ascii="Wingdings" w:hAnsi="Wingdings" w:hint="default"/>
        <w:color w:val="auto"/>
        <w:sz w:val="28"/>
      </w:rPr>
    </w:lvl>
    <w:lvl w:ilvl="2" w:tplc="AB98787E">
      <w:start w:val="1"/>
      <w:numFmt w:val="bullet"/>
      <w:lvlText w:val=""/>
      <w:lvlJc w:val="left"/>
      <w:pPr>
        <w:tabs>
          <w:tab w:val="num" w:pos="2160"/>
        </w:tabs>
        <w:ind w:left="2160" w:hanging="360"/>
      </w:pPr>
      <w:rPr>
        <w:rFonts w:ascii="Wingdings" w:hAnsi="Wingdings" w:hint="default"/>
      </w:rPr>
    </w:lvl>
    <w:lvl w:ilvl="3" w:tplc="08A4C0E2">
      <w:start w:val="1"/>
      <w:numFmt w:val="bullet"/>
      <w:lvlText w:val=""/>
      <w:lvlJc w:val="left"/>
      <w:pPr>
        <w:tabs>
          <w:tab w:val="num" w:pos="2880"/>
        </w:tabs>
        <w:ind w:left="2880" w:hanging="360"/>
      </w:pPr>
      <w:rPr>
        <w:rFonts w:ascii="Symbol" w:hAnsi="Symbol" w:hint="default"/>
      </w:rPr>
    </w:lvl>
    <w:lvl w:ilvl="4" w:tplc="48321CD4" w:tentative="1">
      <w:start w:val="1"/>
      <w:numFmt w:val="bullet"/>
      <w:lvlText w:val="o"/>
      <w:lvlJc w:val="left"/>
      <w:pPr>
        <w:tabs>
          <w:tab w:val="num" w:pos="3600"/>
        </w:tabs>
        <w:ind w:left="3600" w:hanging="360"/>
      </w:pPr>
      <w:rPr>
        <w:rFonts w:ascii="Courier New" w:hAnsi="Courier New" w:hint="default"/>
      </w:rPr>
    </w:lvl>
    <w:lvl w:ilvl="5" w:tplc="7848C16E" w:tentative="1">
      <w:start w:val="1"/>
      <w:numFmt w:val="bullet"/>
      <w:lvlText w:val=""/>
      <w:lvlJc w:val="left"/>
      <w:pPr>
        <w:tabs>
          <w:tab w:val="num" w:pos="4320"/>
        </w:tabs>
        <w:ind w:left="4320" w:hanging="360"/>
      </w:pPr>
      <w:rPr>
        <w:rFonts w:ascii="Wingdings" w:hAnsi="Wingdings" w:hint="default"/>
      </w:rPr>
    </w:lvl>
    <w:lvl w:ilvl="6" w:tplc="0E121796" w:tentative="1">
      <w:start w:val="1"/>
      <w:numFmt w:val="bullet"/>
      <w:lvlText w:val=""/>
      <w:lvlJc w:val="left"/>
      <w:pPr>
        <w:tabs>
          <w:tab w:val="num" w:pos="5040"/>
        </w:tabs>
        <w:ind w:left="5040" w:hanging="360"/>
      </w:pPr>
      <w:rPr>
        <w:rFonts w:ascii="Symbol" w:hAnsi="Symbol" w:hint="default"/>
      </w:rPr>
    </w:lvl>
    <w:lvl w:ilvl="7" w:tplc="171000A4" w:tentative="1">
      <w:start w:val="1"/>
      <w:numFmt w:val="bullet"/>
      <w:lvlText w:val="o"/>
      <w:lvlJc w:val="left"/>
      <w:pPr>
        <w:tabs>
          <w:tab w:val="num" w:pos="5760"/>
        </w:tabs>
        <w:ind w:left="5760" w:hanging="360"/>
      </w:pPr>
      <w:rPr>
        <w:rFonts w:ascii="Courier New" w:hAnsi="Courier New" w:hint="default"/>
      </w:rPr>
    </w:lvl>
    <w:lvl w:ilvl="8" w:tplc="FA3A1B7C"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64BC5F3A"/>
    <w:multiLevelType w:val="hybridMultilevel"/>
    <w:tmpl w:val="D9E8578E"/>
    <w:lvl w:ilvl="0" w:tplc="040C0007">
      <w:start w:val="1"/>
      <w:numFmt w:val="bullet"/>
      <w:lvlText w:val=""/>
      <w:lvlPicBulletId w:val="1"/>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65374E45"/>
    <w:multiLevelType w:val="singleLevel"/>
    <w:tmpl w:val="29EA44F6"/>
    <w:lvl w:ilvl="0">
      <w:start w:val="1"/>
      <w:numFmt w:val="bullet"/>
      <w:pStyle w:val="Puce0-18pts"/>
      <w:lvlText w:val=""/>
      <w:lvlJc w:val="left"/>
      <w:pPr>
        <w:tabs>
          <w:tab w:val="num" w:pos="360"/>
        </w:tabs>
        <w:ind w:left="284" w:hanging="284"/>
      </w:pPr>
      <w:rPr>
        <w:rFonts w:ascii="Wingdings" w:hAnsi="Wingdings" w:hint="default"/>
        <w:sz w:val="22"/>
      </w:rPr>
    </w:lvl>
  </w:abstractNum>
  <w:abstractNum w:abstractNumId="78" w15:restartNumberingAfterBreak="0">
    <w:nsid w:val="65F95AB6"/>
    <w:multiLevelType w:val="singleLevel"/>
    <w:tmpl w:val="9CE2014E"/>
    <w:lvl w:ilvl="0">
      <w:start w:val="1"/>
      <w:numFmt w:val="bullet"/>
      <w:pStyle w:val="Pucetoile"/>
      <w:lvlText w:val=""/>
      <w:lvlJc w:val="left"/>
      <w:pPr>
        <w:tabs>
          <w:tab w:val="num" w:pos="360"/>
        </w:tabs>
        <w:ind w:left="284" w:hanging="284"/>
      </w:pPr>
      <w:rPr>
        <w:rFonts w:ascii="Wingdings" w:hAnsi="Wingdings" w:hint="default"/>
        <w:sz w:val="22"/>
      </w:rPr>
    </w:lvl>
  </w:abstractNum>
  <w:abstractNum w:abstractNumId="79" w15:restartNumberingAfterBreak="0">
    <w:nsid w:val="6C5C41F7"/>
    <w:multiLevelType w:val="hybridMultilevel"/>
    <w:tmpl w:val="C862E2F0"/>
    <w:lvl w:ilvl="0" w:tplc="040C0007">
      <w:start w:val="1"/>
      <w:numFmt w:val="bullet"/>
      <w:lvlText w:val=""/>
      <w:lvlPicBulletId w:val="0"/>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80" w15:restartNumberingAfterBreak="0">
    <w:nsid w:val="6E9937A2"/>
    <w:multiLevelType w:val="singleLevel"/>
    <w:tmpl w:val="B0983550"/>
    <w:lvl w:ilvl="0">
      <w:start w:val="1"/>
      <w:numFmt w:val="bullet"/>
      <w:pStyle w:val="Flche1-12pts"/>
      <w:lvlText w:val=""/>
      <w:lvlJc w:val="left"/>
      <w:pPr>
        <w:tabs>
          <w:tab w:val="num" w:pos="1134"/>
        </w:tabs>
        <w:ind w:left="1134" w:hanging="567"/>
      </w:pPr>
      <w:rPr>
        <w:rFonts w:ascii="Monotype Sorts" w:hAnsi="Monotype Sorts" w:hint="default"/>
        <w:sz w:val="20"/>
      </w:rPr>
    </w:lvl>
  </w:abstractNum>
  <w:abstractNum w:abstractNumId="81" w15:restartNumberingAfterBreak="0">
    <w:nsid w:val="6ECC51FF"/>
    <w:multiLevelType w:val="singleLevel"/>
    <w:tmpl w:val="D2DA8BDE"/>
    <w:lvl w:ilvl="0">
      <w:start w:val="1"/>
      <w:numFmt w:val="bullet"/>
      <w:pStyle w:val="Flche2-0pt"/>
      <w:lvlText w:val=""/>
      <w:lvlJc w:val="left"/>
      <w:pPr>
        <w:tabs>
          <w:tab w:val="num" w:pos="360"/>
        </w:tabs>
        <w:ind w:left="284" w:hanging="284"/>
      </w:pPr>
      <w:rPr>
        <w:rFonts w:ascii="Monotype Sorts" w:hAnsi="Monotype Sorts" w:hint="default"/>
        <w:sz w:val="22"/>
      </w:rPr>
    </w:lvl>
  </w:abstractNum>
  <w:abstractNum w:abstractNumId="82" w15:restartNumberingAfterBreak="0">
    <w:nsid w:val="71244E52"/>
    <w:multiLevelType w:val="singleLevel"/>
    <w:tmpl w:val="18BE7D3A"/>
    <w:lvl w:ilvl="0">
      <w:start w:val="1"/>
      <w:numFmt w:val="bullet"/>
      <w:pStyle w:val="Flche4-0pts"/>
      <w:lvlText w:val=""/>
      <w:lvlJc w:val="left"/>
      <w:pPr>
        <w:tabs>
          <w:tab w:val="num" w:pos="644"/>
        </w:tabs>
        <w:ind w:left="284" w:firstLine="0"/>
      </w:pPr>
      <w:rPr>
        <w:rFonts w:ascii="Wingdings" w:hAnsi="Wingdings" w:hint="default"/>
        <w:sz w:val="22"/>
      </w:rPr>
    </w:lvl>
  </w:abstractNum>
  <w:abstractNum w:abstractNumId="83" w15:restartNumberingAfterBreak="0">
    <w:nsid w:val="72D23CB9"/>
    <w:multiLevelType w:val="singleLevel"/>
    <w:tmpl w:val="3482B066"/>
    <w:lvl w:ilvl="0">
      <w:start w:val="1"/>
      <w:numFmt w:val="lowerLetter"/>
      <w:pStyle w:val="Lettre-8pts"/>
      <w:lvlText w:val="%1)"/>
      <w:legacy w:legacy="1" w:legacySpace="0" w:legacyIndent="283"/>
      <w:lvlJc w:val="left"/>
      <w:pPr>
        <w:ind w:left="1417" w:hanging="283"/>
      </w:pPr>
    </w:lvl>
  </w:abstractNum>
  <w:abstractNum w:abstractNumId="84" w15:restartNumberingAfterBreak="0">
    <w:nsid w:val="73AA2159"/>
    <w:multiLevelType w:val="hybridMultilevel"/>
    <w:tmpl w:val="03C05B22"/>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85" w15:restartNumberingAfterBreak="0">
    <w:nsid w:val="74C33244"/>
    <w:multiLevelType w:val="hybridMultilevel"/>
    <w:tmpl w:val="0C9C03A2"/>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86" w15:restartNumberingAfterBreak="0">
    <w:nsid w:val="752C5DAD"/>
    <w:multiLevelType w:val="hybridMultilevel"/>
    <w:tmpl w:val="DEC821EC"/>
    <w:lvl w:ilvl="0" w:tplc="040C0007">
      <w:start w:val="1"/>
      <w:numFmt w:val="bullet"/>
      <w:lvlText w:val=""/>
      <w:lvlPicBulletId w:val="0"/>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87" w15:restartNumberingAfterBreak="0">
    <w:nsid w:val="755229AF"/>
    <w:multiLevelType w:val="multilevel"/>
    <w:tmpl w:val="B9EE50A0"/>
    <w:lvl w:ilvl="0">
      <w:start w:val="1"/>
      <w:numFmt w:val="decimal"/>
      <w:pStyle w:val="Lgende"/>
      <w:suff w:val="space"/>
      <w:lvlText w:val="Illustration n° %1 :"/>
      <w:lvlJc w:val="left"/>
      <w:pPr>
        <w:ind w:left="3545" w:firstLine="0"/>
      </w:pPr>
      <w:rPr>
        <w:rFonts w:ascii="Trebuchet MS" w:hAnsi="Trebuchet MS" w:hint="default"/>
        <w:b/>
        <w:i w:val="0"/>
        <w:color w:val="auto"/>
        <w:sz w:val="20"/>
        <w:szCs w:val="20"/>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88" w15:restartNumberingAfterBreak="0">
    <w:nsid w:val="760B56AD"/>
    <w:multiLevelType w:val="singleLevel"/>
    <w:tmpl w:val="151C3896"/>
    <w:lvl w:ilvl="0">
      <w:start w:val="1"/>
      <w:numFmt w:val="bullet"/>
      <w:pStyle w:val="Flche5-0pts"/>
      <w:lvlText w:val=""/>
      <w:lvlJc w:val="left"/>
      <w:pPr>
        <w:tabs>
          <w:tab w:val="num" w:pos="360"/>
        </w:tabs>
        <w:ind w:left="284" w:hanging="284"/>
      </w:pPr>
      <w:rPr>
        <w:rFonts w:ascii="Monotype Sorts" w:hAnsi="Monotype Sorts" w:hint="default"/>
        <w:sz w:val="22"/>
      </w:rPr>
    </w:lvl>
  </w:abstractNum>
  <w:abstractNum w:abstractNumId="89" w15:restartNumberingAfterBreak="0">
    <w:nsid w:val="76684D68"/>
    <w:multiLevelType w:val="hybridMultilevel"/>
    <w:tmpl w:val="C2502C22"/>
    <w:lvl w:ilvl="0" w:tplc="040C0007">
      <w:start w:val="1"/>
      <w:numFmt w:val="bullet"/>
      <w:lvlText w:val=""/>
      <w:lvlPicBulletId w:val="1"/>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77095A61"/>
    <w:multiLevelType w:val="singleLevel"/>
    <w:tmpl w:val="8D58FB7C"/>
    <w:lvl w:ilvl="0">
      <w:start w:val="1"/>
      <w:numFmt w:val="bullet"/>
      <w:pStyle w:val="Puce2-3pts"/>
      <w:lvlText w:val="–"/>
      <w:lvlJc w:val="left"/>
      <w:pPr>
        <w:tabs>
          <w:tab w:val="num" w:pos="0"/>
        </w:tabs>
        <w:ind w:left="1984" w:hanging="283"/>
      </w:pPr>
      <w:rPr>
        <w:rFonts w:ascii="Times New Roman" w:hAnsi="Times New Roman" w:hint="default"/>
      </w:rPr>
    </w:lvl>
  </w:abstractNum>
  <w:abstractNum w:abstractNumId="91" w15:restartNumberingAfterBreak="0">
    <w:nsid w:val="7B030296"/>
    <w:multiLevelType w:val="hybridMultilevel"/>
    <w:tmpl w:val="A830C8CE"/>
    <w:lvl w:ilvl="0" w:tplc="AFD4FA0A">
      <w:start w:val="1"/>
      <w:numFmt w:val="bullet"/>
      <w:lvlText w:val=""/>
      <w:lvlJc w:val="left"/>
      <w:pPr>
        <w:ind w:left="720" w:hanging="360"/>
      </w:pPr>
      <w:rPr>
        <w:rFonts w:ascii="Symbol" w:hAnsi="Symbol" w:hint="default"/>
        <w:color w:val="4FD1FF"/>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7BD034B8"/>
    <w:multiLevelType w:val="singleLevel"/>
    <w:tmpl w:val="E5DE3B28"/>
    <w:lvl w:ilvl="0">
      <w:start w:val="1"/>
      <w:numFmt w:val="bullet"/>
      <w:pStyle w:val="Puce1-12pts"/>
      <w:lvlText w:val=""/>
      <w:lvlJc w:val="left"/>
      <w:pPr>
        <w:tabs>
          <w:tab w:val="num" w:pos="360"/>
        </w:tabs>
        <w:ind w:left="284" w:hanging="284"/>
      </w:pPr>
      <w:rPr>
        <w:rFonts w:ascii="Wingdings" w:hAnsi="Wingdings" w:hint="default"/>
        <w:sz w:val="22"/>
      </w:rPr>
    </w:lvl>
  </w:abstractNum>
  <w:abstractNum w:abstractNumId="93" w15:restartNumberingAfterBreak="0">
    <w:nsid w:val="7D6A2AF8"/>
    <w:multiLevelType w:val="hybridMultilevel"/>
    <w:tmpl w:val="34A88BB8"/>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94" w15:restartNumberingAfterBreak="0">
    <w:nsid w:val="7EC76474"/>
    <w:multiLevelType w:val="singleLevel"/>
    <w:tmpl w:val="507E7408"/>
    <w:lvl w:ilvl="0">
      <w:start w:val="1"/>
      <w:numFmt w:val="bullet"/>
      <w:pStyle w:val="Flche5-12pts"/>
      <w:lvlText w:val=""/>
      <w:lvlJc w:val="left"/>
      <w:pPr>
        <w:tabs>
          <w:tab w:val="num" w:pos="360"/>
        </w:tabs>
        <w:ind w:left="284" w:hanging="284"/>
      </w:pPr>
      <w:rPr>
        <w:rFonts w:ascii="Monotype Sorts" w:hAnsi="Monotype Sorts" w:hint="default"/>
        <w:sz w:val="22"/>
      </w:rPr>
    </w:lvl>
  </w:abstractNum>
  <w:num w:numId="1">
    <w:abstractNumId w:val="8"/>
  </w:num>
  <w:num w:numId="2">
    <w:abstractNumId w:val="3"/>
  </w:num>
  <w:num w:numId="3">
    <w:abstractNumId w:val="2"/>
  </w:num>
  <w:num w:numId="4">
    <w:abstractNumId w:val="1"/>
  </w:num>
  <w:num w:numId="5">
    <w:abstractNumId w:val="0"/>
  </w:num>
  <w:num w:numId="6">
    <w:abstractNumId w:val="7"/>
  </w:num>
  <w:num w:numId="7">
    <w:abstractNumId w:val="6"/>
  </w:num>
  <w:num w:numId="8">
    <w:abstractNumId w:val="5"/>
  </w:num>
  <w:num w:numId="9">
    <w:abstractNumId w:val="4"/>
  </w:num>
  <w:num w:numId="10">
    <w:abstractNumId w:val="43"/>
  </w:num>
  <w:num w:numId="11">
    <w:abstractNumId w:val="53"/>
  </w:num>
  <w:num w:numId="12">
    <w:abstractNumId w:val="35"/>
  </w:num>
  <w:num w:numId="13">
    <w:abstractNumId w:val="83"/>
  </w:num>
  <w:num w:numId="14">
    <w:abstractNumId w:val="52"/>
  </w:num>
  <w:num w:numId="15">
    <w:abstractNumId w:val="72"/>
  </w:num>
  <w:num w:numId="16">
    <w:abstractNumId w:val="38"/>
  </w:num>
  <w:num w:numId="17">
    <w:abstractNumId w:val="32"/>
  </w:num>
  <w:num w:numId="18">
    <w:abstractNumId w:val="23"/>
  </w:num>
  <w:num w:numId="19">
    <w:abstractNumId w:val="90"/>
  </w:num>
  <w:num w:numId="20">
    <w:abstractNumId w:val="69"/>
  </w:num>
  <w:num w:numId="21">
    <w:abstractNumId w:val="20"/>
  </w:num>
  <w:num w:numId="22">
    <w:abstractNumId w:val="67"/>
  </w:num>
  <w:num w:numId="23">
    <w:abstractNumId w:val="37"/>
  </w:num>
  <w:num w:numId="24">
    <w:abstractNumId w:val="26"/>
  </w:num>
  <w:num w:numId="25">
    <w:abstractNumId w:val="75"/>
  </w:num>
  <w:num w:numId="26">
    <w:abstractNumId w:val="87"/>
  </w:num>
  <w:num w:numId="27">
    <w:abstractNumId w:val="71"/>
  </w:num>
  <w:num w:numId="28">
    <w:abstractNumId w:val="11"/>
  </w:num>
  <w:num w:numId="29">
    <w:abstractNumId w:val="15"/>
  </w:num>
  <w:num w:numId="30">
    <w:abstractNumId w:val="9"/>
  </w:num>
  <w:num w:numId="31">
    <w:abstractNumId w:val="59"/>
  </w:num>
  <w:num w:numId="32">
    <w:abstractNumId w:val="60"/>
  </w:num>
  <w:num w:numId="33">
    <w:abstractNumId w:val="62"/>
  </w:num>
  <w:num w:numId="34">
    <w:abstractNumId w:val="70"/>
  </w:num>
  <w:num w:numId="35">
    <w:abstractNumId w:val="16"/>
  </w:num>
  <w:num w:numId="36">
    <w:abstractNumId w:val="81"/>
  </w:num>
  <w:num w:numId="37">
    <w:abstractNumId w:val="66"/>
  </w:num>
  <w:num w:numId="38">
    <w:abstractNumId w:val="54"/>
  </w:num>
  <w:num w:numId="39">
    <w:abstractNumId w:val="82"/>
  </w:num>
  <w:num w:numId="40">
    <w:abstractNumId w:val="68"/>
  </w:num>
  <w:num w:numId="41">
    <w:abstractNumId w:val="88"/>
  </w:num>
  <w:num w:numId="42">
    <w:abstractNumId w:val="94"/>
  </w:num>
  <w:num w:numId="43">
    <w:abstractNumId w:val="73"/>
  </w:num>
  <w:num w:numId="44">
    <w:abstractNumId w:val="46"/>
  </w:num>
  <w:num w:numId="45">
    <w:abstractNumId w:val="41"/>
  </w:num>
  <w:num w:numId="46">
    <w:abstractNumId w:val="61"/>
  </w:num>
  <w:num w:numId="47">
    <w:abstractNumId w:val="47"/>
  </w:num>
  <w:num w:numId="48">
    <w:abstractNumId w:val="78"/>
  </w:num>
  <w:num w:numId="49">
    <w:abstractNumId w:val="77"/>
  </w:num>
  <w:num w:numId="50">
    <w:abstractNumId w:val="14"/>
  </w:num>
  <w:num w:numId="51">
    <w:abstractNumId w:val="92"/>
  </w:num>
  <w:num w:numId="52">
    <w:abstractNumId w:val="21"/>
  </w:num>
  <w:num w:numId="53">
    <w:abstractNumId w:val="25"/>
  </w:num>
  <w:num w:numId="54">
    <w:abstractNumId w:val="48"/>
  </w:num>
  <w:num w:numId="55">
    <w:abstractNumId w:val="19"/>
  </w:num>
  <w:num w:numId="56">
    <w:abstractNumId w:val="12"/>
  </w:num>
  <w:num w:numId="57">
    <w:abstractNumId w:val="80"/>
  </w:num>
  <w:num w:numId="58">
    <w:abstractNumId w:val="39"/>
  </w:num>
  <w:num w:numId="59">
    <w:abstractNumId w:val="28"/>
  </w:num>
  <w:num w:numId="60">
    <w:abstractNumId w:val="34"/>
  </w:num>
  <w:num w:numId="61">
    <w:abstractNumId w:val="45"/>
  </w:num>
  <w:num w:numId="62">
    <w:abstractNumId w:val="31"/>
  </w:num>
  <w:num w:numId="63">
    <w:abstractNumId w:val="56"/>
  </w:num>
  <w:num w:numId="64">
    <w:abstractNumId w:val="79"/>
  </w:num>
  <w:num w:numId="65">
    <w:abstractNumId w:val="24"/>
  </w:num>
  <w:num w:numId="66">
    <w:abstractNumId w:val="33"/>
  </w:num>
  <w:num w:numId="67">
    <w:abstractNumId w:val="55"/>
  </w:num>
  <w:num w:numId="68">
    <w:abstractNumId w:val="63"/>
  </w:num>
  <w:num w:numId="69">
    <w:abstractNumId w:val="74"/>
  </w:num>
  <w:num w:numId="70">
    <w:abstractNumId w:val="93"/>
  </w:num>
  <w:num w:numId="71">
    <w:abstractNumId w:val="58"/>
  </w:num>
  <w:num w:numId="72">
    <w:abstractNumId w:val="17"/>
  </w:num>
  <w:num w:numId="73">
    <w:abstractNumId w:val="29"/>
  </w:num>
  <w:num w:numId="74">
    <w:abstractNumId w:val="86"/>
  </w:num>
  <w:num w:numId="75">
    <w:abstractNumId w:val="36"/>
  </w:num>
  <w:num w:numId="7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4"/>
  </w:num>
  <w:num w:numId="78">
    <w:abstractNumId w:val="85"/>
  </w:num>
  <w:num w:numId="79">
    <w:abstractNumId w:val="42"/>
  </w:num>
  <w:num w:numId="80">
    <w:abstractNumId w:val="57"/>
  </w:num>
  <w:num w:numId="81">
    <w:abstractNumId w:val="13"/>
  </w:num>
  <w:num w:numId="82">
    <w:abstractNumId w:val="84"/>
  </w:num>
  <w:num w:numId="83">
    <w:abstractNumId w:val="51"/>
  </w:num>
  <w:num w:numId="84">
    <w:abstractNumId w:val="30"/>
  </w:num>
  <w:num w:numId="85">
    <w:abstractNumId w:val="89"/>
  </w:num>
  <w:num w:numId="86">
    <w:abstractNumId w:val="18"/>
  </w:num>
  <w:num w:numId="87">
    <w:abstractNumId w:val="76"/>
  </w:num>
  <w:num w:numId="88">
    <w:abstractNumId w:val="49"/>
  </w:num>
  <w:num w:numId="89">
    <w:abstractNumId w:val="65"/>
  </w:num>
  <w:num w:numId="90">
    <w:abstractNumId w:val="22"/>
  </w:num>
  <w:num w:numId="91">
    <w:abstractNumId w:val="27"/>
  </w:num>
  <w:num w:numId="92">
    <w:abstractNumId w:val="10"/>
  </w:num>
  <w:num w:numId="93">
    <w:abstractNumId w:val="50"/>
  </w:num>
  <w:num w:numId="94">
    <w:abstractNumId w:val="40"/>
  </w:num>
  <w:num w:numId="95">
    <w:abstractNumId w:val="91"/>
  </w:num>
  <w:numIdMacAtCleanup w:val="9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eline MOINE - PMM CONSEIL">
    <w15:presenceInfo w15:providerId="AD" w15:userId="S::celine.moine@pmmconseil.com::af36f9db-babf-422f-a003-5812f3b0802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81"/>
  <w:drawingGridVerticalSpacing w:val="181"/>
  <w:displayHorizontalDrawingGridEvery w:val="0"/>
  <w:displayVerticalDrawingGridEvery w:val="0"/>
  <w:doNotUseMarginsForDrawingGridOrigin/>
  <w:drawingGridVerticalOrigin w:val="1985"/>
  <w:doNotShadeFormData/>
  <w:noPunctuationKerning/>
  <w:characterSpacingControl w:val="doNotCompress"/>
  <w:hdrShapeDefaults>
    <o:shapedefaults v:ext="edit" spidmax="3073" strokecolor="red">
      <v:stroke endarrow="block" endarrowlength="long" color="red" weight="1.5pt"/>
    </o:shapedefaults>
  </w:hdrShapeDefaults>
  <w:footnotePr>
    <w:footnote w:id="-1"/>
    <w:footnote w:id="0"/>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5CCC"/>
    <w:rsid w:val="000004A9"/>
    <w:rsid w:val="00000CB7"/>
    <w:rsid w:val="000012A3"/>
    <w:rsid w:val="00001F06"/>
    <w:rsid w:val="00002843"/>
    <w:rsid w:val="00003310"/>
    <w:rsid w:val="00003D21"/>
    <w:rsid w:val="00003D4B"/>
    <w:rsid w:val="0000415A"/>
    <w:rsid w:val="0000445D"/>
    <w:rsid w:val="00004A06"/>
    <w:rsid w:val="00004DB1"/>
    <w:rsid w:val="00004DDA"/>
    <w:rsid w:val="00004EDF"/>
    <w:rsid w:val="0000506F"/>
    <w:rsid w:val="00005AD2"/>
    <w:rsid w:val="00006C7B"/>
    <w:rsid w:val="000074DA"/>
    <w:rsid w:val="00007625"/>
    <w:rsid w:val="0000774E"/>
    <w:rsid w:val="00007BA7"/>
    <w:rsid w:val="00007EC3"/>
    <w:rsid w:val="000101D1"/>
    <w:rsid w:val="00010DAA"/>
    <w:rsid w:val="00010E02"/>
    <w:rsid w:val="0001126F"/>
    <w:rsid w:val="0001196C"/>
    <w:rsid w:val="000124D6"/>
    <w:rsid w:val="00013B51"/>
    <w:rsid w:val="00013E2F"/>
    <w:rsid w:val="0001429A"/>
    <w:rsid w:val="00014325"/>
    <w:rsid w:val="000146EF"/>
    <w:rsid w:val="00014A3C"/>
    <w:rsid w:val="0001551B"/>
    <w:rsid w:val="000157B7"/>
    <w:rsid w:val="0001598C"/>
    <w:rsid w:val="000165DF"/>
    <w:rsid w:val="0001735D"/>
    <w:rsid w:val="00017492"/>
    <w:rsid w:val="00017687"/>
    <w:rsid w:val="00017F51"/>
    <w:rsid w:val="0002025F"/>
    <w:rsid w:val="00020573"/>
    <w:rsid w:val="000205AA"/>
    <w:rsid w:val="00020A84"/>
    <w:rsid w:val="00020BBB"/>
    <w:rsid w:val="00020DDF"/>
    <w:rsid w:val="00021FB3"/>
    <w:rsid w:val="00022060"/>
    <w:rsid w:val="00023561"/>
    <w:rsid w:val="00023ED6"/>
    <w:rsid w:val="000254CF"/>
    <w:rsid w:val="0002558C"/>
    <w:rsid w:val="00026052"/>
    <w:rsid w:val="00027CD5"/>
    <w:rsid w:val="000308FF"/>
    <w:rsid w:val="0003099D"/>
    <w:rsid w:val="00030FE7"/>
    <w:rsid w:val="000319FA"/>
    <w:rsid w:val="000328B1"/>
    <w:rsid w:val="000337AE"/>
    <w:rsid w:val="00034B9E"/>
    <w:rsid w:val="00034BA8"/>
    <w:rsid w:val="0003644E"/>
    <w:rsid w:val="00037C86"/>
    <w:rsid w:val="00040810"/>
    <w:rsid w:val="000408E6"/>
    <w:rsid w:val="00041401"/>
    <w:rsid w:val="0004153D"/>
    <w:rsid w:val="00041DAF"/>
    <w:rsid w:val="00042B07"/>
    <w:rsid w:val="00042E9C"/>
    <w:rsid w:val="00043A83"/>
    <w:rsid w:val="00043DC4"/>
    <w:rsid w:val="000455B7"/>
    <w:rsid w:val="00045F46"/>
    <w:rsid w:val="000468EA"/>
    <w:rsid w:val="0004728F"/>
    <w:rsid w:val="00047A26"/>
    <w:rsid w:val="000502E5"/>
    <w:rsid w:val="000505B3"/>
    <w:rsid w:val="0005140A"/>
    <w:rsid w:val="000515C7"/>
    <w:rsid w:val="00051C0F"/>
    <w:rsid w:val="00051C93"/>
    <w:rsid w:val="00052114"/>
    <w:rsid w:val="00052309"/>
    <w:rsid w:val="00052B83"/>
    <w:rsid w:val="00052CCF"/>
    <w:rsid w:val="00052DD9"/>
    <w:rsid w:val="00053820"/>
    <w:rsid w:val="000542A1"/>
    <w:rsid w:val="00055655"/>
    <w:rsid w:val="00055C1B"/>
    <w:rsid w:val="00055F0E"/>
    <w:rsid w:val="000568ED"/>
    <w:rsid w:val="0005775E"/>
    <w:rsid w:val="000578EE"/>
    <w:rsid w:val="0006000E"/>
    <w:rsid w:val="00060552"/>
    <w:rsid w:val="00060DD8"/>
    <w:rsid w:val="000614BC"/>
    <w:rsid w:val="00061A42"/>
    <w:rsid w:val="00061FDC"/>
    <w:rsid w:val="00063C25"/>
    <w:rsid w:val="00064819"/>
    <w:rsid w:val="0006596B"/>
    <w:rsid w:val="00065F3B"/>
    <w:rsid w:val="0006749B"/>
    <w:rsid w:val="00067727"/>
    <w:rsid w:val="00067FC2"/>
    <w:rsid w:val="000700D6"/>
    <w:rsid w:val="00070671"/>
    <w:rsid w:val="00070A32"/>
    <w:rsid w:val="00071965"/>
    <w:rsid w:val="00071DA8"/>
    <w:rsid w:val="00071E8C"/>
    <w:rsid w:val="00072A1B"/>
    <w:rsid w:val="00072B7E"/>
    <w:rsid w:val="0007519A"/>
    <w:rsid w:val="000755A6"/>
    <w:rsid w:val="00076761"/>
    <w:rsid w:val="00077204"/>
    <w:rsid w:val="0007787B"/>
    <w:rsid w:val="00077C85"/>
    <w:rsid w:val="00077F06"/>
    <w:rsid w:val="00080131"/>
    <w:rsid w:val="000805A3"/>
    <w:rsid w:val="00082C0E"/>
    <w:rsid w:val="000831CE"/>
    <w:rsid w:val="00083346"/>
    <w:rsid w:val="00083466"/>
    <w:rsid w:val="000844D0"/>
    <w:rsid w:val="00085615"/>
    <w:rsid w:val="000861C9"/>
    <w:rsid w:val="00086386"/>
    <w:rsid w:val="000868A6"/>
    <w:rsid w:val="00086D7E"/>
    <w:rsid w:val="00090712"/>
    <w:rsid w:val="00090E60"/>
    <w:rsid w:val="0009113C"/>
    <w:rsid w:val="00091ED2"/>
    <w:rsid w:val="00092800"/>
    <w:rsid w:val="000929E7"/>
    <w:rsid w:val="00092F24"/>
    <w:rsid w:val="00093290"/>
    <w:rsid w:val="00093AFC"/>
    <w:rsid w:val="0009434B"/>
    <w:rsid w:val="0009438D"/>
    <w:rsid w:val="0009446B"/>
    <w:rsid w:val="00094E14"/>
    <w:rsid w:val="0009506B"/>
    <w:rsid w:val="00096712"/>
    <w:rsid w:val="000975DA"/>
    <w:rsid w:val="00097727"/>
    <w:rsid w:val="00097761"/>
    <w:rsid w:val="00097DBD"/>
    <w:rsid w:val="000A02D3"/>
    <w:rsid w:val="000A05DA"/>
    <w:rsid w:val="000A089F"/>
    <w:rsid w:val="000A09B3"/>
    <w:rsid w:val="000A0A94"/>
    <w:rsid w:val="000A0BCC"/>
    <w:rsid w:val="000A0E0D"/>
    <w:rsid w:val="000A197B"/>
    <w:rsid w:val="000A1A85"/>
    <w:rsid w:val="000A20C6"/>
    <w:rsid w:val="000A2378"/>
    <w:rsid w:val="000A2731"/>
    <w:rsid w:val="000A40C0"/>
    <w:rsid w:val="000A40FE"/>
    <w:rsid w:val="000A439B"/>
    <w:rsid w:val="000A48D4"/>
    <w:rsid w:val="000A4942"/>
    <w:rsid w:val="000A4B0A"/>
    <w:rsid w:val="000A5E4E"/>
    <w:rsid w:val="000A6858"/>
    <w:rsid w:val="000A69EA"/>
    <w:rsid w:val="000A6FB9"/>
    <w:rsid w:val="000A7113"/>
    <w:rsid w:val="000A7E19"/>
    <w:rsid w:val="000B0011"/>
    <w:rsid w:val="000B0261"/>
    <w:rsid w:val="000B05ED"/>
    <w:rsid w:val="000B07BF"/>
    <w:rsid w:val="000B0D03"/>
    <w:rsid w:val="000B13DD"/>
    <w:rsid w:val="000B1A5A"/>
    <w:rsid w:val="000B1A97"/>
    <w:rsid w:val="000B1C86"/>
    <w:rsid w:val="000B1CC5"/>
    <w:rsid w:val="000B2055"/>
    <w:rsid w:val="000B339E"/>
    <w:rsid w:val="000B359D"/>
    <w:rsid w:val="000B3814"/>
    <w:rsid w:val="000B39F4"/>
    <w:rsid w:val="000B4E53"/>
    <w:rsid w:val="000B4FA4"/>
    <w:rsid w:val="000B54C1"/>
    <w:rsid w:val="000B5DDA"/>
    <w:rsid w:val="000B6075"/>
    <w:rsid w:val="000B6368"/>
    <w:rsid w:val="000B6BE7"/>
    <w:rsid w:val="000C0CF4"/>
    <w:rsid w:val="000C269A"/>
    <w:rsid w:val="000C31FF"/>
    <w:rsid w:val="000C358B"/>
    <w:rsid w:val="000C4ECA"/>
    <w:rsid w:val="000C5D34"/>
    <w:rsid w:val="000C5DC4"/>
    <w:rsid w:val="000C6106"/>
    <w:rsid w:val="000C6BB0"/>
    <w:rsid w:val="000C6E60"/>
    <w:rsid w:val="000C7516"/>
    <w:rsid w:val="000C795E"/>
    <w:rsid w:val="000C7A73"/>
    <w:rsid w:val="000C7A7C"/>
    <w:rsid w:val="000C7ABB"/>
    <w:rsid w:val="000D2898"/>
    <w:rsid w:val="000D2D16"/>
    <w:rsid w:val="000D3148"/>
    <w:rsid w:val="000D3AEC"/>
    <w:rsid w:val="000D3C71"/>
    <w:rsid w:val="000D3E20"/>
    <w:rsid w:val="000D416C"/>
    <w:rsid w:val="000D4334"/>
    <w:rsid w:val="000D5662"/>
    <w:rsid w:val="000D574F"/>
    <w:rsid w:val="000D5CCC"/>
    <w:rsid w:val="000D7194"/>
    <w:rsid w:val="000D74E4"/>
    <w:rsid w:val="000D76FC"/>
    <w:rsid w:val="000E0654"/>
    <w:rsid w:val="000E10BA"/>
    <w:rsid w:val="000E1232"/>
    <w:rsid w:val="000E18AE"/>
    <w:rsid w:val="000E2109"/>
    <w:rsid w:val="000E23EC"/>
    <w:rsid w:val="000E29D4"/>
    <w:rsid w:val="000E2ABC"/>
    <w:rsid w:val="000E57C0"/>
    <w:rsid w:val="000E6DBB"/>
    <w:rsid w:val="000F0629"/>
    <w:rsid w:val="000F1188"/>
    <w:rsid w:val="000F14AB"/>
    <w:rsid w:val="000F1542"/>
    <w:rsid w:val="000F1B87"/>
    <w:rsid w:val="000F1CE2"/>
    <w:rsid w:val="000F22F2"/>
    <w:rsid w:val="000F23B9"/>
    <w:rsid w:val="000F2501"/>
    <w:rsid w:val="000F2729"/>
    <w:rsid w:val="000F2EA5"/>
    <w:rsid w:val="000F3E72"/>
    <w:rsid w:val="000F4093"/>
    <w:rsid w:val="000F47D1"/>
    <w:rsid w:val="000F4D15"/>
    <w:rsid w:val="000F784A"/>
    <w:rsid w:val="000F7D74"/>
    <w:rsid w:val="001002CE"/>
    <w:rsid w:val="00100911"/>
    <w:rsid w:val="0010212B"/>
    <w:rsid w:val="0010241F"/>
    <w:rsid w:val="001024D1"/>
    <w:rsid w:val="001024D7"/>
    <w:rsid w:val="00102B09"/>
    <w:rsid w:val="00103F68"/>
    <w:rsid w:val="00106481"/>
    <w:rsid w:val="00106D71"/>
    <w:rsid w:val="001106A6"/>
    <w:rsid w:val="00110EA2"/>
    <w:rsid w:val="00110F61"/>
    <w:rsid w:val="00111032"/>
    <w:rsid w:val="001115E8"/>
    <w:rsid w:val="00112481"/>
    <w:rsid w:val="00112D8F"/>
    <w:rsid w:val="00112DC6"/>
    <w:rsid w:val="0011314E"/>
    <w:rsid w:val="00113FB5"/>
    <w:rsid w:val="00114800"/>
    <w:rsid w:val="0011522E"/>
    <w:rsid w:val="00116257"/>
    <w:rsid w:val="00116783"/>
    <w:rsid w:val="00116F57"/>
    <w:rsid w:val="00116FC5"/>
    <w:rsid w:val="00117439"/>
    <w:rsid w:val="001176FC"/>
    <w:rsid w:val="00120582"/>
    <w:rsid w:val="00120C17"/>
    <w:rsid w:val="00120FA8"/>
    <w:rsid w:val="001210BA"/>
    <w:rsid w:val="00121E9B"/>
    <w:rsid w:val="00122F0A"/>
    <w:rsid w:val="0012312F"/>
    <w:rsid w:val="001238AB"/>
    <w:rsid w:val="00123AF3"/>
    <w:rsid w:val="0012674F"/>
    <w:rsid w:val="00126D5C"/>
    <w:rsid w:val="00126F03"/>
    <w:rsid w:val="0012715C"/>
    <w:rsid w:val="001271D6"/>
    <w:rsid w:val="00127616"/>
    <w:rsid w:val="00127FB4"/>
    <w:rsid w:val="00130E2A"/>
    <w:rsid w:val="0013157F"/>
    <w:rsid w:val="00131C7E"/>
    <w:rsid w:val="001322C3"/>
    <w:rsid w:val="00132328"/>
    <w:rsid w:val="001323EC"/>
    <w:rsid w:val="001331A6"/>
    <w:rsid w:val="00133660"/>
    <w:rsid w:val="00133836"/>
    <w:rsid w:val="0013567D"/>
    <w:rsid w:val="00135689"/>
    <w:rsid w:val="00136D3D"/>
    <w:rsid w:val="001374EE"/>
    <w:rsid w:val="00137560"/>
    <w:rsid w:val="00137EC6"/>
    <w:rsid w:val="00141063"/>
    <w:rsid w:val="00141C3D"/>
    <w:rsid w:val="00141F82"/>
    <w:rsid w:val="00142E9A"/>
    <w:rsid w:val="001430F5"/>
    <w:rsid w:val="00143EFE"/>
    <w:rsid w:val="00143FB5"/>
    <w:rsid w:val="00144E94"/>
    <w:rsid w:val="00144FED"/>
    <w:rsid w:val="00145297"/>
    <w:rsid w:val="001452CC"/>
    <w:rsid w:val="001459D5"/>
    <w:rsid w:val="0014613F"/>
    <w:rsid w:val="0014781C"/>
    <w:rsid w:val="0015020C"/>
    <w:rsid w:val="00150857"/>
    <w:rsid w:val="0015120B"/>
    <w:rsid w:val="001517D6"/>
    <w:rsid w:val="00151ABF"/>
    <w:rsid w:val="00152542"/>
    <w:rsid w:val="001531CA"/>
    <w:rsid w:val="00153F10"/>
    <w:rsid w:val="00155811"/>
    <w:rsid w:val="001565D4"/>
    <w:rsid w:val="00157EE8"/>
    <w:rsid w:val="00160DB5"/>
    <w:rsid w:val="00160F00"/>
    <w:rsid w:val="00161597"/>
    <w:rsid w:val="00161760"/>
    <w:rsid w:val="0016235F"/>
    <w:rsid w:val="00163005"/>
    <w:rsid w:val="001632AB"/>
    <w:rsid w:val="0016384C"/>
    <w:rsid w:val="00163B65"/>
    <w:rsid w:val="00164A2E"/>
    <w:rsid w:val="00164B3E"/>
    <w:rsid w:val="00164E0B"/>
    <w:rsid w:val="001658A0"/>
    <w:rsid w:val="00165F99"/>
    <w:rsid w:val="0016716C"/>
    <w:rsid w:val="00167AAB"/>
    <w:rsid w:val="00170E53"/>
    <w:rsid w:val="00170E94"/>
    <w:rsid w:val="00171077"/>
    <w:rsid w:val="001717FA"/>
    <w:rsid w:val="00171A83"/>
    <w:rsid w:val="00171C1A"/>
    <w:rsid w:val="00172026"/>
    <w:rsid w:val="00172C3D"/>
    <w:rsid w:val="001733C3"/>
    <w:rsid w:val="00173619"/>
    <w:rsid w:val="00173FCE"/>
    <w:rsid w:val="00174E11"/>
    <w:rsid w:val="001753A5"/>
    <w:rsid w:val="001768AE"/>
    <w:rsid w:val="00177BAA"/>
    <w:rsid w:val="001809B6"/>
    <w:rsid w:val="00180C97"/>
    <w:rsid w:val="001814C1"/>
    <w:rsid w:val="001817E1"/>
    <w:rsid w:val="00181AC0"/>
    <w:rsid w:val="00181E00"/>
    <w:rsid w:val="00181E57"/>
    <w:rsid w:val="00182A07"/>
    <w:rsid w:val="00182E78"/>
    <w:rsid w:val="00183235"/>
    <w:rsid w:val="00183329"/>
    <w:rsid w:val="0018398B"/>
    <w:rsid w:val="001844C9"/>
    <w:rsid w:val="001859A3"/>
    <w:rsid w:val="001871EE"/>
    <w:rsid w:val="001875A9"/>
    <w:rsid w:val="001908B1"/>
    <w:rsid w:val="00190A48"/>
    <w:rsid w:val="00191930"/>
    <w:rsid w:val="00191AA0"/>
    <w:rsid w:val="00191B8C"/>
    <w:rsid w:val="00191D92"/>
    <w:rsid w:val="001922FE"/>
    <w:rsid w:val="0019237A"/>
    <w:rsid w:val="001926AD"/>
    <w:rsid w:val="00192E2D"/>
    <w:rsid w:val="00193207"/>
    <w:rsid w:val="0019427E"/>
    <w:rsid w:val="00195318"/>
    <w:rsid w:val="0019571A"/>
    <w:rsid w:val="00195E46"/>
    <w:rsid w:val="001961DD"/>
    <w:rsid w:val="00196218"/>
    <w:rsid w:val="00196A5B"/>
    <w:rsid w:val="001977FE"/>
    <w:rsid w:val="001A02C5"/>
    <w:rsid w:val="001A1257"/>
    <w:rsid w:val="001A1885"/>
    <w:rsid w:val="001A1A34"/>
    <w:rsid w:val="001A2B22"/>
    <w:rsid w:val="001A2BF2"/>
    <w:rsid w:val="001A3656"/>
    <w:rsid w:val="001A3828"/>
    <w:rsid w:val="001A4117"/>
    <w:rsid w:val="001A42A7"/>
    <w:rsid w:val="001A4DBB"/>
    <w:rsid w:val="001A4DCF"/>
    <w:rsid w:val="001A52F8"/>
    <w:rsid w:val="001A5425"/>
    <w:rsid w:val="001A6202"/>
    <w:rsid w:val="001A6F85"/>
    <w:rsid w:val="001A75D6"/>
    <w:rsid w:val="001B0088"/>
    <w:rsid w:val="001B0414"/>
    <w:rsid w:val="001B0CF2"/>
    <w:rsid w:val="001B18B5"/>
    <w:rsid w:val="001B1DBD"/>
    <w:rsid w:val="001B252A"/>
    <w:rsid w:val="001B2872"/>
    <w:rsid w:val="001B2A84"/>
    <w:rsid w:val="001B2ACF"/>
    <w:rsid w:val="001B3934"/>
    <w:rsid w:val="001B4307"/>
    <w:rsid w:val="001B59E5"/>
    <w:rsid w:val="001B5F16"/>
    <w:rsid w:val="001B79EC"/>
    <w:rsid w:val="001B7A67"/>
    <w:rsid w:val="001B7A6D"/>
    <w:rsid w:val="001B7B66"/>
    <w:rsid w:val="001C06BC"/>
    <w:rsid w:val="001C0A93"/>
    <w:rsid w:val="001C1071"/>
    <w:rsid w:val="001C1769"/>
    <w:rsid w:val="001C1939"/>
    <w:rsid w:val="001C2CE1"/>
    <w:rsid w:val="001C2EF7"/>
    <w:rsid w:val="001C2FA0"/>
    <w:rsid w:val="001C3260"/>
    <w:rsid w:val="001C3881"/>
    <w:rsid w:val="001C5202"/>
    <w:rsid w:val="001C56E6"/>
    <w:rsid w:val="001C59EF"/>
    <w:rsid w:val="001C693E"/>
    <w:rsid w:val="001C6A00"/>
    <w:rsid w:val="001C6C91"/>
    <w:rsid w:val="001C7654"/>
    <w:rsid w:val="001C7A05"/>
    <w:rsid w:val="001C7B51"/>
    <w:rsid w:val="001D0068"/>
    <w:rsid w:val="001D0288"/>
    <w:rsid w:val="001D0E0F"/>
    <w:rsid w:val="001D14A6"/>
    <w:rsid w:val="001D160E"/>
    <w:rsid w:val="001D16B1"/>
    <w:rsid w:val="001D1F1D"/>
    <w:rsid w:val="001D2445"/>
    <w:rsid w:val="001D29B9"/>
    <w:rsid w:val="001D2AF0"/>
    <w:rsid w:val="001D3D26"/>
    <w:rsid w:val="001D4817"/>
    <w:rsid w:val="001D560A"/>
    <w:rsid w:val="001D5EDB"/>
    <w:rsid w:val="001D60A1"/>
    <w:rsid w:val="001D60C6"/>
    <w:rsid w:val="001D6519"/>
    <w:rsid w:val="001D69E3"/>
    <w:rsid w:val="001D6E3B"/>
    <w:rsid w:val="001D790B"/>
    <w:rsid w:val="001D79DE"/>
    <w:rsid w:val="001E04B7"/>
    <w:rsid w:val="001E08F8"/>
    <w:rsid w:val="001E0BE9"/>
    <w:rsid w:val="001E1139"/>
    <w:rsid w:val="001E11E4"/>
    <w:rsid w:val="001E131D"/>
    <w:rsid w:val="001E16F0"/>
    <w:rsid w:val="001E174E"/>
    <w:rsid w:val="001E1B90"/>
    <w:rsid w:val="001E1E97"/>
    <w:rsid w:val="001E26F2"/>
    <w:rsid w:val="001E282D"/>
    <w:rsid w:val="001E2C7C"/>
    <w:rsid w:val="001E44E6"/>
    <w:rsid w:val="001E471D"/>
    <w:rsid w:val="001E485B"/>
    <w:rsid w:val="001E498A"/>
    <w:rsid w:val="001E4C7D"/>
    <w:rsid w:val="001E50EA"/>
    <w:rsid w:val="001E5A99"/>
    <w:rsid w:val="001E5E4D"/>
    <w:rsid w:val="001E6177"/>
    <w:rsid w:val="001E777B"/>
    <w:rsid w:val="001E7A00"/>
    <w:rsid w:val="001F0C25"/>
    <w:rsid w:val="001F1ACF"/>
    <w:rsid w:val="001F20B5"/>
    <w:rsid w:val="001F22DF"/>
    <w:rsid w:val="001F2EBD"/>
    <w:rsid w:val="001F4377"/>
    <w:rsid w:val="001F4BEC"/>
    <w:rsid w:val="001F4D5B"/>
    <w:rsid w:val="001F51A9"/>
    <w:rsid w:val="001F6E3B"/>
    <w:rsid w:val="0020067A"/>
    <w:rsid w:val="002007F0"/>
    <w:rsid w:val="00200883"/>
    <w:rsid w:val="00200BBB"/>
    <w:rsid w:val="00200DF0"/>
    <w:rsid w:val="00200EAE"/>
    <w:rsid w:val="00201173"/>
    <w:rsid w:val="00201876"/>
    <w:rsid w:val="00202152"/>
    <w:rsid w:val="002027A7"/>
    <w:rsid w:val="00203CB2"/>
    <w:rsid w:val="00204349"/>
    <w:rsid w:val="002051ED"/>
    <w:rsid w:val="0020537F"/>
    <w:rsid w:val="00205762"/>
    <w:rsid w:val="00205D89"/>
    <w:rsid w:val="00206037"/>
    <w:rsid w:val="00206351"/>
    <w:rsid w:val="00206947"/>
    <w:rsid w:val="0020737B"/>
    <w:rsid w:val="002075D3"/>
    <w:rsid w:val="00207678"/>
    <w:rsid w:val="0020768E"/>
    <w:rsid w:val="002107A8"/>
    <w:rsid w:val="0021093D"/>
    <w:rsid w:val="0021126B"/>
    <w:rsid w:val="002113D3"/>
    <w:rsid w:val="0021345A"/>
    <w:rsid w:val="0021419E"/>
    <w:rsid w:val="002145AD"/>
    <w:rsid w:val="0021584D"/>
    <w:rsid w:val="00215CC5"/>
    <w:rsid w:val="00215FD7"/>
    <w:rsid w:val="0021648D"/>
    <w:rsid w:val="00216F1E"/>
    <w:rsid w:val="00216F29"/>
    <w:rsid w:val="00217998"/>
    <w:rsid w:val="00221894"/>
    <w:rsid w:val="00221B5F"/>
    <w:rsid w:val="00222A95"/>
    <w:rsid w:val="00223212"/>
    <w:rsid w:val="00224A47"/>
    <w:rsid w:val="00224E08"/>
    <w:rsid w:val="0022502B"/>
    <w:rsid w:val="0022615E"/>
    <w:rsid w:val="002262CD"/>
    <w:rsid w:val="0022665C"/>
    <w:rsid w:val="0022776B"/>
    <w:rsid w:val="00231137"/>
    <w:rsid w:val="00231412"/>
    <w:rsid w:val="00232D87"/>
    <w:rsid w:val="00232DCE"/>
    <w:rsid w:val="00233D84"/>
    <w:rsid w:val="00235861"/>
    <w:rsid w:val="00236D04"/>
    <w:rsid w:val="0024013F"/>
    <w:rsid w:val="00240246"/>
    <w:rsid w:val="002404D5"/>
    <w:rsid w:val="00240907"/>
    <w:rsid w:val="002412EC"/>
    <w:rsid w:val="00241A07"/>
    <w:rsid w:val="002423AA"/>
    <w:rsid w:val="00242624"/>
    <w:rsid w:val="00242B94"/>
    <w:rsid w:val="00242E97"/>
    <w:rsid w:val="00244351"/>
    <w:rsid w:val="00244384"/>
    <w:rsid w:val="00244ECA"/>
    <w:rsid w:val="00244F17"/>
    <w:rsid w:val="00245462"/>
    <w:rsid w:val="00246173"/>
    <w:rsid w:val="00246D7B"/>
    <w:rsid w:val="0025279A"/>
    <w:rsid w:val="002529B2"/>
    <w:rsid w:val="00254753"/>
    <w:rsid w:val="00254975"/>
    <w:rsid w:val="00255229"/>
    <w:rsid w:val="0025564A"/>
    <w:rsid w:val="002558FD"/>
    <w:rsid w:val="00256145"/>
    <w:rsid w:val="00256F21"/>
    <w:rsid w:val="00257DAE"/>
    <w:rsid w:val="002609A3"/>
    <w:rsid w:val="00261B39"/>
    <w:rsid w:val="00261BB3"/>
    <w:rsid w:val="002621A1"/>
    <w:rsid w:val="002628B9"/>
    <w:rsid w:val="00264299"/>
    <w:rsid w:val="00264756"/>
    <w:rsid w:val="00265A2C"/>
    <w:rsid w:val="002661DB"/>
    <w:rsid w:val="00266200"/>
    <w:rsid w:val="002669F8"/>
    <w:rsid w:val="00266CE8"/>
    <w:rsid w:val="002673BD"/>
    <w:rsid w:val="00267CCF"/>
    <w:rsid w:val="002709E3"/>
    <w:rsid w:val="00271865"/>
    <w:rsid w:val="00272123"/>
    <w:rsid w:val="00272507"/>
    <w:rsid w:val="00273853"/>
    <w:rsid w:val="00273EFF"/>
    <w:rsid w:val="002741D8"/>
    <w:rsid w:val="0027445C"/>
    <w:rsid w:val="002745B7"/>
    <w:rsid w:val="00275190"/>
    <w:rsid w:val="00275E34"/>
    <w:rsid w:val="00275E7B"/>
    <w:rsid w:val="00275F16"/>
    <w:rsid w:val="0027616F"/>
    <w:rsid w:val="002768CA"/>
    <w:rsid w:val="00276CAE"/>
    <w:rsid w:val="00277493"/>
    <w:rsid w:val="00277F47"/>
    <w:rsid w:val="00280156"/>
    <w:rsid w:val="0028041E"/>
    <w:rsid w:val="002805EE"/>
    <w:rsid w:val="00280DDE"/>
    <w:rsid w:val="002813F7"/>
    <w:rsid w:val="00281621"/>
    <w:rsid w:val="002816A0"/>
    <w:rsid w:val="002819CF"/>
    <w:rsid w:val="00282540"/>
    <w:rsid w:val="002826AA"/>
    <w:rsid w:val="00283635"/>
    <w:rsid w:val="00285B22"/>
    <w:rsid w:val="002869E5"/>
    <w:rsid w:val="00286E65"/>
    <w:rsid w:val="0028731C"/>
    <w:rsid w:val="002926D4"/>
    <w:rsid w:val="002928D3"/>
    <w:rsid w:val="00293073"/>
    <w:rsid w:val="00293B06"/>
    <w:rsid w:val="00294105"/>
    <w:rsid w:val="00294B18"/>
    <w:rsid w:val="00295A0C"/>
    <w:rsid w:val="00295C0A"/>
    <w:rsid w:val="00295EC9"/>
    <w:rsid w:val="00295ED8"/>
    <w:rsid w:val="002A057D"/>
    <w:rsid w:val="002A077F"/>
    <w:rsid w:val="002A127C"/>
    <w:rsid w:val="002A2692"/>
    <w:rsid w:val="002A26B8"/>
    <w:rsid w:val="002A3C6F"/>
    <w:rsid w:val="002A4B87"/>
    <w:rsid w:val="002A6349"/>
    <w:rsid w:val="002A6796"/>
    <w:rsid w:val="002A6EFF"/>
    <w:rsid w:val="002A7EA5"/>
    <w:rsid w:val="002A7FDC"/>
    <w:rsid w:val="002B0797"/>
    <w:rsid w:val="002B0937"/>
    <w:rsid w:val="002B0C3F"/>
    <w:rsid w:val="002B23DB"/>
    <w:rsid w:val="002B254F"/>
    <w:rsid w:val="002B2A46"/>
    <w:rsid w:val="002B33DE"/>
    <w:rsid w:val="002B3862"/>
    <w:rsid w:val="002B3A92"/>
    <w:rsid w:val="002B3B70"/>
    <w:rsid w:val="002B424A"/>
    <w:rsid w:val="002B4951"/>
    <w:rsid w:val="002B541F"/>
    <w:rsid w:val="002B5BA8"/>
    <w:rsid w:val="002B65D8"/>
    <w:rsid w:val="002B74CF"/>
    <w:rsid w:val="002B78C8"/>
    <w:rsid w:val="002B79BC"/>
    <w:rsid w:val="002C0430"/>
    <w:rsid w:val="002C1FC2"/>
    <w:rsid w:val="002C241E"/>
    <w:rsid w:val="002C24FC"/>
    <w:rsid w:val="002C2B77"/>
    <w:rsid w:val="002C57BE"/>
    <w:rsid w:val="002C5924"/>
    <w:rsid w:val="002C6715"/>
    <w:rsid w:val="002D00A8"/>
    <w:rsid w:val="002D02BF"/>
    <w:rsid w:val="002D086B"/>
    <w:rsid w:val="002D1502"/>
    <w:rsid w:val="002D167C"/>
    <w:rsid w:val="002D1DF8"/>
    <w:rsid w:val="002D26D6"/>
    <w:rsid w:val="002D398E"/>
    <w:rsid w:val="002D488E"/>
    <w:rsid w:val="002D48C8"/>
    <w:rsid w:val="002D4AD9"/>
    <w:rsid w:val="002D6A3B"/>
    <w:rsid w:val="002D7351"/>
    <w:rsid w:val="002E08E2"/>
    <w:rsid w:val="002E1499"/>
    <w:rsid w:val="002E15B6"/>
    <w:rsid w:val="002E1D66"/>
    <w:rsid w:val="002E1E37"/>
    <w:rsid w:val="002E2061"/>
    <w:rsid w:val="002E33EF"/>
    <w:rsid w:val="002E3C4D"/>
    <w:rsid w:val="002E414B"/>
    <w:rsid w:val="002E47B4"/>
    <w:rsid w:val="002E50C9"/>
    <w:rsid w:val="002E5C03"/>
    <w:rsid w:val="002E74EB"/>
    <w:rsid w:val="002E7A2C"/>
    <w:rsid w:val="002F0F42"/>
    <w:rsid w:val="002F1DB6"/>
    <w:rsid w:val="002F2F8C"/>
    <w:rsid w:val="002F3001"/>
    <w:rsid w:val="002F3448"/>
    <w:rsid w:val="002F3B84"/>
    <w:rsid w:val="002F3C5B"/>
    <w:rsid w:val="002F3DB7"/>
    <w:rsid w:val="002F4901"/>
    <w:rsid w:val="002F4BA3"/>
    <w:rsid w:val="002F5E72"/>
    <w:rsid w:val="002F639E"/>
    <w:rsid w:val="002F790A"/>
    <w:rsid w:val="003002CD"/>
    <w:rsid w:val="00300B7B"/>
    <w:rsid w:val="003010B1"/>
    <w:rsid w:val="00301D25"/>
    <w:rsid w:val="00301D3E"/>
    <w:rsid w:val="003020ED"/>
    <w:rsid w:val="00302328"/>
    <w:rsid w:val="00302706"/>
    <w:rsid w:val="00302AF9"/>
    <w:rsid w:val="003038EE"/>
    <w:rsid w:val="00303BBF"/>
    <w:rsid w:val="00303F50"/>
    <w:rsid w:val="003041CE"/>
    <w:rsid w:val="0030503C"/>
    <w:rsid w:val="00305326"/>
    <w:rsid w:val="00305AFA"/>
    <w:rsid w:val="00307BE9"/>
    <w:rsid w:val="0031019F"/>
    <w:rsid w:val="0031078F"/>
    <w:rsid w:val="00310C0F"/>
    <w:rsid w:val="00312394"/>
    <w:rsid w:val="00312D48"/>
    <w:rsid w:val="00313F4D"/>
    <w:rsid w:val="00316512"/>
    <w:rsid w:val="00316937"/>
    <w:rsid w:val="003176A1"/>
    <w:rsid w:val="00317709"/>
    <w:rsid w:val="00317729"/>
    <w:rsid w:val="0031793C"/>
    <w:rsid w:val="00320781"/>
    <w:rsid w:val="00320BB2"/>
    <w:rsid w:val="00321049"/>
    <w:rsid w:val="00322EC5"/>
    <w:rsid w:val="0032331D"/>
    <w:rsid w:val="00323486"/>
    <w:rsid w:val="003234C6"/>
    <w:rsid w:val="0032415B"/>
    <w:rsid w:val="0032472B"/>
    <w:rsid w:val="003251E4"/>
    <w:rsid w:val="00325A9C"/>
    <w:rsid w:val="00325C16"/>
    <w:rsid w:val="00326398"/>
    <w:rsid w:val="00326495"/>
    <w:rsid w:val="0032739E"/>
    <w:rsid w:val="00330AB6"/>
    <w:rsid w:val="00330E1F"/>
    <w:rsid w:val="00331ACF"/>
    <w:rsid w:val="00332B77"/>
    <w:rsid w:val="00332C3F"/>
    <w:rsid w:val="00333427"/>
    <w:rsid w:val="00333888"/>
    <w:rsid w:val="00333CCE"/>
    <w:rsid w:val="00334721"/>
    <w:rsid w:val="00334B23"/>
    <w:rsid w:val="003352B6"/>
    <w:rsid w:val="0033545F"/>
    <w:rsid w:val="003355C6"/>
    <w:rsid w:val="003356D5"/>
    <w:rsid w:val="003356EF"/>
    <w:rsid w:val="00335A54"/>
    <w:rsid w:val="00337D82"/>
    <w:rsid w:val="0034003F"/>
    <w:rsid w:val="003405CE"/>
    <w:rsid w:val="003406D8"/>
    <w:rsid w:val="00342016"/>
    <w:rsid w:val="003428A5"/>
    <w:rsid w:val="00342BE6"/>
    <w:rsid w:val="00342D34"/>
    <w:rsid w:val="003439AF"/>
    <w:rsid w:val="00343CD3"/>
    <w:rsid w:val="003442A8"/>
    <w:rsid w:val="00344942"/>
    <w:rsid w:val="00344E26"/>
    <w:rsid w:val="0034550B"/>
    <w:rsid w:val="003460B1"/>
    <w:rsid w:val="003468F7"/>
    <w:rsid w:val="00347915"/>
    <w:rsid w:val="003479B2"/>
    <w:rsid w:val="0035001D"/>
    <w:rsid w:val="0035017B"/>
    <w:rsid w:val="003511DE"/>
    <w:rsid w:val="00351F21"/>
    <w:rsid w:val="00352456"/>
    <w:rsid w:val="00352EF3"/>
    <w:rsid w:val="003541B3"/>
    <w:rsid w:val="00354776"/>
    <w:rsid w:val="00354B00"/>
    <w:rsid w:val="00354C30"/>
    <w:rsid w:val="00355913"/>
    <w:rsid w:val="00355B0C"/>
    <w:rsid w:val="00355CAB"/>
    <w:rsid w:val="00355FB0"/>
    <w:rsid w:val="00356BC8"/>
    <w:rsid w:val="0036049A"/>
    <w:rsid w:val="00360C35"/>
    <w:rsid w:val="00360C79"/>
    <w:rsid w:val="0036124E"/>
    <w:rsid w:val="00361613"/>
    <w:rsid w:val="00362BEF"/>
    <w:rsid w:val="003634D5"/>
    <w:rsid w:val="0036387E"/>
    <w:rsid w:val="00364B81"/>
    <w:rsid w:val="003655F8"/>
    <w:rsid w:val="00365EC7"/>
    <w:rsid w:val="00366213"/>
    <w:rsid w:val="00366AB5"/>
    <w:rsid w:val="00366EF4"/>
    <w:rsid w:val="0036723A"/>
    <w:rsid w:val="003674DD"/>
    <w:rsid w:val="0037057F"/>
    <w:rsid w:val="003713AA"/>
    <w:rsid w:val="0037183F"/>
    <w:rsid w:val="00373633"/>
    <w:rsid w:val="00373B9A"/>
    <w:rsid w:val="00373E54"/>
    <w:rsid w:val="003745A1"/>
    <w:rsid w:val="0037553C"/>
    <w:rsid w:val="003756BE"/>
    <w:rsid w:val="00375C2A"/>
    <w:rsid w:val="00376E8A"/>
    <w:rsid w:val="00377496"/>
    <w:rsid w:val="00377787"/>
    <w:rsid w:val="00381172"/>
    <w:rsid w:val="0038166F"/>
    <w:rsid w:val="00381CC3"/>
    <w:rsid w:val="003825AF"/>
    <w:rsid w:val="003828D9"/>
    <w:rsid w:val="003834F2"/>
    <w:rsid w:val="00384062"/>
    <w:rsid w:val="00384C01"/>
    <w:rsid w:val="00385083"/>
    <w:rsid w:val="00385250"/>
    <w:rsid w:val="00385858"/>
    <w:rsid w:val="00386AD8"/>
    <w:rsid w:val="00387382"/>
    <w:rsid w:val="00390C05"/>
    <w:rsid w:val="00390C9B"/>
    <w:rsid w:val="00390CE4"/>
    <w:rsid w:val="00391246"/>
    <w:rsid w:val="00391A52"/>
    <w:rsid w:val="00391DC2"/>
    <w:rsid w:val="00391F6A"/>
    <w:rsid w:val="003924F1"/>
    <w:rsid w:val="003928CA"/>
    <w:rsid w:val="0039397C"/>
    <w:rsid w:val="0039460B"/>
    <w:rsid w:val="003958EA"/>
    <w:rsid w:val="00395A63"/>
    <w:rsid w:val="003965C2"/>
    <w:rsid w:val="0039784B"/>
    <w:rsid w:val="003979C0"/>
    <w:rsid w:val="003A057C"/>
    <w:rsid w:val="003A0AA7"/>
    <w:rsid w:val="003A1230"/>
    <w:rsid w:val="003A16EA"/>
    <w:rsid w:val="003A17A2"/>
    <w:rsid w:val="003A1C5F"/>
    <w:rsid w:val="003A3DB6"/>
    <w:rsid w:val="003A3ED5"/>
    <w:rsid w:val="003A4081"/>
    <w:rsid w:val="003A443B"/>
    <w:rsid w:val="003A4448"/>
    <w:rsid w:val="003A4AE7"/>
    <w:rsid w:val="003A5EE3"/>
    <w:rsid w:val="003A5F8B"/>
    <w:rsid w:val="003A60E9"/>
    <w:rsid w:val="003A64CB"/>
    <w:rsid w:val="003A7363"/>
    <w:rsid w:val="003A7BC5"/>
    <w:rsid w:val="003B0A14"/>
    <w:rsid w:val="003B1481"/>
    <w:rsid w:val="003B1629"/>
    <w:rsid w:val="003B2181"/>
    <w:rsid w:val="003B277F"/>
    <w:rsid w:val="003B33A1"/>
    <w:rsid w:val="003B3677"/>
    <w:rsid w:val="003B39BF"/>
    <w:rsid w:val="003B5102"/>
    <w:rsid w:val="003B5566"/>
    <w:rsid w:val="003B6ED4"/>
    <w:rsid w:val="003B7400"/>
    <w:rsid w:val="003C0C78"/>
    <w:rsid w:val="003C10C5"/>
    <w:rsid w:val="003C175B"/>
    <w:rsid w:val="003C2426"/>
    <w:rsid w:val="003C263B"/>
    <w:rsid w:val="003C273E"/>
    <w:rsid w:val="003C2A52"/>
    <w:rsid w:val="003C3025"/>
    <w:rsid w:val="003C6137"/>
    <w:rsid w:val="003C7B42"/>
    <w:rsid w:val="003C7E00"/>
    <w:rsid w:val="003D0961"/>
    <w:rsid w:val="003D2B11"/>
    <w:rsid w:val="003D550B"/>
    <w:rsid w:val="003D6566"/>
    <w:rsid w:val="003D67ED"/>
    <w:rsid w:val="003D69B1"/>
    <w:rsid w:val="003D6B77"/>
    <w:rsid w:val="003D728F"/>
    <w:rsid w:val="003D781D"/>
    <w:rsid w:val="003D7F45"/>
    <w:rsid w:val="003D7F82"/>
    <w:rsid w:val="003E1DFC"/>
    <w:rsid w:val="003E2B27"/>
    <w:rsid w:val="003E31D4"/>
    <w:rsid w:val="003E3372"/>
    <w:rsid w:val="003E3AC6"/>
    <w:rsid w:val="003E4DA3"/>
    <w:rsid w:val="003E5277"/>
    <w:rsid w:val="003E55BD"/>
    <w:rsid w:val="003E6690"/>
    <w:rsid w:val="003E6B4D"/>
    <w:rsid w:val="003E6BCA"/>
    <w:rsid w:val="003E70D8"/>
    <w:rsid w:val="003E71B7"/>
    <w:rsid w:val="003E789D"/>
    <w:rsid w:val="003E7A31"/>
    <w:rsid w:val="003F01E0"/>
    <w:rsid w:val="003F0723"/>
    <w:rsid w:val="003F0D8A"/>
    <w:rsid w:val="003F1150"/>
    <w:rsid w:val="003F1773"/>
    <w:rsid w:val="003F2748"/>
    <w:rsid w:val="003F47AF"/>
    <w:rsid w:val="003F49EC"/>
    <w:rsid w:val="003F4B39"/>
    <w:rsid w:val="003F4DA8"/>
    <w:rsid w:val="003F708D"/>
    <w:rsid w:val="0040063C"/>
    <w:rsid w:val="00401D5B"/>
    <w:rsid w:val="004021FB"/>
    <w:rsid w:val="0040252E"/>
    <w:rsid w:val="004026C8"/>
    <w:rsid w:val="004039CF"/>
    <w:rsid w:val="00403A68"/>
    <w:rsid w:val="00404A61"/>
    <w:rsid w:val="0040541B"/>
    <w:rsid w:val="004055C2"/>
    <w:rsid w:val="00405B21"/>
    <w:rsid w:val="00405DCA"/>
    <w:rsid w:val="00405F8F"/>
    <w:rsid w:val="00406367"/>
    <w:rsid w:val="00406DA4"/>
    <w:rsid w:val="004074D3"/>
    <w:rsid w:val="0040774E"/>
    <w:rsid w:val="00407C7D"/>
    <w:rsid w:val="00410CBE"/>
    <w:rsid w:val="004117F5"/>
    <w:rsid w:val="00411BE0"/>
    <w:rsid w:val="00411C2D"/>
    <w:rsid w:val="00412FD6"/>
    <w:rsid w:val="004145A4"/>
    <w:rsid w:val="0041539A"/>
    <w:rsid w:val="00415732"/>
    <w:rsid w:val="00416120"/>
    <w:rsid w:val="00417540"/>
    <w:rsid w:val="00417BFF"/>
    <w:rsid w:val="00417EE1"/>
    <w:rsid w:val="0042049D"/>
    <w:rsid w:val="00420D7A"/>
    <w:rsid w:val="00420E1B"/>
    <w:rsid w:val="004212FB"/>
    <w:rsid w:val="004213BC"/>
    <w:rsid w:val="004219B6"/>
    <w:rsid w:val="0042201E"/>
    <w:rsid w:val="004242AE"/>
    <w:rsid w:val="00424367"/>
    <w:rsid w:val="00424374"/>
    <w:rsid w:val="004245A7"/>
    <w:rsid w:val="00424908"/>
    <w:rsid w:val="00425E7D"/>
    <w:rsid w:val="00425F0A"/>
    <w:rsid w:val="00427796"/>
    <w:rsid w:val="00430E48"/>
    <w:rsid w:val="00431213"/>
    <w:rsid w:val="00431531"/>
    <w:rsid w:val="004318AA"/>
    <w:rsid w:val="00431A60"/>
    <w:rsid w:val="00432125"/>
    <w:rsid w:val="00432AB3"/>
    <w:rsid w:val="00433449"/>
    <w:rsid w:val="00433A07"/>
    <w:rsid w:val="00433FEF"/>
    <w:rsid w:val="00435F7F"/>
    <w:rsid w:val="00436502"/>
    <w:rsid w:val="00436730"/>
    <w:rsid w:val="00436F0A"/>
    <w:rsid w:val="004376B0"/>
    <w:rsid w:val="004377AF"/>
    <w:rsid w:val="00437885"/>
    <w:rsid w:val="00437972"/>
    <w:rsid w:val="00437A15"/>
    <w:rsid w:val="00437DEE"/>
    <w:rsid w:val="004402F6"/>
    <w:rsid w:val="00440B66"/>
    <w:rsid w:val="0044105B"/>
    <w:rsid w:val="0044192C"/>
    <w:rsid w:val="00443038"/>
    <w:rsid w:val="00443746"/>
    <w:rsid w:val="00443897"/>
    <w:rsid w:val="0044409A"/>
    <w:rsid w:val="004449F3"/>
    <w:rsid w:val="00444AAE"/>
    <w:rsid w:val="00444FC7"/>
    <w:rsid w:val="00445339"/>
    <w:rsid w:val="004455A8"/>
    <w:rsid w:val="00445725"/>
    <w:rsid w:val="00445F03"/>
    <w:rsid w:val="004471DB"/>
    <w:rsid w:val="0044740B"/>
    <w:rsid w:val="0044766E"/>
    <w:rsid w:val="004479FB"/>
    <w:rsid w:val="00447C87"/>
    <w:rsid w:val="00447E6A"/>
    <w:rsid w:val="00447F80"/>
    <w:rsid w:val="00447FEE"/>
    <w:rsid w:val="00450E97"/>
    <w:rsid w:val="00451515"/>
    <w:rsid w:val="00451C23"/>
    <w:rsid w:val="0045390D"/>
    <w:rsid w:val="00453B69"/>
    <w:rsid w:val="004551C4"/>
    <w:rsid w:val="004555CD"/>
    <w:rsid w:val="004564FC"/>
    <w:rsid w:val="00456C32"/>
    <w:rsid w:val="0045702B"/>
    <w:rsid w:val="00457735"/>
    <w:rsid w:val="00457E1F"/>
    <w:rsid w:val="00457E3F"/>
    <w:rsid w:val="004602AD"/>
    <w:rsid w:val="00461F37"/>
    <w:rsid w:val="00462178"/>
    <w:rsid w:val="0046283B"/>
    <w:rsid w:val="00463448"/>
    <w:rsid w:val="0046398C"/>
    <w:rsid w:val="004641BC"/>
    <w:rsid w:val="0046430C"/>
    <w:rsid w:val="00464473"/>
    <w:rsid w:val="00464BDE"/>
    <w:rsid w:val="00465CDC"/>
    <w:rsid w:val="00465F4E"/>
    <w:rsid w:val="0046674D"/>
    <w:rsid w:val="0046740D"/>
    <w:rsid w:val="00470A1A"/>
    <w:rsid w:val="00470A65"/>
    <w:rsid w:val="00470B94"/>
    <w:rsid w:val="00471118"/>
    <w:rsid w:val="0047161D"/>
    <w:rsid w:val="004717A9"/>
    <w:rsid w:val="00471DFA"/>
    <w:rsid w:val="00473175"/>
    <w:rsid w:val="00474784"/>
    <w:rsid w:val="004748C3"/>
    <w:rsid w:val="00474BD6"/>
    <w:rsid w:val="00475B73"/>
    <w:rsid w:val="004803D3"/>
    <w:rsid w:val="00482099"/>
    <w:rsid w:val="004820B4"/>
    <w:rsid w:val="00482684"/>
    <w:rsid w:val="00482A27"/>
    <w:rsid w:val="00482B1E"/>
    <w:rsid w:val="00482CA7"/>
    <w:rsid w:val="004836F6"/>
    <w:rsid w:val="00483E44"/>
    <w:rsid w:val="0048469B"/>
    <w:rsid w:val="004859BE"/>
    <w:rsid w:val="00485EE9"/>
    <w:rsid w:val="004907D7"/>
    <w:rsid w:val="00491E86"/>
    <w:rsid w:val="00491EC9"/>
    <w:rsid w:val="00492C8F"/>
    <w:rsid w:val="00492F99"/>
    <w:rsid w:val="004931B6"/>
    <w:rsid w:val="00493D72"/>
    <w:rsid w:val="00493D99"/>
    <w:rsid w:val="004949E7"/>
    <w:rsid w:val="004955F0"/>
    <w:rsid w:val="00495C63"/>
    <w:rsid w:val="004964EF"/>
    <w:rsid w:val="004969C0"/>
    <w:rsid w:val="00496CB7"/>
    <w:rsid w:val="00496E49"/>
    <w:rsid w:val="00497CDA"/>
    <w:rsid w:val="00497D77"/>
    <w:rsid w:val="004A024F"/>
    <w:rsid w:val="004A0407"/>
    <w:rsid w:val="004A0AE8"/>
    <w:rsid w:val="004A1039"/>
    <w:rsid w:val="004A11D2"/>
    <w:rsid w:val="004A1712"/>
    <w:rsid w:val="004A1771"/>
    <w:rsid w:val="004A1876"/>
    <w:rsid w:val="004A187B"/>
    <w:rsid w:val="004A1980"/>
    <w:rsid w:val="004A1EE1"/>
    <w:rsid w:val="004A1EFA"/>
    <w:rsid w:val="004A1F9C"/>
    <w:rsid w:val="004A2F22"/>
    <w:rsid w:val="004A3B1B"/>
    <w:rsid w:val="004A414A"/>
    <w:rsid w:val="004A5372"/>
    <w:rsid w:val="004A5B05"/>
    <w:rsid w:val="004A6A9C"/>
    <w:rsid w:val="004A765B"/>
    <w:rsid w:val="004B0232"/>
    <w:rsid w:val="004B0355"/>
    <w:rsid w:val="004B09BB"/>
    <w:rsid w:val="004B0C37"/>
    <w:rsid w:val="004B0D26"/>
    <w:rsid w:val="004B1897"/>
    <w:rsid w:val="004B2F33"/>
    <w:rsid w:val="004B32BE"/>
    <w:rsid w:val="004B34B8"/>
    <w:rsid w:val="004B35F8"/>
    <w:rsid w:val="004B45AE"/>
    <w:rsid w:val="004B491C"/>
    <w:rsid w:val="004B532D"/>
    <w:rsid w:val="004B5B44"/>
    <w:rsid w:val="004B60CF"/>
    <w:rsid w:val="004B657F"/>
    <w:rsid w:val="004B69D9"/>
    <w:rsid w:val="004B7B4E"/>
    <w:rsid w:val="004C0799"/>
    <w:rsid w:val="004C1287"/>
    <w:rsid w:val="004C12F3"/>
    <w:rsid w:val="004C205C"/>
    <w:rsid w:val="004C20B0"/>
    <w:rsid w:val="004C20CD"/>
    <w:rsid w:val="004C2621"/>
    <w:rsid w:val="004C2DA6"/>
    <w:rsid w:val="004C2FE5"/>
    <w:rsid w:val="004C309C"/>
    <w:rsid w:val="004C5AF6"/>
    <w:rsid w:val="004C5D60"/>
    <w:rsid w:val="004C5E0D"/>
    <w:rsid w:val="004C619A"/>
    <w:rsid w:val="004C6338"/>
    <w:rsid w:val="004C660F"/>
    <w:rsid w:val="004C6AF3"/>
    <w:rsid w:val="004C7295"/>
    <w:rsid w:val="004C7929"/>
    <w:rsid w:val="004D03D2"/>
    <w:rsid w:val="004D0DB5"/>
    <w:rsid w:val="004D0F88"/>
    <w:rsid w:val="004D16A0"/>
    <w:rsid w:val="004D1E66"/>
    <w:rsid w:val="004D1EF8"/>
    <w:rsid w:val="004D29DD"/>
    <w:rsid w:val="004D32CB"/>
    <w:rsid w:val="004D4C9B"/>
    <w:rsid w:val="004D7529"/>
    <w:rsid w:val="004D7F31"/>
    <w:rsid w:val="004E1393"/>
    <w:rsid w:val="004E19C6"/>
    <w:rsid w:val="004E1A20"/>
    <w:rsid w:val="004E1B4D"/>
    <w:rsid w:val="004E1D09"/>
    <w:rsid w:val="004E24A8"/>
    <w:rsid w:val="004E27F9"/>
    <w:rsid w:val="004E2F55"/>
    <w:rsid w:val="004E3C38"/>
    <w:rsid w:val="004E3F13"/>
    <w:rsid w:val="004E418B"/>
    <w:rsid w:val="004E4281"/>
    <w:rsid w:val="004E4476"/>
    <w:rsid w:val="004E4D06"/>
    <w:rsid w:val="004E5088"/>
    <w:rsid w:val="004E5221"/>
    <w:rsid w:val="004E566F"/>
    <w:rsid w:val="004E569B"/>
    <w:rsid w:val="004E615B"/>
    <w:rsid w:val="004E67E2"/>
    <w:rsid w:val="004E755A"/>
    <w:rsid w:val="004E7769"/>
    <w:rsid w:val="004E7879"/>
    <w:rsid w:val="004F03D1"/>
    <w:rsid w:val="004F0879"/>
    <w:rsid w:val="004F0E27"/>
    <w:rsid w:val="004F237A"/>
    <w:rsid w:val="004F28D3"/>
    <w:rsid w:val="004F2BEE"/>
    <w:rsid w:val="004F39C0"/>
    <w:rsid w:val="004F3D10"/>
    <w:rsid w:val="004F47AD"/>
    <w:rsid w:val="004F4969"/>
    <w:rsid w:val="004F5A44"/>
    <w:rsid w:val="004F6543"/>
    <w:rsid w:val="004F6947"/>
    <w:rsid w:val="00500024"/>
    <w:rsid w:val="00500338"/>
    <w:rsid w:val="00501089"/>
    <w:rsid w:val="00501FF9"/>
    <w:rsid w:val="00502119"/>
    <w:rsid w:val="00502521"/>
    <w:rsid w:val="00502A07"/>
    <w:rsid w:val="00504668"/>
    <w:rsid w:val="0050472B"/>
    <w:rsid w:val="00504C8B"/>
    <w:rsid w:val="00506F6F"/>
    <w:rsid w:val="00507759"/>
    <w:rsid w:val="005105B9"/>
    <w:rsid w:val="0051133B"/>
    <w:rsid w:val="005120F0"/>
    <w:rsid w:val="005125F8"/>
    <w:rsid w:val="00512DF2"/>
    <w:rsid w:val="0051420E"/>
    <w:rsid w:val="005146FB"/>
    <w:rsid w:val="00515521"/>
    <w:rsid w:val="00515D50"/>
    <w:rsid w:val="00515F66"/>
    <w:rsid w:val="00516616"/>
    <w:rsid w:val="00516867"/>
    <w:rsid w:val="0051745C"/>
    <w:rsid w:val="005205C2"/>
    <w:rsid w:val="005209EC"/>
    <w:rsid w:val="00521456"/>
    <w:rsid w:val="005227C6"/>
    <w:rsid w:val="00522F6D"/>
    <w:rsid w:val="0052336E"/>
    <w:rsid w:val="00523A8D"/>
    <w:rsid w:val="0052615A"/>
    <w:rsid w:val="00526637"/>
    <w:rsid w:val="00526E44"/>
    <w:rsid w:val="005275FA"/>
    <w:rsid w:val="00527961"/>
    <w:rsid w:val="005279D7"/>
    <w:rsid w:val="00527C2C"/>
    <w:rsid w:val="00527E48"/>
    <w:rsid w:val="005305E2"/>
    <w:rsid w:val="00530BD7"/>
    <w:rsid w:val="00530F9B"/>
    <w:rsid w:val="0053110B"/>
    <w:rsid w:val="00531B2C"/>
    <w:rsid w:val="00531D0E"/>
    <w:rsid w:val="00531D10"/>
    <w:rsid w:val="00531EF4"/>
    <w:rsid w:val="00532E5F"/>
    <w:rsid w:val="005337BE"/>
    <w:rsid w:val="00535035"/>
    <w:rsid w:val="00535036"/>
    <w:rsid w:val="00536E6E"/>
    <w:rsid w:val="00537415"/>
    <w:rsid w:val="0054075A"/>
    <w:rsid w:val="00540969"/>
    <w:rsid w:val="00540A8E"/>
    <w:rsid w:val="00541D08"/>
    <w:rsid w:val="00541E1E"/>
    <w:rsid w:val="00542BDA"/>
    <w:rsid w:val="00542C7C"/>
    <w:rsid w:val="00542E22"/>
    <w:rsid w:val="005446ED"/>
    <w:rsid w:val="0054490C"/>
    <w:rsid w:val="005449D9"/>
    <w:rsid w:val="00544E49"/>
    <w:rsid w:val="00545C48"/>
    <w:rsid w:val="005474B3"/>
    <w:rsid w:val="0054796D"/>
    <w:rsid w:val="00547ECF"/>
    <w:rsid w:val="00551BF8"/>
    <w:rsid w:val="00551DB3"/>
    <w:rsid w:val="005521FE"/>
    <w:rsid w:val="0055239F"/>
    <w:rsid w:val="00552566"/>
    <w:rsid w:val="005549DF"/>
    <w:rsid w:val="00555D4B"/>
    <w:rsid w:val="00560698"/>
    <w:rsid w:val="0056155A"/>
    <w:rsid w:val="00564C09"/>
    <w:rsid w:val="005650A8"/>
    <w:rsid w:val="00565BAC"/>
    <w:rsid w:val="00566633"/>
    <w:rsid w:val="00566FC6"/>
    <w:rsid w:val="005671A9"/>
    <w:rsid w:val="005673E0"/>
    <w:rsid w:val="0056748B"/>
    <w:rsid w:val="005677FA"/>
    <w:rsid w:val="00567C39"/>
    <w:rsid w:val="00567E64"/>
    <w:rsid w:val="005711D0"/>
    <w:rsid w:val="0057169D"/>
    <w:rsid w:val="00571862"/>
    <w:rsid w:val="00571D68"/>
    <w:rsid w:val="0057357A"/>
    <w:rsid w:val="00573798"/>
    <w:rsid w:val="00573FD4"/>
    <w:rsid w:val="005746F4"/>
    <w:rsid w:val="00574A5C"/>
    <w:rsid w:val="005756A0"/>
    <w:rsid w:val="00575900"/>
    <w:rsid w:val="00575D80"/>
    <w:rsid w:val="00575FBD"/>
    <w:rsid w:val="00576EA4"/>
    <w:rsid w:val="00576EA6"/>
    <w:rsid w:val="00577010"/>
    <w:rsid w:val="00577BB1"/>
    <w:rsid w:val="00580B35"/>
    <w:rsid w:val="00580B6A"/>
    <w:rsid w:val="00581708"/>
    <w:rsid w:val="00582592"/>
    <w:rsid w:val="00584743"/>
    <w:rsid w:val="00585011"/>
    <w:rsid w:val="00585197"/>
    <w:rsid w:val="005854C0"/>
    <w:rsid w:val="0058568B"/>
    <w:rsid w:val="005863E8"/>
    <w:rsid w:val="00586B5B"/>
    <w:rsid w:val="005879C1"/>
    <w:rsid w:val="00590536"/>
    <w:rsid w:val="005909FA"/>
    <w:rsid w:val="005919AB"/>
    <w:rsid w:val="005928B8"/>
    <w:rsid w:val="0059292C"/>
    <w:rsid w:val="00593854"/>
    <w:rsid w:val="00594330"/>
    <w:rsid w:val="0059450A"/>
    <w:rsid w:val="00594B40"/>
    <w:rsid w:val="00594FF6"/>
    <w:rsid w:val="00595D26"/>
    <w:rsid w:val="00595F0F"/>
    <w:rsid w:val="00596322"/>
    <w:rsid w:val="005967BC"/>
    <w:rsid w:val="005A01B5"/>
    <w:rsid w:val="005A0423"/>
    <w:rsid w:val="005A0551"/>
    <w:rsid w:val="005A0D7A"/>
    <w:rsid w:val="005A1B2E"/>
    <w:rsid w:val="005A1EEB"/>
    <w:rsid w:val="005A20A8"/>
    <w:rsid w:val="005A27AD"/>
    <w:rsid w:val="005A28CB"/>
    <w:rsid w:val="005A2BE5"/>
    <w:rsid w:val="005A2DD7"/>
    <w:rsid w:val="005A4739"/>
    <w:rsid w:val="005A5192"/>
    <w:rsid w:val="005A5320"/>
    <w:rsid w:val="005A5676"/>
    <w:rsid w:val="005A5916"/>
    <w:rsid w:val="005A5B5D"/>
    <w:rsid w:val="005A5D37"/>
    <w:rsid w:val="005B013D"/>
    <w:rsid w:val="005B057E"/>
    <w:rsid w:val="005B2630"/>
    <w:rsid w:val="005B2AB3"/>
    <w:rsid w:val="005B2B62"/>
    <w:rsid w:val="005B30EC"/>
    <w:rsid w:val="005B53B5"/>
    <w:rsid w:val="005B5631"/>
    <w:rsid w:val="005B5BDA"/>
    <w:rsid w:val="005B68D4"/>
    <w:rsid w:val="005B7007"/>
    <w:rsid w:val="005B7285"/>
    <w:rsid w:val="005B7CCE"/>
    <w:rsid w:val="005B7DD9"/>
    <w:rsid w:val="005C0111"/>
    <w:rsid w:val="005C0860"/>
    <w:rsid w:val="005C1100"/>
    <w:rsid w:val="005C25B1"/>
    <w:rsid w:val="005C2DD1"/>
    <w:rsid w:val="005C3A62"/>
    <w:rsid w:val="005C689D"/>
    <w:rsid w:val="005C6CC2"/>
    <w:rsid w:val="005D08AE"/>
    <w:rsid w:val="005D0E6E"/>
    <w:rsid w:val="005D114A"/>
    <w:rsid w:val="005D15C9"/>
    <w:rsid w:val="005D1F5C"/>
    <w:rsid w:val="005D20EA"/>
    <w:rsid w:val="005D23BC"/>
    <w:rsid w:val="005D2566"/>
    <w:rsid w:val="005D2999"/>
    <w:rsid w:val="005D408A"/>
    <w:rsid w:val="005D4199"/>
    <w:rsid w:val="005D4800"/>
    <w:rsid w:val="005D4A6D"/>
    <w:rsid w:val="005D5867"/>
    <w:rsid w:val="005D6185"/>
    <w:rsid w:val="005D63BA"/>
    <w:rsid w:val="005D693F"/>
    <w:rsid w:val="005D6EB6"/>
    <w:rsid w:val="005D70D3"/>
    <w:rsid w:val="005D71B7"/>
    <w:rsid w:val="005D7629"/>
    <w:rsid w:val="005D783E"/>
    <w:rsid w:val="005E1320"/>
    <w:rsid w:val="005E2059"/>
    <w:rsid w:val="005E253E"/>
    <w:rsid w:val="005E25B8"/>
    <w:rsid w:val="005E2FC6"/>
    <w:rsid w:val="005E3E71"/>
    <w:rsid w:val="005E4791"/>
    <w:rsid w:val="005E4B1C"/>
    <w:rsid w:val="005E4BEB"/>
    <w:rsid w:val="005E5356"/>
    <w:rsid w:val="005E58E9"/>
    <w:rsid w:val="005E5D3A"/>
    <w:rsid w:val="005E63E5"/>
    <w:rsid w:val="005E70A6"/>
    <w:rsid w:val="005E7122"/>
    <w:rsid w:val="005E77DF"/>
    <w:rsid w:val="005F0E01"/>
    <w:rsid w:val="005F0FDC"/>
    <w:rsid w:val="005F11F1"/>
    <w:rsid w:val="005F36B7"/>
    <w:rsid w:val="005F3FC6"/>
    <w:rsid w:val="005F50CC"/>
    <w:rsid w:val="005F6647"/>
    <w:rsid w:val="005F6DE3"/>
    <w:rsid w:val="005F7273"/>
    <w:rsid w:val="005F7496"/>
    <w:rsid w:val="00600430"/>
    <w:rsid w:val="00601EDC"/>
    <w:rsid w:val="0060279D"/>
    <w:rsid w:val="00602848"/>
    <w:rsid w:val="006032E2"/>
    <w:rsid w:val="00604A62"/>
    <w:rsid w:val="00604EEE"/>
    <w:rsid w:val="00605826"/>
    <w:rsid w:val="00606B1E"/>
    <w:rsid w:val="00606ED4"/>
    <w:rsid w:val="0060706D"/>
    <w:rsid w:val="006077D0"/>
    <w:rsid w:val="00610DCB"/>
    <w:rsid w:val="006113BB"/>
    <w:rsid w:val="00611878"/>
    <w:rsid w:val="006123E5"/>
    <w:rsid w:val="006125E4"/>
    <w:rsid w:val="00612BF0"/>
    <w:rsid w:val="00613211"/>
    <w:rsid w:val="00613D16"/>
    <w:rsid w:val="00614BE3"/>
    <w:rsid w:val="006165B7"/>
    <w:rsid w:val="00617FC6"/>
    <w:rsid w:val="00620106"/>
    <w:rsid w:val="00620B3D"/>
    <w:rsid w:val="00620F56"/>
    <w:rsid w:val="006217AE"/>
    <w:rsid w:val="00621B69"/>
    <w:rsid w:val="006224C7"/>
    <w:rsid w:val="00622891"/>
    <w:rsid w:val="00622A73"/>
    <w:rsid w:val="00622C55"/>
    <w:rsid w:val="00622E9D"/>
    <w:rsid w:val="00624761"/>
    <w:rsid w:val="00624907"/>
    <w:rsid w:val="00625A18"/>
    <w:rsid w:val="00625DF2"/>
    <w:rsid w:val="00626137"/>
    <w:rsid w:val="006263C9"/>
    <w:rsid w:val="00626A6B"/>
    <w:rsid w:val="00626FCA"/>
    <w:rsid w:val="00630048"/>
    <w:rsid w:val="006305BF"/>
    <w:rsid w:val="0063125B"/>
    <w:rsid w:val="00631484"/>
    <w:rsid w:val="006319D9"/>
    <w:rsid w:val="00631F66"/>
    <w:rsid w:val="00632326"/>
    <w:rsid w:val="00632DB1"/>
    <w:rsid w:val="00632FC4"/>
    <w:rsid w:val="006330FC"/>
    <w:rsid w:val="00633300"/>
    <w:rsid w:val="00634106"/>
    <w:rsid w:val="006348D2"/>
    <w:rsid w:val="006348E5"/>
    <w:rsid w:val="0063494F"/>
    <w:rsid w:val="00634B21"/>
    <w:rsid w:val="00636246"/>
    <w:rsid w:val="00636850"/>
    <w:rsid w:val="006374A0"/>
    <w:rsid w:val="00640C66"/>
    <w:rsid w:val="00641674"/>
    <w:rsid w:val="00641F72"/>
    <w:rsid w:val="00642DD7"/>
    <w:rsid w:val="00642E82"/>
    <w:rsid w:val="00643551"/>
    <w:rsid w:val="00643960"/>
    <w:rsid w:val="006451C6"/>
    <w:rsid w:val="006451FA"/>
    <w:rsid w:val="006456E1"/>
    <w:rsid w:val="00645CD9"/>
    <w:rsid w:val="00645ED3"/>
    <w:rsid w:val="006469B8"/>
    <w:rsid w:val="00647309"/>
    <w:rsid w:val="0064797C"/>
    <w:rsid w:val="00650E7B"/>
    <w:rsid w:val="00651079"/>
    <w:rsid w:val="006533A5"/>
    <w:rsid w:val="006539D3"/>
    <w:rsid w:val="0065467F"/>
    <w:rsid w:val="00654FAD"/>
    <w:rsid w:val="0065587C"/>
    <w:rsid w:val="006558C1"/>
    <w:rsid w:val="00655C4B"/>
    <w:rsid w:val="00657B62"/>
    <w:rsid w:val="00657F8A"/>
    <w:rsid w:val="0066169D"/>
    <w:rsid w:val="00661AE0"/>
    <w:rsid w:val="006624F2"/>
    <w:rsid w:val="0066286A"/>
    <w:rsid w:val="006629D6"/>
    <w:rsid w:val="00662F02"/>
    <w:rsid w:val="00662FFA"/>
    <w:rsid w:val="00663654"/>
    <w:rsid w:val="00663C76"/>
    <w:rsid w:val="00663FAF"/>
    <w:rsid w:val="0066527A"/>
    <w:rsid w:val="006658F3"/>
    <w:rsid w:val="00665B71"/>
    <w:rsid w:val="00665CCB"/>
    <w:rsid w:val="00666011"/>
    <w:rsid w:val="00666200"/>
    <w:rsid w:val="00666274"/>
    <w:rsid w:val="00667D11"/>
    <w:rsid w:val="00671D34"/>
    <w:rsid w:val="00671E2C"/>
    <w:rsid w:val="00671F63"/>
    <w:rsid w:val="0067216D"/>
    <w:rsid w:val="00672639"/>
    <w:rsid w:val="00672ACF"/>
    <w:rsid w:val="00672C0A"/>
    <w:rsid w:val="00673FB5"/>
    <w:rsid w:val="0067400E"/>
    <w:rsid w:val="006746D1"/>
    <w:rsid w:val="006750C4"/>
    <w:rsid w:val="00675386"/>
    <w:rsid w:val="006755C0"/>
    <w:rsid w:val="00676F36"/>
    <w:rsid w:val="00677881"/>
    <w:rsid w:val="00677A0E"/>
    <w:rsid w:val="00677A41"/>
    <w:rsid w:val="00680320"/>
    <w:rsid w:val="00680A18"/>
    <w:rsid w:val="00680D76"/>
    <w:rsid w:val="00680E16"/>
    <w:rsid w:val="0068269A"/>
    <w:rsid w:val="006827FE"/>
    <w:rsid w:val="00682FAA"/>
    <w:rsid w:val="006831CA"/>
    <w:rsid w:val="006844D1"/>
    <w:rsid w:val="00684FF3"/>
    <w:rsid w:val="006851AC"/>
    <w:rsid w:val="00685251"/>
    <w:rsid w:val="00685880"/>
    <w:rsid w:val="00686BDE"/>
    <w:rsid w:val="00687119"/>
    <w:rsid w:val="00687B56"/>
    <w:rsid w:val="006906D1"/>
    <w:rsid w:val="00690DAB"/>
    <w:rsid w:val="00691622"/>
    <w:rsid w:val="00691B6B"/>
    <w:rsid w:val="006923BF"/>
    <w:rsid w:val="00693019"/>
    <w:rsid w:val="00693D42"/>
    <w:rsid w:val="006941EC"/>
    <w:rsid w:val="00694A00"/>
    <w:rsid w:val="006953D9"/>
    <w:rsid w:val="006955D0"/>
    <w:rsid w:val="00695CF0"/>
    <w:rsid w:val="00695CF7"/>
    <w:rsid w:val="00696149"/>
    <w:rsid w:val="00696D1E"/>
    <w:rsid w:val="00697748"/>
    <w:rsid w:val="006A0A81"/>
    <w:rsid w:val="006A0E0E"/>
    <w:rsid w:val="006A209D"/>
    <w:rsid w:val="006A2145"/>
    <w:rsid w:val="006A3096"/>
    <w:rsid w:val="006A39AF"/>
    <w:rsid w:val="006A3B9C"/>
    <w:rsid w:val="006A3C31"/>
    <w:rsid w:val="006A3D19"/>
    <w:rsid w:val="006A4CD9"/>
    <w:rsid w:val="006A552B"/>
    <w:rsid w:val="006A5BD8"/>
    <w:rsid w:val="006A5DA5"/>
    <w:rsid w:val="006A7224"/>
    <w:rsid w:val="006A738E"/>
    <w:rsid w:val="006A74C7"/>
    <w:rsid w:val="006A7D4C"/>
    <w:rsid w:val="006B2049"/>
    <w:rsid w:val="006B394F"/>
    <w:rsid w:val="006B3BD5"/>
    <w:rsid w:val="006B4423"/>
    <w:rsid w:val="006B45C8"/>
    <w:rsid w:val="006B505B"/>
    <w:rsid w:val="006B5B89"/>
    <w:rsid w:val="006B643E"/>
    <w:rsid w:val="006B69FB"/>
    <w:rsid w:val="006B76DE"/>
    <w:rsid w:val="006B7816"/>
    <w:rsid w:val="006B7E40"/>
    <w:rsid w:val="006C00E7"/>
    <w:rsid w:val="006C0F70"/>
    <w:rsid w:val="006C0F88"/>
    <w:rsid w:val="006C1EBE"/>
    <w:rsid w:val="006C2273"/>
    <w:rsid w:val="006C2558"/>
    <w:rsid w:val="006C311C"/>
    <w:rsid w:val="006C38B0"/>
    <w:rsid w:val="006C3AD6"/>
    <w:rsid w:val="006C3D86"/>
    <w:rsid w:val="006C42B1"/>
    <w:rsid w:val="006C5BB1"/>
    <w:rsid w:val="006C6130"/>
    <w:rsid w:val="006C66C4"/>
    <w:rsid w:val="006C743D"/>
    <w:rsid w:val="006C7D9E"/>
    <w:rsid w:val="006C7DF8"/>
    <w:rsid w:val="006D1057"/>
    <w:rsid w:val="006D1969"/>
    <w:rsid w:val="006D1BF5"/>
    <w:rsid w:val="006D1E9E"/>
    <w:rsid w:val="006D20AC"/>
    <w:rsid w:val="006D2227"/>
    <w:rsid w:val="006D2537"/>
    <w:rsid w:val="006D2933"/>
    <w:rsid w:val="006D2FD1"/>
    <w:rsid w:val="006D370B"/>
    <w:rsid w:val="006D3932"/>
    <w:rsid w:val="006D3DB8"/>
    <w:rsid w:val="006D4BB6"/>
    <w:rsid w:val="006D5759"/>
    <w:rsid w:val="006D5DB6"/>
    <w:rsid w:val="006D5EA9"/>
    <w:rsid w:val="006D7077"/>
    <w:rsid w:val="006D736C"/>
    <w:rsid w:val="006D7DD6"/>
    <w:rsid w:val="006E019A"/>
    <w:rsid w:val="006E37F6"/>
    <w:rsid w:val="006E3A43"/>
    <w:rsid w:val="006E3B2E"/>
    <w:rsid w:val="006E3B78"/>
    <w:rsid w:val="006E3BDC"/>
    <w:rsid w:val="006E401E"/>
    <w:rsid w:val="006E4247"/>
    <w:rsid w:val="006E6438"/>
    <w:rsid w:val="006E69BB"/>
    <w:rsid w:val="006E6C9E"/>
    <w:rsid w:val="006E6DE0"/>
    <w:rsid w:val="006E6EC9"/>
    <w:rsid w:val="006E75A7"/>
    <w:rsid w:val="006F0B1F"/>
    <w:rsid w:val="006F12E5"/>
    <w:rsid w:val="006F1CD0"/>
    <w:rsid w:val="006F289C"/>
    <w:rsid w:val="006F2939"/>
    <w:rsid w:val="006F31BC"/>
    <w:rsid w:val="006F358B"/>
    <w:rsid w:val="006F3655"/>
    <w:rsid w:val="006F53F5"/>
    <w:rsid w:val="006F5F7B"/>
    <w:rsid w:val="006F7244"/>
    <w:rsid w:val="006F7806"/>
    <w:rsid w:val="006F7B93"/>
    <w:rsid w:val="006F7C08"/>
    <w:rsid w:val="007008ED"/>
    <w:rsid w:val="00700F44"/>
    <w:rsid w:val="00701518"/>
    <w:rsid w:val="0070239A"/>
    <w:rsid w:val="00702612"/>
    <w:rsid w:val="00702641"/>
    <w:rsid w:val="00703641"/>
    <w:rsid w:val="00704017"/>
    <w:rsid w:val="00706037"/>
    <w:rsid w:val="007064B2"/>
    <w:rsid w:val="007070D7"/>
    <w:rsid w:val="007104C6"/>
    <w:rsid w:val="00710897"/>
    <w:rsid w:val="00710DFE"/>
    <w:rsid w:val="00711435"/>
    <w:rsid w:val="00711AB6"/>
    <w:rsid w:val="00712878"/>
    <w:rsid w:val="00712C3A"/>
    <w:rsid w:val="007138A9"/>
    <w:rsid w:val="00713BB0"/>
    <w:rsid w:val="00713F13"/>
    <w:rsid w:val="00714438"/>
    <w:rsid w:val="007159F8"/>
    <w:rsid w:val="00716252"/>
    <w:rsid w:val="00716E7A"/>
    <w:rsid w:val="007201C0"/>
    <w:rsid w:val="00720228"/>
    <w:rsid w:val="00720358"/>
    <w:rsid w:val="00720863"/>
    <w:rsid w:val="00721076"/>
    <w:rsid w:val="00721143"/>
    <w:rsid w:val="00721172"/>
    <w:rsid w:val="0072142B"/>
    <w:rsid w:val="007216D5"/>
    <w:rsid w:val="00721A50"/>
    <w:rsid w:val="007231E4"/>
    <w:rsid w:val="007235BD"/>
    <w:rsid w:val="00723D5E"/>
    <w:rsid w:val="00724461"/>
    <w:rsid w:val="00725528"/>
    <w:rsid w:val="00726B1C"/>
    <w:rsid w:val="00727505"/>
    <w:rsid w:val="00727AF8"/>
    <w:rsid w:val="00727B07"/>
    <w:rsid w:val="00727D91"/>
    <w:rsid w:val="00727E62"/>
    <w:rsid w:val="007308C8"/>
    <w:rsid w:val="00730FF2"/>
    <w:rsid w:val="00731C84"/>
    <w:rsid w:val="007330CB"/>
    <w:rsid w:val="0073392B"/>
    <w:rsid w:val="00733E68"/>
    <w:rsid w:val="00734610"/>
    <w:rsid w:val="00734793"/>
    <w:rsid w:val="007347A2"/>
    <w:rsid w:val="00734B63"/>
    <w:rsid w:val="00735454"/>
    <w:rsid w:val="0073639F"/>
    <w:rsid w:val="00736CA3"/>
    <w:rsid w:val="007374E7"/>
    <w:rsid w:val="00737980"/>
    <w:rsid w:val="0074057B"/>
    <w:rsid w:val="00740BC7"/>
    <w:rsid w:val="00740E0D"/>
    <w:rsid w:val="00743A80"/>
    <w:rsid w:val="00743E07"/>
    <w:rsid w:val="00744591"/>
    <w:rsid w:val="007447D1"/>
    <w:rsid w:val="00745727"/>
    <w:rsid w:val="007462E6"/>
    <w:rsid w:val="00747B6A"/>
    <w:rsid w:val="0075005B"/>
    <w:rsid w:val="007508CE"/>
    <w:rsid w:val="0075253D"/>
    <w:rsid w:val="00752765"/>
    <w:rsid w:val="0075374E"/>
    <w:rsid w:val="00753795"/>
    <w:rsid w:val="00754C16"/>
    <w:rsid w:val="00754EB4"/>
    <w:rsid w:val="00754F49"/>
    <w:rsid w:val="007551CA"/>
    <w:rsid w:val="0075663E"/>
    <w:rsid w:val="007574C7"/>
    <w:rsid w:val="007603EC"/>
    <w:rsid w:val="00761FF6"/>
    <w:rsid w:val="007620B4"/>
    <w:rsid w:val="00762670"/>
    <w:rsid w:val="00762A85"/>
    <w:rsid w:val="00762AF8"/>
    <w:rsid w:val="00762F4A"/>
    <w:rsid w:val="0076311F"/>
    <w:rsid w:val="00763333"/>
    <w:rsid w:val="007641BA"/>
    <w:rsid w:val="007647D2"/>
    <w:rsid w:val="0076506C"/>
    <w:rsid w:val="00765380"/>
    <w:rsid w:val="00765696"/>
    <w:rsid w:val="00765A79"/>
    <w:rsid w:val="00766198"/>
    <w:rsid w:val="007662DC"/>
    <w:rsid w:val="0076630D"/>
    <w:rsid w:val="00766523"/>
    <w:rsid w:val="007669DE"/>
    <w:rsid w:val="00767064"/>
    <w:rsid w:val="00767B26"/>
    <w:rsid w:val="00770BA0"/>
    <w:rsid w:val="00771A98"/>
    <w:rsid w:val="00772B2F"/>
    <w:rsid w:val="00773D2F"/>
    <w:rsid w:val="00774687"/>
    <w:rsid w:val="00775319"/>
    <w:rsid w:val="00775FD4"/>
    <w:rsid w:val="00781F86"/>
    <w:rsid w:val="0078266E"/>
    <w:rsid w:val="00782C26"/>
    <w:rsid w:val="00783818"/>
    <w:rsid w:val="00784D79"/>
    <w:rsid w:val="0078601B"/>
    <w:rsid w:val="0078716C"/>
    <w:rsid w:val="00787C96"/>
    <w:rsid w:val="007902C6"/>
    <w:rsid w:val="007904AB"/>
    <w:rsid w:val="00791687"/>
    <w:rsid w:val="00791B44"/>
    <w:rsid w:val="00792A91"/>
    <w:rsid w:val="00793D64"/>
    <w:rsid w:val="00793F63"/>
    <w:rsid w:val="00793F66"/>
    <w:rsid w:val="0079454D"/>
    <w:rsid w:val="00794BA0"/>
    <w:rsid w:val="00795165"/>
    <w:rsid w:val="007971A1"/>
    <w:rsid w:val="007972CD"/>
    <w:rsid w:val="00797EAD"/>
    <w:rsid w:val="007A0282"/>
    <w:rsid w:val="007A095E"/>
    <w:rsid w:val="007A1214"/>
    <w:rsid w:val="007A1669"/>
    <w:rsid w:val="007A1766"/>
    <w:rsid w:val="007A1F39"/>
    <w:rsid w:val="007A286E"/>
    <w:rsid w:val="007A3268"/>
    <w:rsid w:val="007A426D"/>
    <w:rsid w:val="007A4AEF"/>
    <w:rsid w:val="007A4D4C"/>
    <w:rsid w:val="007A4EFA"/>
    <w:rsid w:val="007A565F"/>
    <w:rsid w:val="007A6D53"/>
    <w:rsid w:val="007A6E21"/>
    <w:rsid w:val="007A7EC1"/>
    <w:rsid w:val="007B00E4"/>
    <w:rsid w:val="007B014A"/>
    <w:rsid w:val="007B1187"/>
    <w:rsid w:val="007B12AE"/>
    <w:rsid w:val="007B25C9"/>
    <w:rsid w:val="007B349D"/>
    <w:rsid w:val="007B477F"/>
    <w:rsid w:val="007B47A6"/>
    <w:rsid w:val="007B4BB4"/>
    <w:rsid w:val="007B502E"/>
    <w:rsid w:val="007B6110"/>
    <w:rsid w:val="007B6666"/>
    <w:rsid w:val="007B67D1"/>
    <w:rsid w:val="007B6CDC"/>
    <w:rsid w:val="007B7E7D"/>
    <w:rsid w:val="007C0303"/>
    <w:rsid w:val="007C058A"/>
    <w:rsid w:val="007C0823"/>
    <w:rsid w:val="007C0A9F"/>
    <w:rsid w:val="007C1439"/>
    <w:rsid w:val="007C173D"/>
    <w:rsid w:val="007C25FF"/>
    <w:rsid w:val="007C2947"/>
    <w:rsid w:val="007C3A5A"/>
    <w:rsid w:val="007C64D7"/>
    <w:rsid w:val="007C6576"/>
    <w:rsid w:val="007C6668"/>
    <w:rsid w:val="007C7A65"/>
    <w:rsid w:val="007C7EAE"/>
    <w:rsid w:val="007D0D61"/>
    <w:rsid w:val="007D1373"/>
    <w:rsid w:val="007D17F9"/>
    <w:rsid w:val="007D1E40"/>
    <w:rsid w:val="007D2B41"/>
    <w:rsid w:val="007D2FDE"/>
    <w:rsid w:val="007D4A8E"/>
    <w:rsid w:val="007D4AD4"/>
    <w:rsid w:val="007D4CF5"/>
    <w:rsid w:val="007D4DA9"/>
    <w:rsid w:val="007D56AB"/>
    <w:rsid w:val="007D5A2F"/>
    <w:rsid w:val="007D6B55"/>
    <w:rsid w:val="007D724D"/>
    <w:rsid w:val="007D741D"/>
    <w:rsid w:val="007D7484"/>
    <w:rsid w:val="007D7850"/>
    <w:rsid w:val="007E0C5A"/>
    <w:rsid w:val="007E1745"/>
    <w:rsid w:val="007E1E40"/>
    <w:rsid w:val="007E2708"/>
    <w:rsid w:val="007E27AD"/>
    <w:rsid w:val="007E2863"/>
    <w:rsid w:val="007E2C65"/>
    <w:rsid w:val="007E2F64"/>
    <w:rsid w:val="007E3A11"/>
    <w:rsid w:val="007E3A1A"/>
    <w:rsid w:val="007E47DB"/>
    <w:rsid w:val="007E5076"/>
    <w:rsid w:val="007E5F50"/>
    <w:rsid w:val="007E5F7D"/>
    <w:rsid w:val="007E6181"/>
    <w:rsid w:val="007E62DD"/>
    <w:rsid w:val="007E6760"/>
    <w:rsid w:val="007E699E"/>
    <w:rsid w:val="007F16FC"/>
    <w:rsid w:val="007F19B9"/>
    <w:rsid w:val="007F2201"/>
    <w:rsid w:val="007F38FE"/>
    <w:rsid w:val="007F4167"/>
    <w:rsid w:val="007F4CBC"/>
    <w:rsid w:val="007F569F"/>
    <w:rsid w:val="007F6D37"/>
    <w:rsid w:val="007F6F88"/>
    <w:rsid w:val="007F71D3"/>
    <w:rsid w:val="007F73BF"/>
    <w:rsid w:val="007F7846"/>
    <w:rsid w:val="007F7FD3"/>
    <w:rsid w:val="00800963"/>
    <w:rsid w:val="00801146"/>
    <w:rsid w:val="008014E7"/>
    <w:rsid w:val="00801698"/>
    <w:rsid w:val="00802150"/>
    <w:rsid w:val="008021E4"/>
    <w:rsid w:val="0080232E"/>
    <w:rsid w:val="00802431"/>
    <w:rsid w:val="00802AD2"/>
    <w:rsid w:val="0080371F"/>
    <w:rsid w:val="00804787"/>
    <w:rsid w:val="00804B66"/>
    <w:rsid w:val="00804F40"/>
    <w:rsid w:val="008054EA"/>
    <w:rsid w:val="00805C77"/>
    <w:rsid w:val="00805DA3"/>
    <w:rsid w:val="00806AC1"/>
    <w:rsid w:val="008071C2"/>
    <w:rsid w:val="008102EB"/>
    <w:rsid w:val="00810DCC"/>
    <w:rsid w:val="00810E45"/>
    <w:rsid w:val="00810F35"/>
    <w:rsid w:val="00811872"/>
    <w:rsid w:val="0081226A"/>
    <w:rsid w:val="0081268D"/>
    <w:rsid w:val="008126EF"/>
    <w:rsid w:val="008135F8"/>
    <w:rsid w:val="00813BBF"/>
    <w:rsid w:val="008142DF"/>
    <w:rsid w:val="00814E42"/>
    <w:rsid w:val="0081508E"/>
    <w:rsid w:val="0081559C"/>
    <w:rsid w:val="00815C17"/>
    <w:rsid w:val="00815CB7"/>
    <w:rsid w:val="00816C97"/>
    <w:rsid w:val="008172E3"/>
    <w:rsid w:val="00817F6D"/>
    <w:rsid w:val="00820C53"/>
    <w:rsid w:val="00821489"/>
    <w:rsid w:val="00821618"/>
    <w:rsid w:val="0082180D"/>
    <w:rsid w:val="00821F5E"/>
    <w:rsid w:val="00823254"/>
    <w:rsid w:val="0082327A"/>
    <w:rsid w:val="00825340"/>
    <w:rsid w:val="008256E0"/>
    <w:rsid w:val="0082591D"/>
    <w:rsid w:val="00825F61"/>
    <w:rsid w:val="008300BE"/>
    <w:rsid w:val="00830945"/>
    <w:rsid w:val="00831E10"/>
    <w:rsid w:val="00832515"/>
    <w:rsid w:val="008328F0"/>
    <w:rsid w:val="00832D2A"/>
    <w:rsid w:val="00833B4F"/>
    <w:rsid w:val="008340A3"/>
    <w:rsid w:val="00835AF5"/>
    <w:rsid w:val="0083690E"/>
    <w:rsid w:val="00836AB0"/>
    <w:rsid w:val="00836CA3"/>
    <w:rsid w:val="00836D2E"/>
    <w:rsid w:val="00837822"/>
    <w:rsid w:val="0084001E"/>
    <w:rsid w:val="0084098C"/>
    <w:rsid w:val="008413B4"/>
    <w:rsid w:val="0084164A"/>
    <w:rsid w:val="00843311"/>
    <w:rsid w:val="008434C8"/>
    <w:rsid w:val="00843974"/>
    <w:rsid w:val="00843FF1"/>
    <w:rsid w:val="008445A9"/>
    <w:rsid w:val="00844F0B"/>
    <w:rsid w:val="00845757"/>
    <w:rsid w:val="008460DF"/>
    <w:rsid w:val="00846CDB"/>
    <w:rsid w:val="0084750B"/>
    <w:rsid w:val="00850221"/>
    <w:rsid w:val="00851817"/>
    <w:rsid w:val="00851CA4"/>
    <w:rsid w:val="00851D6C"/>
    <w:rsid w:val="0085247C"/>
    <w:rsid w:val="00852737"/>
    <w:rsid w:val="00853173"/>
    <w:rsid w:val="00853762"/>
    <w:rsid w:val="008537D7"/>
    <w:rsid w:val="00854A5E"/>
    <w:rsid w:val="0085520B"/>
    <w:rsid w:val="00855BAA"/>
    <w:rsid w:val="008563C6"/>
    <w:rsid w:val="008601E7"/>
    <w:rsid w:val="0086047C"/>
    <w:rsid w:val="008604CD"/>
    <w:rsid w:val="008607FD"/>
    <w:rsid w:val="00860CA8"/>
    <w:rsid w:val="0086261B"/>
    <w:rsid w:val="0086306C"/>
    <w:rsid w:val="008630A7"/>
    <w:rsid w:val="008631A4"/>
    <w:rsid w:val="0086430A"/>
    <w:rsid w:val="00864CDA"/>
    <w:rsid w:val="008655AB"/>
    <w:rsid w:val="008669D0"/>
    <w:rsid w:val="00867820"/>
    <w:rsid w:val="008707E8"/>
    <w:rsid w:val="00870CF3"/>
    <w:rsid w:val="0087259A"/>
    <w:rsid w:val="00872F61"/>
    <w:rsid w:val="008734BD"/>
    <w:rsid w:val="008749A1"/>
    <w:rsid w:val="00874FC1"/>
    <w:rsid w:val="00875B72"/>
    <w:rsid w:val="00876303"/>
    <w:rsid w:val="00877396"/>
    <w:rsid w:val="0087741F"/>
    <w:rsid w:val="00877BA4"/>
    <w:rsid w:val="0088052D"/>
    <w:rsid w:val="00881185"/>
    <w:rsid w:val="008811DE"/>
    <w:rsid w:val="008817C7"/>
    <w:rsid w:val="00882A37"/>
    <w:rsid w:val="008835A6"/>
    <w:rsid w:val="008836AC"/>
    <w:rsid w:val="0088472C"/>
    <w:rsid w:val="008865FB"/>
    <w:rsid w:val="00886A5F"/>
    <w:rsid w:val="00890587"/>
    <w:rsid w:val="008906D3"/>
    <w:rsid w:val="00890AC0"/>
    <w:rsid w:val="00890DAA"/>
    <w:rsid w:val="00890EBB"/>
    <w:rsid w:val="008916FC"/>
    <w:rsid w:val="00891757"/>
    <w:rsid w:val="00891EF7"/>
    <w:rsid w:val="0089315A"/>
    <w:rsid w:val="00893BF0"/>
    <w:rsid w:val="00894927"/>
    <w:rsid w:val="0089554E"/>
    <w:rsid w:val="00895860"/>
    <w:rsid w:val="0089589E"/>
    <w:rsid w:val="0089647D"/>
    <w:rsid w:val="008967AA"/>
    <w:rsid w:val="00896DCD"/>
    <w:rsid w:val="008973BE"/>
    <w:rsid w:val="008974F1"/>
    <w:rsid w:val="008A092E"/>
    <w:rsid w:val="008A0EDE"/>
    <w:rsid w:val="008A1CEE"/>
    <w:rsid w:val="008A1EC7"/>
    <w:rsid w:val="008A1F74"/>
    <w:rsid w:val="008A212A"/>
    <w:rsid w:val="008A22DC"/>
    <w:rsid w:val="008A2B60"/>
    <w:rsid w:val="008A3810"/>
    <w:rsid w:val="008A39A9"/>
    <w:rsid w:val="008A3D49"/>
    <w:rsid w:val="008A48D9"/>
    <w:rsid w:val="008A51FB"/>
    <w:rsid w:val="008A569C"/>
    <w:rsid w:val="008A630E"/>
    <w:rsid w:val="008A6331"/>
    <w:rsid w:val="008A6AC5"/>
    <w:rsid w:val="008A7A2E"/>
    <w:rsid w:val="008B083C"/>
    <w:rsid w:val="008B08A7"/>
    <w:rsid w:val="008B095B"/>
    <w:rsid w:val="008B132B"/>
    <w:rsid w:val="008B18DC"/>
    <w:rsid w:val="008B1D35"/>
    <w:rsid w:val="008B2734"/>
    <w:rsid w:val="008B2F4F"/>
    <w:rsid w:val="008B4014"/>
    <w:rsid w:val="008B4E87"/>
    <w:rsid w:val="008B5790"/>
    <w:rsid w:val="008B5AEC"/>
    <w:rsid w:val="008B5C7E"/>
    <w:rsid w:val="008B5EA0"/>
    <w:rsid w:val="008B6FAE"/>
    <w:rsid w:val="008C06FC"/>
    <w:rsid w:val="008C0763"/>
    <w:rsid w:val="008C0C0C"/>
    <w:rsid w:val="008C164E"/>
    <w:rsid w:val="008C33F5"/>
    <w:rsid w:val="008C36D8"/>
    <w:rsid w:val="008C3B33"/>
    <w:rsid w:val="008C3B38"/>
    <w:rsid w:val="008C428F"/>
    <w:rsid w:val="008C431D"/>
    <w:rsid w:val="008C46E8"/>
    <w:rsid w:val="008C5A3B"/>
    <w:rsid w:val="008C5A67"/>
    <w:rsid w:val="008C66A1"/>
    <w:rsid w:val="008C6A14"/>
    <w:rsid w:val="008C7511"/>
    <w:rsid w:val="008D0C5A"/>
    <w:rsid w:val="008D0CA7"/>
    <w:rsid w:val="008D2CBC"/>
    <w:rsid w:val="008D2D05"/>
    <w:rsid w:val="008D4046"/>
    <w:rsid w:val="008D42A4"/>
    <w:rsid w:val="008D4E4F"/>
    <w:rsid w:val="008D4F43"/>
    <w:rsid w:val="008D542E"/>
    <w:rsid w:val="008D5E58"/>
    <w:rsid w:val="008D75CB"/>
    <w:rsid w:val="008E064C"/>
    <w:rsid w:val="008E06C2"/>
    <w:rsid w:val="008E0C5D"/>
    <w:rsid w:val="008E1A09"/>
    <w:rsid w:val="008E1C3A"/>
    <w:rsid w:val="008E2081"/>
    <w:rsid w:val="008E2589"/>
    <w:rsid w:val="008E2CD4"/>
    <w:rsid w:val="008E3097"/>
    <w:rsid w:val="008E34AE"/>
    <w:rsid w:val="008E3F2B"/>
    <w:rsid w:val="008E509C"/>
    <w:rsid w:val="008E59C2"/>
    <w:rsid w:val="008E5A47"/>
    <w:rsid w:val="008E5FAF"/>
    <w:rsid w:val="008E626E"/>
    <w:rsid w:val="008E6F9A"/>
    <w:rsid w:val="008E7421"/>
    <w:rsid w:val="008F00E0"/>
    <w:rsid w:val="008F02CF"/>
    <w:rsid w:val="008F0701"/>
    <w:rsid w:val="008F0B64"/>
    <w:rsid w:val="008F11EC"/>
    <w:rsid w:val="008F1722"/>
    <w:rsid w:val="008F1726"/>
    <w:rsid w:val="008F1E52"/>
    <w:rsid w:val="008F2787"/>
    <w:rsid w:val="008F36B6"/>
    <w:rsid w:val="008F3C8B"/>
    <w:rsid w:val="008F531C"/>
    <w:rsid w:val="008F6AB2"/>
    <w:rsid w:val="008F7154"/>
    <w:rsid w:val="008F763D"/>
    <w:rsid w:val="008F76F8"/>
    <w:rsid w:val="008F7E22"/>
    <w:rsid w:val="008F7E38"/>
    <w:rsid w:val="008F7EAC"/>
    <w:rsid w:val="0090004C"/>
    <w:rsid w:val="00900406"/>
    <w:rsid w:val="00900DBC"/>
    <w:rsid w:val="00901531"/>
    <w:rsid w:val="00901714"/>
    <w:rsid w:val="009025C7"/>
    <w:rsid w:val="009026BF"/>
    <w:rsid w:val="00902E06"/>
    <w:rsid w:val="00903D13"/>
    <w:rsid w:val="0090412A"/>
    <w:rsid w:val="00904244"/>
    <w:rsid w:val="00907AB9"/>
    <w:rsid w:val="0091063E"/>
    <w:rsid w:val="009108C8"/>
    <w:rsid w:val="00910EDD"/>
    <w:rsid w:val="009113E0"/>
    <w:rsid w:val="00912A09"/>
    <w:rsid w:val="00913F05"/>
    <w:rsid w:val="0091470A"/>
    <w:rsid w:val="00915039"/>
    <w:rsid w:val="0091553C"/>
    <w:rsid w:val="00915945"/>
    <w:rsid w:val="00915E91"/>
    <w:rsid w:val="00915EF3"/>
    <w:rsid w:val="00915FD7"/>
    <w:rsid w:val="0091665C"/>
    <w:rsid w:val="00916C29"/>
    <w:rsid w:val="0091713D"/>
    <w:rsid w:val="009171BB"/>
    <w:rsid w:val="0092047C"/>
    <w:rsid w:val="00920AC6"/>
    <w:rsid w:val="009213DF"/>
    <w:rsid w:val="00922FD1"/>
    <w:rsid w:val="0092389E"/>
    <w:rsid w:val="00923A29"/>
    <w:rsid w:val="00923BA1"/>
    <w:rsid w:val="00923C36"/>
    <w:rsid w:val="009241A7"/>
    <w:rsid w:val="00924BB6"/>
    <w:rsid w:val="00924E13"/>
    <w:rsid w:val="009259EF"/>
    <w:rsid w:val="009273B4"/>
    <w:rsid w:val="00927AA7"/>
    <w:rsid w:val="00930AE7"/>
    <w:rsid w:val="00930DE5"/>
    <w:rsid w:val="009315BE"/>
    <w:rsid w:val="00931B54"/>
    <w:rsid w:val="00931F45"/>
    <w:rsid w:val="00931F9A"/>
    <w:rsid w:val="00932914"/>
    <w:rsid w:val="00932D1D"/>
    <w:rsid w:val="009331D2"/>
    <w:rsid w:val="00933282"/>
    <w:rsid w:val="009333AB"/>
    <w:rsid w:val="00934605"/>
    <w:rsid w:val="00935600"/>
    <w:rsid w:val="00935C83"/>
    <w:rsid w:val="0093645A"/>
    <w:rsid w:val="00936CA5"/>
    <w:rsid w:val="00936E14"/>
    <w:rsid w:val="00936F49"/>
    <w:rsid w:val="00937606"/>
    <w:rsid w:val="009377BA"/>
    <w:rsid w:val="00937B44"/>
    <w:rsid w:val="00940184"/>
    <w:rsid w:val="0094101F"/>
    <w:rsid w:val="00941F7B"/>
    <w:rsid w:val="009435EC"/>
    <w:rsid w:val="00943BAF"/>
    <w:rsid w:val="00944546"/>
    <w:rsid w:val="0094532B"/>
    <w:rsid w:val="0094567D"/>
    <w:rsid w:val="0094570D"/>
    <w:rsid w:val="009463F2"/>
    <w:rsid w:val="0094641B"/>
    <w:rsid w:val="009466D8"/>
    <w:rsid w:val="009473A3"/>
    <w:rsid w:val="00947628"/>
    <w:rsid w:val="009476DB"/>
    <w:rsid w:val="00947E06"/>
    <w:rsid w:val="00950C67"/>
    <w:rsid w:val="00951BD4"/>
    <w:rsid w:val="00952D2B"/>
    <w:rsid w:val="009530CC"/>
    <w:rsid w:val="00953425"/>
    <w:rsid w:val="0095414C"/>
    <w:rsid w:val="00954152"/>
    <w:rsid w:val="00954427"/>
    <w:rsid w:val="009553E4"/>
    <w:rsid w:val="00957ABB"/>
    <w:rsid w:val="0096104E"/>
    <w:rsid w:val="00961727"/>
    <w:rsid w:val="00961971"/>
    <w:rsid w:val="009622BC"/>
    <w:rsid w:val="00962ABD"/>
    <w:rsid w:val="009635ED"/>
    <w:rsid w:val="00964DA7"/>
    <w:rsid w:val="00964E4B"/>
    <w:rsid w:val="00964E79"/>
    <w:rsid w:val="00964F6D"/>
    <w:rsid w:val="00965933"/>
    <w:rsid w:val="00967B38"/>
    <w:rsid w:val="009707E9"/>
    <w:rsid w:val="00970A27"/>
    <w:rsid w:val="00971259"/>
    <w:rsid w:val="0097125F"/>
    <w:rsid w:val="009726C4"/>
    <w:rsid w:val="00974035"/>
    <w:rsid w:val="009745B1"/>
    <w:rsid w:val="009747A5"/>
    <w:rsid w:val="00974C4F"/>
    <w:rsid w:val="00980091"/>
    <w:rsid w:val="009802AD"/>
    <w:rsid w:val="00980598"/>
    <w:rsid w:val="0098096C"/>
    <w:rsid w:val="00981422"/>
    <w:rsid w:val="00981441"/>
    <w:rsid w:val="00981749"/>
    <w:rsid w:val="00982B75"/>
    <w:rsid w:val="00983569"/>
    <w:rsid w:val="00983994"/>
    <w:rsid w:val="0098433C"/>
    <w:rsid w:val="00984982"/>
    <w:rsid w:val="00984DEE"/>
    <w:rsid w:val="00985D07"/>
    <w:rsid w:val="009867CE"/>
    <w:rsid w:val="00986A6D"/>
    <w:rsid w:val="00987C48"/>
    <w:rsid w:val="00990509"/>
    <w:rsid w:val="009908E5"/>
    <w:rsid w:val="00991AC0"/>
    <w:rsid w:val="00991BE9"/>
    <w:rsid w:val="00991C9C"/>
    <w:rsid w:val="00991EEA"/>
    <w:rsid w:val="00992265"/>
    <w:rsid w:val="009934FE"/>
    <w:rsid w:val="009935F7"/>
    <w:rsid w:val="009948DD"/>
    <w:rsid w:val="00995542"/>
    <w:rsid w:val="009969D4"/>
    <w:rsid w:val="009975C3"/>
    <w:rsid w:val="00997C19"/>
    <w:rsid w:val="00997FA4"/>
    <w:rsid w:val="009A0323"/>
    <w:rsid w:val="009A09D4"/>
    <w:rsid w:val="009A0EDD"/>
    <w:rsid w:val="009A199B"/>
    <w:rsid w:val="009A1C69"/>
    <w:rsid w:val="009A31E1"/>
    <w:rsid w:val="009A37F8"/>
    <w:rsid w:val="009A39A5"/>
    <w:rsid w:val="009A4456"/>
    <w:rsid w:val="009A4AB9"/>
    <w:rsid w:val="009A542B"/>
    <w:rsid w:val="009A5940"/>
    <w:rsid w:val="009A5DA9"/>
    <w:rsid w:val="009A610A"/>
    <w:rsid w:val="009A73D4"/>
    <w:rsid w:val="009A7995"/>
    <w:rsid w:val="009B0615"/>
    <w:rsid w:val="009B28EB"/>
    <w:rsid w:val="009B397B"/>
    <w:rsid w:val="009B447E"/>
    <w:rsid w:val="009B54D8"/>
    <w:rsid w:val="009B5EDA"/>
    <w:rsid w:val="009B778E"/>
    <w:rsid w:val="009C0A10"/>
    <w:rsid w:val="009C0A2F"/>
    <w:rsid w:val="009C11D8"/>
    <w:rsid w:val="009C20BF"/>
    <w:rsid w:val="009C29B4"/>
    <w:rsid w:val="009C3809"/>
    <w:rsid w:val="009C4517"/>
    <w:rsid w:val="009C51F5"/>
    <w:rsid w:val="009C585C"/>
    <w:rsid w:val="009C5F37"/>
    <w:rsid w:val="009C6528"/>
    <w:rsid w:val="009C7D33"/>
    <w:rsid w:val="009C7E2A"/>
    <w:rsid w:val="009C7E60"/>
    <w:rsid w:val="009D05F8"/>
    <w:rsid w:val="009D1A2E"/>
    <w:rsid w:val="009D1D25"/>
    <w:rsid w:val="009D27D6"/>
    <w:rsid w:val="009D3109"/>
    <w:rsid w:val="009D4332"/>
    <w:rsid w:val="009D4DBC"/>
    <w:rsid w:val="009D506B"/>
    <w:rsid w:val="009D5164"/>
    <w:rsid w:val="009D5231"/>
    <w:rsid w:val="009D5948"/>
    <w:rsid w:val="009D5F90"/>
    <w:rsid w:val="009D6697"/>
    <w:rsid w:val="009D6BB2"/>
    <w:rsid w:val="009D7A50"/>
    <w:rsid w:val="009D7DCA"/>
    <w:rsid w:val="009D7ECF"/>
    <w:rsid w:val="009E033F"/>
    <w:rsid w:val="009E05C0"/>
    <w:rsid w:val="009E079A"/>
    <w:rsid w:val="009E08CF"/>
    <w:rsid w:val="009E12D7"/>
    <w:rsid w:val="009E18DE"/>
    <w:rsid w:val="009E1CF2"/>
    <w:rsid w:val="009E3152"/>
    <w:rsid w:val="009E3AD1"/>
    <w:rsid w:val="009E3F4C"/>
    <w:rsid w:val="009E429F"/>
    <w:rsid w:val="009E4FBB"/>
    <w:rsid w:val="009E5F19"/>
    <w:rsid w:val="009E66FE"/>
    <w:rsid w:val="009E6760"/>
    <w:rsid w:val="009E7370"/>
    <w:rsid w:val="009E771A"/>
    <w:rsid w:val="009E7991"/>
    <w:rsid w:val="009F018E"/>
    <w:rsid w:val="009F0EB4"/>
    <w:rsid w:val="009F26FE"/>
    <w:rsid w:val="009F3D1C"/>
    <w:rsid w:val="009F3D43"/>
    <w:rsid w:val="009F4EF2"/>
    <w:rsid w:val="009F531A"/>
    <w:rsid w:val="009F56D7"/>
    <w:rsid w:val="009F58CE"/>
    <w:rsid w:val="009F591B"/>
    <w:rsid w:val="009F595A"/>
    <w:rsid w:val="009F5B04"/>
    <w:rsid w:val="009F6D1F"/>
    <w:rsid w:val="009F6F32"/>
    <w:rsid w:val="009F6FE9"/>
    <w:rsid w:val="009F7240"/>
    <w:rsid w:val="009F7D79"/>
    <w:rsid w:val="00A00061"/>
    <w:rsid w:val="00A00219"/>
    <w:rsid w:val="00A006A5"/>
    <w:rsid w:val="00A00941"/>
    <w:rsid w:val="00A00B92"/>
    <w:rsid w:val="00A00ED7"/>
    <w:rsid w:val="00A00EE4"/>
    <w:rsid w:val="00A015EC"/>
    <w:rsid w:val="00A0256E"/>
    <w:rsid w:val="00A02AF7"/>
    <w:rsid w:val="00A02C18"/>
    <w:rsid w:val="00A02D49"/>
    <w:rsid w:val="00A02F9D"/>
    <w:rsid w:val="00A0306A"/>
    <w:rsid w:val="00A0383E"/>
    <w:rsid w:val="00A03E2E"/>
    <w:rsid w:val="00A03F77"/>
    <w:rsid w:val="00A0420E"/>
    <w:rsid w:val="00A04A09"/>
    <w:rsid w:val="00A050C0"/>
    <w:rsid w:val="00A05135"/>
    <w:rsid w:val="00A0627A"/>
    <w:rsid w:val="00A100D9"/>
    <w:rsid w:val="00A10FAD"/>
    <w:rsid w:val="00A11AE5"/>
    <w:rsid w:val="00A127E3"/>
    <w:rsid w:val="00A12F61"/>
    <w:rsid w:val="00A13531"/>
    <w:rsid w:val="00A1430A"/>
    <w:rsid w:val="00A14B19"/>
    <w:rsid w:val="00A14BBE"/>
    <w:rsid w:val="00A14D70"/>
    <w:rsid w:val="00A14EC3"/>
    <w:rsid w:val="00A15206"/>
    <w:rsid w:val="00A156F2"/>
    <w:rsid w:val="00A15FB8"/>
    <w:rsid w:val="00A16BD2"/>
    <w:rsid w:val="00A16D34"/>
    <w:rsid w:val="00A172D0"/>
    <w:rsid w:val="00A17923"/>
    <w:rsid w:val="00A17E95"/>
    <w:rsid w:val="00A2095E"/>
    <w:rsid w:val="00A21C57"/>
    <w:rsid w:val="00A2243E"/>
    <w:rsid w:val="00A2377E"/>
    <w:rsid w:val="00A23DD6"/>
    <w:rsid w:val="00A24989"/>
    <w:rsid w:val="00A25CD5"/>
    <w:rsid w:val="00A26BB0"/>
    <w:rsid w:val="00A26FA5"/>
    <w:rsid w:val="00A2774E"/>
    <w:rsid w:val="00A278F5"/>
    <w:rsid w:val="00A30585"/>
    <w:rsid w:val="00A316FD"/>
    <w:rsid w:val="00A3176D"/>
    <w:rsid w:val="00A31C40"/>
    <w:rsid w:val="00A31D5A"/>
    <w:rsid w:val="00A32A33"/>
    <w:rsid w:val="00A32CBE"/>
    <w:rsid w:val="00A33131"/>
    <w:rsid w:val="00A339FA"/>
    <w:rsid w:val="00A34254"/>
    <w:rsid w:val="00A349DC"/>
    <w:rsid w:val="00A34C5C"/>
    <w:rsid w:val="00A34DF9"/>
    <w:rsid w:val="00A34E72"/>
    <w:rsid w:val="00A35365"/>
    <w:rsid w:val="00A3705B"/>
    <w:rsid w:val="00A37E8A"/>
    <w:rsid w:val="00A4038D"/>
    <w:rsid w:val="00A403AF"/>
    <w:rsid w:val="00A409A3"/>
    <w:rsid w:val="00A40B61"/>
    <w:rsid w:val="00A415E9"/>
    <w:rsid w:val="00A41B3B"/>
    <w:rsid w:val="00A41EB7"/>
    <w:rsid w:val="00A424EA"/>
    <w:rsid w:val="00A43C53"/>
    <w:rsid w:val="00A43D94"/>
    <w:rsid w:val="00A457CD"/>
    <w:rsid w:val="00A466F3"/>
    <w:rsid w:val="00A46E5C"/>
    <w:rsid w:val="00A473F7"/>
    <w:rsid w:val="00A50CBA"/>
    <w:rsid w:val="00A51520"/>
    <w:rsid w:val="00A519F5"/>
    <w:rsid w:val="00A51B1A"/>
    <w:rsid w:val="00A5228D"/>
    <w:rsid w:val="00A5355A"/>
    <w:rsid w:val="00A542FA"/>
    <w:rsid w:val="00A556D2"/>
    <w:rsid w:val="00A56609"/>
    <w:rsid w:val="00A56EAE"/>
    <w:rsid w:val="00A57926"/>
    <w:rsid w:val="00A57B1B"/>
    <w:rsid w:val="00A6004C"/>
    <w:rsid w:val="00A61D5C"/>
    <w:rsid w:val="00A63138"/>
    <w:rsid w:val="00A63205"/>
    <w:rsid w:val="00A632AB"/>
    <w:rsid w:val="00A63583"/>
    <w:rsid w:val="00A637C6"/>
    <w:rsid w:val="00A63BBD"/>
    <w:rsid w:val="00A63C0A"/>
    <w:rsid w:val="00A63E2A"/>
    <w:rsid w:val="00A63EB4"/>
    <w:rsid w:val="00A64934"/>
    <w:rsid w:val="00A64C89"/>
    <w:rsid w:val="00A65097"/>
    <w:rsid w:val="00A66780"/>
    <w:rsid w:val="00A66E0C"/>
    <w:rsid w:val="00A672AA"/>
    <w:rsid w:val="00A6751F"/>
    <w:rsid w:val="00A67547"/>
    <w:rsid w:val="00A70C6C"/>
    <w:rsid w:val="00A72338"/>
    <w:rsid w:val="00A724A0"/>
    <w:rsid w:val="00A7297D"/>
    <w:rsid w:val="00A734E1"/>
    <w:rsid w:val="00A73889"/>
    <w:rsid w:val="00A74058"/>
    <w:rsid w:val="00A7446F"/>
    <w:rsid w:val="00A745F7"/>
    <w:rsid w:val="00A75112"/>
    <w:rsid w:val="00A75260"/>
    <w:rsid w:val="00A75432"/>
    <w:rsid w:val="00A75778"/>
    <w:rsid w:val="00A75789"/>
    <w:rsid w:val="00A75E1D"/>
    <w:rsid w:val="00A76172"/>
    <w:rsid w:val="00A7675D"/>
    <w:rsid w:val="00A767FA"/>
    <w:rsid w:val="00A76C13"/>
    <w:rsid w:val="00A76C6A"/>
    <w:rsid w:val="00A77274"/>
    <w:rsid w:val="00A773A1"/>
    <w:rsid w:val="00A773C7"/>
    <w:rsid w:val="00A80136"/>
    <w:rsid w:val="00A80682"/>
    <w:rsid w:val="00A80A30"/>
    <w:rsid w:val="00A81D22"/>
    <w:rsid w:val="00A82613"/>
    <w:rsid w:val="00A83169"/>
    <w:rsid w:val="00A83F70"/>
    <w:rsid w:val="00A84961"/>
    <w:rsid w:val="00A84E3F"/>
    <w:rsid w:val="00A85FC2"/>
    <w:rsid w:val="00A86539"/>
    <w:rsid w:val="00A87349"/>
    <w:rsid w:val="00A87966"/>
    <w:rsid w:val="00A908F3"/>
    <w:rsid w:val="00A90A26"/>
    <w:rsid w:val="00A90B8E"/>
    <w:rsid w:val="00A9120C"/>
    <w:rsid w:val="00A914F6"/>
    <w:rsid w:val="00A915A7"/>
    <w:rsid w:val="00A916C0"/>
    <w:rsid w:val="00A916C7"/>
    <w:rsid w:val="00A91C2B"/>
    <w:rsid w:val="00A93269"/>
    <w:rsid w:val="00A940B4"/>
    <w:rsid w:val="00A94A4D"/>
    <w:rsid w:val="00A94D3C"/>
    <w:rsid w:val="00A94DF9"/>
    <w:rsid w:val="00A9652A"/>
    <w:rsid w:val="00A96E0A"/>
    <w:rsid w:val="00A96E1E"/>
    <w:rsid w:val="00A97637"/>
    <w:rsid w:val="00A97D24"/>
    <w:rsid w:val="00A97DF6"/>
    <w:rsid w:val="00AA0E67"/>
    <w:rsid w:val="00AA0F02"/>
    <w:rsid w:val="00AA17DF"/>
    <w:rsid w:val="00AA2C2C"/>
    <w:rsid w:val="00AA44EA"/>
    <w:rsid w:val="00AA4DAF"/>
    <w:rsid w:val="00AA53FF"/>
    <w:rsid w:val="00AA5DAE"/>
    <w:rsid w:val="00AA632A"/>
    <w:rsid w:val="00AA6446"/>
    <w:rsid w:val="00AA6D2A"/>
    <w:rsid w:val="00AA6EBC"/>
    <w:rsid w:val="00AA7368"/>
    <w:rsid w:val="00AA7B19"/>
    <w:rsid w:val="00AA7BA1"/>
    <w:rsid w:val="00AA7DC6"/>
    <w:rsid w:val="00AB00B9"/>
    <w:rsid w:val="00AB0574"/>
    <w:rsid w:val="00AB1218"/>
    <w:rsid w:val="00AB198C"/>
    <w:rsid w:val="00AB1D2F"/>
    <w:rsid w:val="00AB2538"/>
    <w:rsid w:val="00AB32B9"/>
    <w:rsid w:val="00AB3341"/>
    <w:rsid w:val="00AB3A44"/>
    <w:rsid w:val="00AB41EE"/>
    <w:rsid w:val="00AB423D"/>
    <w:rsid w:val="00AB45D3"/>
    <w:rsid w:val="00AB4637"/>
    <w:rsid w:val="00AB60EA"/>
    <w:rsid w:val="00AB613F"/>
    <w:rsid w:val="00AB66D0"/>
    <w:rsid w:val="00AB678D"/>
    <w:rsid w:val="00AB686B"/>
    <w:rsid w:val="00AB68C0"/>
    <w:rsid w:val="00AB73A8"/>
    <w:rsid w:val="00AB7C16"/>
    <w:rsid w:val="00AC0380"/>
    <w:rsid w:val="00AC1C2B"/>
    <w:rsid w:val="00AC2E37"/>
    <w:rsid w:val="00AC302D"/>
    <w:rsid w:val="00AC3B71"/>
    <w:rsid w:val="00AC5CF9"/>
    <w:rsid w:val="00AC6670"/>
    <w:rsid w:val="00AC68C2"/>
    <w:rsid w:val="00AC6CF6"/>
    <w:rsid w:val="00AC700B"/>
    <w:rsid w:val="00AC72B2"/>
    <w:rsid w:val="00AD130B"/>
    <w:rsid w:val="00AD150C"/>
    <w:rsid w:val="00AD23DA"/>
    <w:rsid w:val="00AD28A1"/>
    <w:rsid w:val="00AD3E7F"/>
    <w:rsid w:val="00AD3FD4"/>
    <w:rsid w:val="00AD4C9B"/>
    <w:rsid w:val="00AD5A4A"/>
    <w:rsid w:val="00AD5E51"/>
    <w:rsid w:val="00AD6329"/>
    <w:rsid w:val="00AD7BC5"/>
    <w:rsid w:val="00AE0EBF"/>
    <w:rsid w:val="00AE1562"/>
    <w:rsid w:val="00AE2A59"/>
    <w:rsid w:val="00AE2D64"/>
    <w:rsid w:val="00AE2F4F"/>
    <w:rsid w:val="00AE310C"/>
    <w:rsid w:val="00AE325F"/>
    <w:rsid w:val="00AE33CC"/>
    <w:rsid w:val="00AE3711"/>
    <w:rsid w:val="00AE3BAE"/>
    <w:rsid w:val="00AE3DA5"/>
    <w:rsid w:val="00AE41BE"/>
    <w:rsid w:val="00AE423D"/>
    <w:rsid w:val="00AE513F"/>
    <w:rsid w:val="00AE673A"/>
    <w:rsid w:val="00AE68BE"/>
    <w:rsid w:val="00AE6E0E"/>
    <w:rsid w:val="00AE725C"/>
    <w:rsid w:val="00AF0713"/>
    <w:rsid w:val="00AF0DCB"/>
    <w:rsid w:val="00AF17C3"/>
    <w:rsid w:val="00AF1949"/>
    <w:rsid w:val="00AF2631"/>
    <w:rsid w:val="00AF36CD"/>
    <w:rsid w:val="00AF3A42"/>
    <w:rsid w:val="00AF43C5"/>
    <w:rsid w:val="00AF43E3"/>
    <w:rsid w:val="00AF4656"/>
    <w:rsid w:val="00AF46C4"/>
    <w:rsid w:val="00AF4F89"/>
    <w:rsid w:val="00AF5525"/>
    <w:rsid w:val="00AF5A0B"/>
    <w:rsid w:val="00AF6755"/>
    <w:rsid w:val="00B002E2"/>
    <w:rsid w:val="00B00735"/>
    <w:rsid w:val="00B00806"/>
    <w:rsid w:val="00B01137"/>
    <w:rsid w:val="00B01F3D"/>
    <w:rsid w:val="00B025B8"/>
    <w:rsid w:val="00B03980"/>
    <w:rsid w:val="00B03DE1"/>
    <w:rsid w:val="00B041B5"/>
    <w:rsid w:val="00B0465A"/>
    <w:rsid w:val="00B04AB9"/>
    <w:rsid w:val="00B06B78"/>
    <w:rsid w:val="00B06D48"/>
    <w:rsid w:val="00B06F46"/>
    <w:rsid w:val="00B07B01"/>
    <w:rsid w:val="00B07B53"/>
    <w:rsid w:val="00B117B4"/>
    <w:rsid w:val="00B11982"/>
    <w:rsid w:val="00B11E49"/>
    <w:rsid w:val="00B11F4A"/>
    <w:rsid w:val="00B12814"/>
    <w:rsid w:val="00B129A3"/>
    <w:rsid w:val="00B12A80"/>
    <w:rsid w:val="00B1391D"/>
    <w:rsid w:val="00B13ED4"/>
    <w:rsid w:val="00B1436D"/>
    <w:rsid w:val="00B145B4"/>
    <w:rsid w:val="00B1464B"/>
    <w:rsid w:val="00B146C3"/>
    <w:rsid w:val="00B1476A"/>
    <w:rsid w:val="00B15612"/>
    <w:rsid w:val="00B15E83"/>
    <w:rsid w:val="00B160D8"/>
    <w:rsid w:val="00B163E2"/>
    <w:rsid w:val="00B16810"/>
    <w:rsid w:val="00B16B72"/>
    <w:rsid w:val="00B16E53"/>
    <w:rsid w:val="00B17B2F"/>
    <w:rsid w:val="00B207ED"/>
    <w:rsid w:val="00B20AC8"/>
    <w:rsid w:val="00B20D8E"/>
    <w:rsid w:val="00B211E3"/>
    <w:rsid w:val="00B22103"/>
    <w:rsid w:val="00B2249E"/>
    <w:rsid w:val="00B225B3"/>
    <w:rsid w:val="00B22B56"/>
    <w:rsid w:val="00B22E5D"/>
    <w:rsid w:val="00B23619"/>
    <w:rsid w:val="00B23C40"/>
    <w:rsid w:val="00B23EB5"/>
    <w:rsid w:val="00B240CA"/>
    <w:rsid w:val="00B250C0"/>
    <w:rsid w:val="00B25C98"/>
    <w:rsid w:val="00B25DFD"/>
    <w:rsid w:val="00B26307"/>
    <w:rsid w:val="00B26529"/>
    <w:rsid w:val="00B26AC0"/>
    <w:rsid w:val="00B271FA"/>
    <w:rsid w:val="00B278B1"/>
    <w:rsid w:val="00B27A6B"/>
    <w:rsid w:val="00B27BAE"/>
    <w:rsid w:val="00B27CBB"/>
    <w:rsid w:val="00B3015E"/>
    <w:rsid w:val="00B30C5E"/>
    <w:rsid w:val="00B30D70"/>
    <w:rsid w:val="00B30D97"/>
    <w:rsid w:val="00B31A84"/>
    <w:rsid w:val="00B33251"/>
    <w:rsid w:val="00B33958"/>
    <w:rsid w:val="00B339FF"/>
    <w:rsid w:val="00B34606"/>
    <w:rsid w:val="00B3487B"/>
    <w:rsid w:val="00B34B30"/>
    <w:rsid w:val="00B35E48"/>
    <w:rsid w:val="00B3635D"/>
    <w:rsid w:val="00B363D1"/>
    <w:rsid w:val="00B36F55"/>
    <w:rsid w:val="00B375F5"/>
    <w:rsid w:val="00B4096C"/>
    <w:rsid w:val="00B40984"/>
    <w:rsid w:val="00B410FA"/>
    <w:rsid w:val="00B424C1"/>
    <w:rsid w:val="00B43115"/>
    <w:rsid w:val="00B43550"/>
    <w:rsid w:val="00B44518"/>
    <w:rsid w:val="00B44AE5"/>
    <w:rsid w:val="00B454C0"/>
    <w:rsid w:val="00B4552E"/>
    <w:rsid w:val="00B4686F"/>
    <w:rsid w:val="00B46945"/>
    <w:rsid w:val="00B46F13"/>
    <w:rsid w:val="00B47391"/>
    <w:rsid w:val="00B47D65"/>
    <w:rsid w:val="00B47EAB"/>
    <w:rsid w:val="00B5080D"/>
    <w:rsid w:val="00B5113C"/>
    <w:rsid w:val="00B5193D"/>
    <w:rsid w:val="00B52437"/>
    <w:rsid w:val="00B52CA1"/>
    <w:rsid w:val="00B52DE2"/>
    <w:rsid w:val="00B52FE2"/>
    <w:rsid w:val="00B53117"/>
    <w:rsid w:val="00B535F0"/>
    <w:rsid w:val="00B537D9"/>
    <w:rsid w:val="00B541CA"/>
    <w:rsid w:val="00B5466E"/>
    <w:rsid w:val="00B549BB"/>
    <w:rsid w:val="00B54FA0"/>
    <w:rsid w:val="00B56213"/>
    <w:rsid w:val="00B576CD"/>
    <w:rsid w:val="00B57D49"/>
    <w:rsid w:val="00B57F09"/>
    <w:rsid w:val="00B60055"/>
    <w:rsid w:val="00B6034F"/>
    <w:rsid w:val="00B60503"/>
    <w:rsid w:val="00B606EB"/>
    <w:rsid w:val="00B63F7A"/>
    <w:rsid w:val="00B6554A"/>
    <w:rsid w:val="00B668CB"/>
    <w:rsid w:val="00B66DB1"/>
    <w:rsid w:val="00B679EC"/>
    <w:rsid w:val="00B70166"/>
    <w:rsid w:val="00B704D1"/>
    <w:rsid w:val="00B70ACC"/>
    <w:rsid w:val="00B70BAD"/>
    <w:rsid w:val="00B70D94"/>
    <w:rsid w:val="00B71ED8"/>
    <w:rsid w:val="00B725B3"/>
    <w:rsid w:val="00B734EB"/>
    <w:rsid w:val="00B73BDD"/>
    <w:rsid w:val="00B74890"/>
    <w:rsid w:val="00B74A0B"/>
    <w:rsid w:val="00B74F47"/>
    <w:rsid w:val="00B75476"/>
    <w:rsid w:val="00B75956"/>
    <w:rsid w:val="00B75B97"/>
    <w:rsid w:val="00B75FA7"/>
    <w:rsid w:val="00B75FC6"/>
    <w:rsid w:val="00B76339"/>
    <w:rsid w:val="00B763DE"/>
    <w:rsid w:val="00B766E2"/>
    <w:rsid w:val="00B76C31"/>
    <w:rsid w:val="00B773A1"/>
    <w:rsid w:val="00B77A73"/>
    <w:rsid w:val="00B77E18"/>
    <w:rsid w:val="00B77FDB"/>
    <w:rsid w:val="00B80853"/>
    <w:rsid w:val="00B80961"/>
    <w:rsid w:val="00B80983"/>
    <w:rsid w:val="00B810B9"/>
    <w:rsid w:val="00B81B5D"/>
    <w:rsid w:val="00B81CA5"/>
    <w:rsid w:val="00B81E20"/>
    <w:rsid w:val="00B82F0E"/>
    <w:rsid w:val="00B83429"/>
    <w:rsid w:val="00B83A2F"/>
    <w:rsid w:val="00B847FA"/>
    <w:rsid w:val="00B8591C"/>
    <w:rsid w:val="00B85A56"/>
    <w:rsid w:val="00B8689B"/>
    <w:rsid w:val="00B87818"/>
    <w:rsid w:val="00B908C9"/>
    <w:rsid w:val="00B91DB0"/>
    <w:rsid w:val="00B9280C"/>
    <w:rsid w:val="00B92E9B"/>
    <w:rsid w:val="00B93526"/>
    <w:rsid w:val="00B93876"/>
    <w:rsid w:val="00B94407"/>
    <w:rsid w:val="00B94C82"/>
    <w:rsid w:val="00B94D02"/>
    <w:rsid w:val="00B95714"/>
    <w:rsid w:val="00B95834"/>
    <w:rsid w:val="00B95D50"/>
    <w:rsid w:val="00B96041"/>
    <w:rsid w:val="00B961FE"/>
    <w:rsid w:val="00B96495"/>
    <w:rsid w:val="00B969FA"/>
    <w:rsid w:val="00B96EEF"/>
    <w:rsid w:val="00B972F7"/>
    <w:rsid w:val="00B97FBC"/>
    <w:rsid w:val="00BA0064"/>
    <w:rsid w:val="00BA0B6B"/>
    <w:rsid w:val="00BA4879"/>
    <w:rsid w:val="00BA5260"/>
    <w:rsid w:val="00BA5CF4"/>
    <w:rsid w:val="00BA5D55"/>
    <w:rsid w:val="00BA5F70"/>
    <w:rsid w:val="00BA606A"/>
    <w:rsid w:val="00BA77B6"/>
    <w:rsid w:val="00BA7991"/>
    <w:rsid w:val="00BA79AB"/>
    <w:rsid w:val="00BA7CD8"/>
    <w:rsid w:val="00BA7DD8"/>
    <w:rsid w:val="00BB020C"/>
    <w:rsid w:val="00BB0E57"/>
    <w:rsid w:val="00BB1DA6"/>
    <w:rsid w:val="00BB1E5C"/>
    <w:rsid w:val="00BB28FD"/>
    <w:rsid w:val="00BB2BD7"/>
    <w:rsid w:val="00BB41D4"/>
    <w:rsid w:val="00BB450D"/>
    <w:rsid w:val="00BB4A9A"/>
    <w:rsid w:val="00BB4F60"/>
    <w:rsid w:val="00BB51AF"/>
    <w:rsid w:val="00BB639D"/>
    <w:rsid w:val="00BB690E"/>
    <w:rsid w:val="00BB7643"/>
    <w:rsid w:val="00BC02CB"/>
    <w:rsid w:val="00BC0D0F"/>
    <w:rsid w:val="00BC0EE4"/>
    <w:rsid w:val="00BC3F63"/>
    <w:rsid w:val="00BC4085"/>
    <w:rsid w:val="00BC48BF"/>
    <w:rsid w:val="00BC4B0F"/>
    <w:rsid w:val="00BC5772"/>
    <w:rsid w:val="00BC6624"/>
    <w:rsid w:val="00BC6B40"/>
    <w:rsid w:val="00BC702A"/>
    <w:rsid w:val="00BC74E8"/>
    <w:rsid w:val="00BC78B5"/>
    <w:rsid w:val="00BD03C3"/>
    <w:rsid w:val="00BD141F"/>
    <w:rsid w:val="00BD1497"/>
    <w:rsid w:val="00BD16CE"/>
    <w:rsid w:val="00BD236E"/>
    <w:rsid w:val="00BD24F6"/>
    <w:rsid w:val="00BD3169"/>
    <w:rsid w:val="00BD3448"/>
    <w:rsid w:val="00BD37AB"/>
    <w:rsid w:val="00BD3C1F"/>
    <w:rsid w:val="00BD3FB9"/>
    <w:rsid w:val="00BD403F"/>
    <w:rsid w:val="00BD50F0"/>
    <w:rsid w:val="00BD523F"/>
    <w:rsid w:val="00BD5CFE"/>
    <w:rsid w:val="00BD7BD5"/>
    <w:rsid w:val="00BD7E8A"/>
    <w:rsid w:val="00BE0A3D"/>
    <w:rsid w:val="00BE1833"/>
    <w:rsid w:val="00BE1933"/>
    <w:rsid w:val="00BE28CA"/>
    <w:rsid w:val="00BE2C6E"/>
    <w:rsid w:val="00BE3D0E"/>
    <w:rsid w:val="00BE4723"/>
    <w:rsid w:val="00BE4ABF"/>
    <w:rsid w:val="00BE4E73"/>
    <w:rsid w:val="00BE5AA3"/>
    <w:rsid w:val="00BE5E60"/>
    <w:rsid w:val="00BE5FA7"/>
    <w:rsid w:val="00BE675D"/>
    <w:rsid w:val="00BE7495"/>
    <w:rsid w:val="00BE7D7C"/>
    <w:rsid w:val="00BE7E35"/>
    <w:rsid w:val="00BF044D"/>
    <w:rsid w:val="00BF0698"/>
    <w:rsid w:val="00BF1DCA"/>
    <w:rsid w:val="00BF2CC7"/>
    <w:rsid w:val="00BF307A"/>
    <w:rsid w:val="00BF37E7"/>
    <w:rsid w:val="00BF3AFA"/>
    <w:rsid w:val="00BF5648"/>
    <w:rsid w:val="00BF5F56"/>
    <w:rsid w:val="00BF608D"/>
    <w:rsid w:val="00C00684"/>
    <w:rsid w:val="00C00910"/>
    <w:rsid w:val="00C00A53"/>
    <w:rsid w:val="00C00AAE"/>
    <w:rsid w:val="00C00FA0"/>
    <w:rsid w:val="00C0174B"/>
    <w:rsid w:val="00C0178F"/>
    <w:rsid w:val="00C021B1"/>
    <w:rsid w:val="00C028EA"/>
    <w:rsid w:val="00C02DB1"/>
    <w:rsid w:val="00C02E87"/>
    <w:rsid w:val="00C032F5"/>
    <w:rsid w:val="00C03E8B"/>
    <w:rsid w:val="00C03EDB"/>
    <w:rsid w:val="00C044D4"/>
    <w:rsid w:val="00C044EE"/>
    <w:rsid w:val="00C0527C"/>
    <w:rsid w:val="00C053B6"/>
    <w:rsid w:val="00C05F1E"/>
    <w:rsid w:val="00C0791A"/>
    <w:rsid w:val="00C07F28"/>
    <w:rsid w:val="00C110EA"/>
    <w:rsid w:val="00C11C40"/>
    <w:rsid w:val="00C11E81"/>
    <w:rsid w:val="00C1209F"/>
    <w:rsid w:val="00C121CA"/>
    <w:rsid w:val="00C121E5"/>
    <w:rsid w:val="00C13B90"/>
    <w:rsid w:val="00C13DBE"/>
    <w:rsid w:val="00C14FE8"/>
    <w:rsid w:val="00C15CF2"/>
    <w:rsid w:val="00C163B3"/>
    <w:rsid w:val="00C16555"/>
    <w:rsid w:val="00C1735B"/>
    <w:rsid w:val="00C177E9"/>
    <w:rsid w:val="00C200B0"/>
    <w:rsid w:val="00C2106A"/>
    <w:rsid w:val="00C228D1"/>
    <w:rsid w:val="00C22925"/>
    <w:rsid w:val="00C22958"/>
    <w:rsid w:val="00C238BF"/>
    <w:rsid w:val="00C23C52"/>
    <w:rsid w:val="00C23C8D"/>
    <w:rsid w:val="00C243FD"/>
    <w:rsid w:val="00C24447"/>
    <w:rsid w:val="00C25BED"/>
    <w:rsid w:val="00C25DCE"/>
    <w:rsid w:val="00C266F0"/>
    <w:rsid w:val="00C26957"/>
    <w:rsid w:val="00C27B89"/>
    <w:rsid w:val="00C27EDE"/>
    <w:rsid w:val="00C3099A"/>
    <w:rsid w:val="00C31EC9"/>
    <w:rsid w:val="00C32B70"/>
    <w:rsid w:val="00C32B71"/>
    <w:rsid w:val="00C33394"/>
    <w:rsid w:val="00C3351C"/>
    <w:rsid w:val="00C3356C"/>
    <w:rsid w:val="00C34008"/>
    <w:rsid w:val="00C34229"/>
    <w:rsid w:val="00C344EA"/>
    <w:rsid w:val="00C35528"/>
    <w:rsid w:val="00C35858"/>
    <w:rsid w:val="00C3655D"/>
    <w:rsid w:val="00C372FC"/>
    <w:rsid w:val="00C374C2"/>
    <w:rsid w:val="00C37BBF"/>
    <w:rsid w:val="00C40892"/>
    <w:rsid w:val="00C415DE"/>
    <w:rsid w:val="00C4186A"/>
    <w:rsid w:val="00C41B1A"/>
    <w:rsid w:val="00C41E95"/>
    <w:rsid w:val="00C42EFC"/>
    <w:rsid w:val="00C43333"/>
    <w:rsid w:val="00C433EF"/>
    <w:rsid w:val="00C43441"/>
    <w:rsid w:val="00C437D2"/>
    <w:rsid w:val="00C441E0"/>
    <w:rsid w:val="00C44D00"/>
    <w:rsid w:val="00C456F8"/>
    <w:rsid w:val="00C45BAF"/>
    <w:rsid w:val="00C46143"/>
    <w:rsid w:val="00C4625D"/>
    <w:rsid w:val="00C50D5C"/>
    <w:rsid w:val="00C51106"/>
    <w:rsid w:val="00C5128E"/>
    <w:rsid w:val="00C51D38"/>
    <w:rsid w:val="00C520DF"/>
    <w:rsid w:val="00C526BD"/>
    <w:rsid w:val="00C535C9"/>
    <w:rsid w:val="00C53BEA"/>
    <w:rsid w:val="00C55611"/>
    <w:rsid w:val="00C56409"/>
    <w:rsid w:val="00C56A50"/>
    <w:rsid w:val="00C56B53"/>
    <w:rsid w:val="00C5776B"/>
    <w:rsid w:val="00C57B08"/>
    <w:rsid w:val="00C6134B"/>
    <w:rsid w:val="00C62D8C"/>
    <w:rsid w:val="00C631A9"/>
    <w:rsid w:val="00C63827"/>
    <w:rsid w:val="00C63962"/>
    <w:rsid w:val="00C63D68"/>
    <w:rsid w:val="00C644B0"/>
    <w:rsid w:val="00C64881"/>
    <w:rsid w:val="00C648F1"/>
    <w:rsid w:val="00C65B9B"/>
    <w:rsid w:val="00C65D43"/>
    <w:rsid w:val="00C66300"/>
    <w:rsid w:val="00C667AF"/>
    <w:rsid w:val="00C66A42"/>
    <w:rsid w:val="00C66DC0"/>
    <w:rsid w:val="00C67426"/>
    <w:rsid w:val="00C70879"/>
    <w:rsid w:val="00C70DCA"/>
    <w:rsid w:val="00C71A9A"/>
    <w:rsid w:val="00C72158"/>
    <w:rsid w:val="00C727D4"/>
    <w:rsid w:val="00C737DF"/>
    <w:rsid w:val="00C73A65"/>
    <w:rsid w:val="00C73B42"/>
    <w:rsid w:val="00C74699"/>
    <w:rsid w:val="00C74AFD"/>
    <w:rsid w:val="00C74E10"/>
    <w:rsid w:val="00C750BE"/>
    <w:rsid w:val="00C7604A"/>
    <w:rsid w:val="00C766D1"/>
    <w:rsid w:val="00C778FA"/>
    <w:rsid w:val="00C80045"/>
    <w:rsid w:val="00C807FE"/>
    <w:rsid w:val="00C80DB8"/>
    <w:rsid w:val="00C8180E"/>
    <w:rsid w:val="00C81848"/>
    <w:rsid w:val="00C827AA"/>
    <w:rsid w:val="00C82B13"/>
    <w:rsid w:val="00C83042"/>
    <w:rsid w:val="00C835DF"/>
    <w:rsid w:val="00C837B6"/>
    <w:rsid w:val="00C83863"/>
    <w:rsid w:val="00C83906"/>
    <w:rsid w:val="00C83EE9"/>
    <w:rsid w:val="00C84258"/>
    <w:rsid w:val="00C84C61"/>
    <w:rsid w:val="00C84C62"/>
    <w:rsid w:val="00C8670C"/>
    <w:rsid w:val="00C8693B"/>
    <w:rsid w:val="00C8715D"/>
    <w:rsid w:val="00C8733C"/>
    <w:rsid w:val="00C900AC"/>
    <w:rsid w:val="00C90236"/>
    <w:rsid w:val="00C90249"/>
    <w:rsid w:val="00C903C0"/>
    <w:rsid w:val="00C909BD"/>
    <w:rsid w:val="00C9123D"/>
    <w:rsid w:val="00C91508"/>
    <w:rsid w:val="00C91CA9"/>
    <w:rsid w:val="00C9304C"/>
    <w:rsid w:val="00C939C9"/>
    <w:rsid w:val="00C93A08"/>
    <w:rsid w:val="00C954C6"/>
    <w:rsid w:val="00C96A89"/>
    <w:rsid w:val="00C96B86"/>
    <w:rsid w:val="00C96C50"/>
    <w:rsid w:val="00C96C5B"/>
    <w:rsid w:val="00C97EA0"/>
    <w:rsid w:val="00CA02E5"/>
    <w:rsid w:val="00CA05F8"/>
    <w:rsid w:val="00CA077A"/>
    <w:rsid w:val="00CA1A13"/>
    <w:rsid w:val="00CA2D16"/>
    <w:rsid w:val="00CA300C"/>
    <w:rsid w:val="00CA398C"/>
    <w:rsid w:val="00CA4AE1"/>
    <w:rsid w:val="00CA4B5C"/>
    <w:rsid w:val="00CA7048"/>
    <w:rsid w:val="00CA7381"/>
    <w:rsid w:val="00CA7D42"/>
    <w:rsid w:val="00CA7D5B"/>
    <w:rsid w:val="00CB0070"/>
    <w:rsid w:val="00CB05EC"/>
    <w:rsid w:val="00CB0F29"/>
    <w:rsid w:val="00CB1CC0"/>
    <w:rsid w:val="00CB405D"/>
    <w:rsid w:val="00CB412D"/>
    <w:rsid w:val="00CB414D"/>
    <w:rsid w:val="00CB43FE"/>
    <w:rsid w:val="00CB4B0B"/>
    <w:rsid w:val="00CB5FC3"/>
    <w:rsid w:val="00CB6AAA"/>
    <w:rsid w:val="00CB7E95"/>
    <w:rsid w:val="00CC0346"/>
    <w:rsid w:val="00CC0763"/>
    <w:rsid w:val="00CC08D0"/>
    <w:rsid w:val="00CC168E"/>
    <w:rsid w:val="00CC16C0"/>
    <w:rsid w:val="00CC263A"/>
    <w:rsid w:val="00CC3603"/>
    <w:rsid w:val="00CC4C60"/>
    <w:rsid w:val="00CC51F4"/>
    <w:rsid w:val="00CC5987"/>
    <w:rsid w:val="00CC5A70"/>
    <w:rsid w:val="00CC5AFA"/>
    <w:rsid w:val="00CC5E1F"/>
    <w:rsid w:val="00CC6A83"/>
    <w:rsid w:val="00CC6D05"/>
    <w:rsid w:val="00CC7B44"/>
    <w:rsid w:val="00CC7B8A"/>
    <w:rsid w:val="00CD03EB"/>
    <w:rsid w:val="00CD068E"/>
    <w:rsid w:val="00CD1213"/>
    <w:rsid w:val="00CD1214"/>
    <w:rsid w:val="00CD1DDB"/>
    <w:rsid w:val="00CD2077"/>
    <w:rsid w:val="00CD28D6"/>
    <w:rsid w:val="00CD31BD"/>
    <w:rsid w:val="00CD3A7C"/>
    <w:rsid w:val="00CD40F5"/>
    <w:rsid w:val="00CD4754"/>
    <w:rsid w:val="00CD4B68"/>
    <w:rsid w:val="00CD4F52"/>
    <w:rsid w:val="00CD4FFD"/>
    <w:rsid w:val="00CD51CA"/>
    <w:rsid w:val="00CD5A6A"/>
    <w:rsid w:val="00CD5DEF"/>
    <w:rsid w:val="00CD6DE0"/>
    <w:rsid w:val="00CD737E"/>
    <w:rsid w:val="00CD7ECA"/>
    <w:rsid w:val="00CE03B6"/>
    <w:rsid w:val="00CE0D16"/>
    <w:rsid w:val="00CE0E0D"/>
    <w:rsid w:val="00CE0F50"/>
    <w:rsid w:val="00CE1942"/>
    <w:rsid w:val="00CE1B74"/>
    <w:rsid w:val="00CE1B9F"/>
    <w:rsid w:val="00CE1C1E"/>
    <w:rsid w:val="00CE2978"/>
    <w:rsid w:val="00CE3B09"/>
    <w:rsid w:val="00CE3D19"/>
    <w:rsid w:val="00CE3E74"/>
    <w:rsid w:val="00CE4517"/>
    <w:rsid w:val="00CE4612"/>
    <w:rsid w:val="00CE654E"/>
    <w:rsid w:val="00CE69FC"/>
    <w:rsid w:val="00CE6CD4"/>
    <w:rsid w:val="00CE6F78"/>
    <w:rsid w:val="00CE75E9"/>
    <w:rsid w:val="00CE76F3"/>
    <w:rsid w:val="00CE7B09"/>
    <w:rsid w:val="00CF0DB5"/>
    <w:rsid w:val="00CF1757"/>
    <w:rsid w:val="00CF1B10"/>
    <w:rsid w:val="00CF1CF2"/>
    <w:rsid w:val="00CF3346"/>
    <w:rsid w:val="00CF406C"/>
    <w:rsid w:val="00CF49CC"/>
    <w:rsid w:val="00CF4A2A"/>
    <w:rsid w:val="00CF4AEC"/>
    <w:rsid w:val="00CF4B37"/>
    <w:rsid w:val="00CF4C61"/>
    <w:rsid w:val="00CF5878"/>
    <w:rsid w:val="00CF5905"/>
    <w:rsid w:val="00CF5F7D"/>
    <w:rsid w:val="00CF6212"/>
    <w:rsid w:val="00CF66B5"/>
    <w:rsid w:val="00CF6C72"/>
    <w:rsid w:val="00CF7223"/>
    <w:rsid w:val="00CF789D"/>
    <w:rsid w:val="00CF78CF"/>
    <w:rsid w:val="00CF7980"/>
    <w:rsid w:val="00CF7E3C"/>
    <w:rsid w:val="00D00072"/>
    <w:rsid w:val="00D00124"/>
    <w:rsid w:val="00D00253"/>
    <w:rsid w:val="00D01156"/>
    <w:rsid w:val="00D01421"/>
    <w:rsid w:val="00D014D5"/>
    <w:rsid w:val="00D017BE"/>
    <w:rsid w:val="00D026EC"/>
    <w:rsid w:val="00D0401E"/>
    <w:rsid w:val="00D044FD"/>
    <w:rsid w:val="00D05346"/>
    <w:rsid w:val="00D0583E"/>
    <w:rsid w:val="00D05AD3"/>
    <w:rsid w:val="00D068C9"/>
    <w:rsid w:val="00D0695F"/>
    <w:rsid w:val="00D069C1"/>
    <w:rsid w:val="00D075A2"/>
    <w:rsid w:val="00D07D2E"/>
    <w:rsid w:val="00D07E7E"/>
    <w:rsid w:val="00D10E4F"/>
    <w:rsid w:val="00D117CA"/>
    <w:rsid w:val="00D11E3D"/>
    <w:rsid w:val="00D1369E"/>
    <w:rsid w:val="00D13EE0"/>
    <w:rsid w:val="00D14B3E"/>
    <w:rsid w:val="00D152BA"/>
    <w:rsid w:val="00D15EB7"/>
    <w:rsid w:val="00D163FA"/>
    <w:rsid w:val="00D16F75"/>
    <w:rsid w:val="00D172DA"/>
    <w:rsid w:val="00D174C5"/>
    <w:rsid w:val="00D17D38"/>
    <w:rsid w:val="00D17F61"/>
    <w:rsid w:val="00D2014D"/>
    <w:rsid w:val="00D20442"/>
    <w:rsid w:val="00D21DE2"/>
    <w:rsid w:val="00D2232B"/>
    <w:rsid w:val="00D22573"/>
    <w:rsid w:val="00D22EB0"/>
    <w:rsid w:val="00D23FAC"/>
    <w:rsid w:val="00D24671"/>
    <w:rsid w:val="00D24819"/>
    <w:rsid w:val="00D249A7"/>
    <w:rsid w:val="00D26068"/>
    <w:rsid w:val="00D3049D"/>
    <w:rsid w:val="00D308A1"/>
    <w:rsid w:val="00D30D32"/>
    <w:rsid w:val="00D30FB4"/>
    <w:rsid w:val="00D311D7"/>
    <w:rsid w:val="00D314C2"/>
    <w:rsid w:val="00D315B5"/>
    <w:rsid w:val="00D316E4"/>
    <w:rsid w:val="00D3179C"/>
    <w:rsid w:val="00D31FAB"/>
    <w:rsid w:val="00D32B10"/>
    <w:rsid w:val="00D33030"/>
    <w:rsid w:val="00D3349F"/>
    <w:rsid w:val="00D34B90"/>
    <w:rsid w:val="00D34C90"/>
    <w:rsid w:val="00D35278"/>
    <w:rsid w:val="00D35B47"/>
    <w:rsid w:val="00D35DD0"/>
    <w:rsid w:val="00D36834"/>
    <w:rsid w:val="00D36DE1"/>
    <w:rsid w:val="00D371B8"/>
    <w:rsid w:val="00D37378"/>
    <w:rsid w:val="00D37F3F"/>
    <w:rsid w:val="00D40985"/>
    <w:rsid w:val="00D41222"/>
    <w:rsid w:val="00D41FDD"/>
    <w:rsid w:val="00D42EC1"/>
    <w:rsid w:val="00D43DB7"/>
    <w:rsid w:val="00D43E28"/>
    <w:rsid w:val="00D4448D"/>
    <w:rsid w:val="00D455EC"/>
    <w:rsid w:val="00D4678D"/>
    <w:rsid w:val="00D467F5"/>
    <w:rsid w:val="00D476F9"/>
    <w:rsid w:val="00D505A6"/>
    <w:rsid w:val="00D52624"/>
    <w:rsid w:val="00D5298B"/>
    <w:rsid w:val="00D53128"/>
    <w:rsid w:val="00D53147"/>
    <w:rsid w:val="00D53748"/>
    <w:rsid w:val="00D53DBE"/>
    <w:rsid w:val="00D53E70"/>
    <w:rsid w:val="00D562C5"/>
    <w:rsid w:val="00D56949"/>
    <w:rsid w:val="00D56B52"/>
    <w:rsid w:val="00D56BFD"/>
    <w:rsid w:val="00D56E59"/>
    <w:rsid w:val="00D57306"/>
    <w:rsid w:val="00D57343"/>
    <w:rsid w:val="00D577AC"/>
    <w:rsid w:val="00D57BA2"/>
    <w:rsid w:val="00D61439"/>
    <w:rsid w:val="00D62B0B"/>
    <w:rsid w:val="00D63681"/>
    <w:rsid w:val="00D639E0"/>
    <w:rsid w:val="00D63AFE"/>
    <w:rsid w:val="00D642CF"/>
    <w:rsid w:val="00D64881"/>
    <w:rsid w:val="00D65090"/>
    <w:rsid w:val="00D65B71"/>
    <w:rsid w:val="00D65C75"/>
    <w:rsid w:val="00D66557"/>
    <w:rsid w:val="00D66A42"/>
    <w:rsid w:val="00D66A7E"/>
    <w:rsid w:val="00D67F3B"/>
    <w:rsid w:val="00D71326"/>
    <w:rsid w:val="00D718BE"/>
    <w:rsid w:val="00D72CCA"/>
    <w:rsid w:val="00D730D6"/>
    <w:rsid w:val="00D7318B"/>
    <w:rsid w:val="00D73C4D"/>
    <w:rsid w:val="00D74297"/>
    <w:rsid w:val="00D743C8"/>
    <w:rsid w:val="00D750E0"/>
    <w:rsid w:val="00D75DC5"/>
    <w:rsid w:val="00D75F63"/>
    <w:rsid w:val="00D761FC"/>
    <w:rsid w:val="00D76402"/>
    <w:rsid w:val="00D767AE"/>
    <w:rsid w:val="00D77D74"/>
    <w:rsid w:val="00D77DCA"/>
    <w:rsid w:val="00D80720"/>
    <w:rsid w:val="00D80CDC"/>
    <w:rsid w:val="00D81A46"/>
    <w:rsid w:val="00D81C67"/>
    <w:rsid w:val="00D82759"/>
    <w:rsid w:val="00D83397"/>
    <w:rsid w:val="00D83F08"/>
    <w:rsid w:val="00D8428E"/>
    <w:rsid w:val="00D8530B"/>
    <w:rsid w:val="00D85A9D"/>
    <w:rsid w:val="00D85EFA"/>
    <w:rsid w:val="00D85F07"/>
    <w:rsid w:val="00D8701B"/>
    <w:rsid w:val="00D873A2"/>
    <w:rsid w:val="00D874A8"/>
    <w:rsid w:val="00D90019"/>
    <w:rsid w:val="00D90637"/>
    <w:rsid w:val="00D90727"/>
    <w:rsid w:val="00D92296"/>
    <w:rsid w:val="00D92448"/>
    <w:rsid w:val="00D92810"/>
    <w:rsid w:val="00D92DC6"/>
    <w:rsid w:val="00D92E6F"/>
    <w:rsid w:val="00D92F4B"/>
    <w:rsid w:val="00D9335B"/>
    <w:rsid w:val="00D94257"/>
    <w:rsid w:val="00D94568"/>
    <w:rsid w:val="00D94BD6"/>
    <w:rsid w:val="00D9504E"/>
    <w:rsid w:val="00D95384"/>
    <w:rsid w:val="00D959E7"/>
    <w:rsid w:val="00D97453"/>
    <w:rsid w:val="00D979F7"/>
    <w:rsid w:val="00DA0889"/>
    <w:rsid w:val="00DA0ED4"/>
    <w:rsid w:val="00DA145E"/>
    <w:rsid w:val="00DA21C9"/>
    <w:rsid w:val="00DA3145"/>
    <w:rsid w:val="00DA3BFF"/>
    <w:rsid w:val="00DA3F63"/>
    <w:rsid w:val="00DA3FF8"/>
    <w:rsid w:val="00DA5E5C"/>
    <w:rsid w:val="00DA5F23"/>
    <w:rsid w:val="00DA6A0C"/>
    <w:rsid w:val="00DA6D8B"/>
    <w:rsid w:val="00DA6EFE"/>
    <w:rsid w:val="00DA72EE"/>
    <w:rsid w:val="00DA7545"/>
    <w:rsid w:val="00DA77C2"/>
    <w:rsid w:val="00DB06A3"/>
    <w:rsid w:val="00DB0DBA"/>
    <w:rsid w:val="00DB1500"/>
    <w:rsid w:val="00DB1819"/>
    <w:rsid w:val="00DB2B44"/>
    <w:rsid w:val="00DB331B"/>
    <w:rsid w:val="00DB3EB1"/>
    <w:rsid w:val="00DB4C82"/>
    <w:rsid w:val="00DB50FB"/>
    <w:rsid w:val="00DB5255"/>
    <w:rsid w:val="00DB5748"/>
    <w:rsid w:val="00DB57FA"/>
    <w:rsid w:val="00DB6DA1"/>
    <w:rsid w:val="00DB7226"/>
    <w:rsid w:val="00DB7ED8"/>
    <w:rsid w:val="00DC06CB"/>
    <w:rsid w:val="00DC0937"/>
    <w:rsid w:val="00DC0B11"/>
    <w:rsid w:val="00DC120A"/>
    <w:rsid w:val="00DC14F8"/>
    <w:rsid w:val="00DC230B"/>
    <w:rsid w:val="00DC30DC"/>
    <w:rsid w:val="00DC4026"/>
    <w:rsid w:val="00DC42CF"/>
    <w:rsid w:val="00DC4B92"/>
    <w:rsid w:val="00DC5FCD"/>
    <w:rsid w:val="00DC60A4"/>
    <w:rsid w:val="00DC7083"/>
    <w:rsid w:val="00DC7371"/>
    <w:rsid w:val="00DC7641"/>
    <w:rsid w:val="00DC781F"/>
    <w:rsid w:val="00DD016B"/>
    <w:rsid w:val="00DD0382"/>
    <w:rsid w:val="00DD038A"/>
    <w:rsid w:val="00DD08A1"/>
    <w:rsid w:val="00DD0E67"/>
    <w:rsid w:val="00DD0F63"/>
    <w:rsid w:val="00DD1282"/>
    <w:rsid w:val="00DD150E"/>
    <w:rsid w:val="00DD24D2"/>
    <w:rsid w:val="00DD3DB4"/>
    <w:rsid w:val="00DD4A55"/>
    <w:rsid w:val="00DD5151"/>
    <w:rsid w:val="00DD561D"/>
    <w:rsid w:val="00DD587E"/>
    <w:rsid w:val="00DD5CF1"/>
    <w:rsid w:val="00DD6CA6"/>
    <w:rsid w:val="00DD7402"/>
    <w:rsid w:val="00DD7455"/>
    <w:rsid w:val="00DE0DF8"/>
    <w:rsid w:val="00DE1307"/>
    <w:rsid w:val="00DE1BB7"/>
    <w:rsid w:val="00DE2898"/>
    <w:rsid w:val="00DE3593"/>
    <w:rsid w:val="00DE3E4A"/>
    <w:rsid w:val="00DE3FF0"/>
    <w:rsid w:val="00DE4677"/>
    <w:rsid w:val="00DE520E"/>
    <w:rsid w:val="00DE52FF"/>
    <w:rsid w:val="00DE5A04"/>
    <w:rsid w:val="00DE62E1"/>
    <w:rsid w:val="00DE6642"/>
    <w:rsid w:val="00DE6D0D"/>
    <w:rsid w:val="00DF0EC3"/>
    <w:rsid w:val="00DF11F2"/>
    <w:rsid w:val="00DF1566"/>
    <w:rsid w:val="00DF17BC"/>
    <w:rsid w:val="00DF21E7"/>
    <w:rsid w:val="00DF36F9"/>
    <w:rsid w:val="00DF6A1A"/>
    <w:rsid w:val="00DF6FB8"/>
    <w:rsid w:val="00DF72CF"/>
    <w:rsid w:val="00DF72F9"/>
    <w:rsid w:val="00DF7B7A"/>
    <w:rsid w:val="00E00033"/>
    <w:rsid w:val="00E0068B"/>
    <w:rsid w:val="00E00CE2"/>
    <w:rsid w:val="00E00D52"/>
    <w:rsid w:val="00E0212F"/>
    <w:rsid w:val="00E023A3"/>
    <w:rsid w:val="00E0240B"/>
    <w:rsid w:val="00E02840"/>
    <w:rsid w:val="00E032C6"/>
    <w:rsid w:val="00E033AD"/>
    <w:rsid w:val="00E03856"/>
    <w:rsid w:val="00E04E19"/>
    <w:rsid w:val="00E0535D"/>
    <w:rsid w:val="00E05F4B"/>
    <w:rsid w:val="00E0659A"/>
    <w:rsid w:val="00E06694"/>
    <w:rsid w:val="00E1072E"/>
    <w:rsid w:val="00E11853"/>
    <w:rsid w:val="00E1199A"/>
    <w:rsid w:val="00E11B6E"/>
    <w:rsid w:val="00E11DB5"/>
    <w:rsid w:val="00E129E3"/>
    <w:rsid w:val="00E12DD7"/>
    <w:rsid w:val="00E12EF5"/>
    <w:rsid w:val="00E12FE7"/>
    <w:rsid w:val="00E13704"/>
    <w:rsid w:val="00E13951"/>
    <w:rsid w:val="00E13E66"/>
    <w:rsid w:val="00E13F6A"/>
    <w:rsid w:val="00E13F9E"/>
    <w:rsid w:val="00E169D0"/>
    <w:rsid w:val="00E20B0C"/>
    <w:rsid w:val="00E20E41"/>
    <w:rsid w:val="00E214C4"/>
    <w:rsid w:val="00E2215C"/>
    <w:rsid w:val="00E226F9"/>
    <w:rsid w:val="00E22B4E"/>
    <w:rsid w:val="00E23369"/>
    <w:rsid w:val="00E23402"/>
    <w:rsid w:val="00E24693"/>
    <w:rsid w:val="00E24D26"/>
    <w:rsid w:val="00E24E17"/>
    <w:rsid w:val="00E24F56"/>
    <w:rsid w:val="00E251C1"/>
    <w:rsid w:val="00E25C98"/>
    <w:rsid w:val="00E265D7"/>
    <w:rsid w:val="00E2743F"/>
    <w:rsid w:val="00E27A6E"/>
    <w:rsid w:val="00E30188"/>
    <w:rsid w:val="00E31F47"/>
    <w:rsid w:val="00E320B0"/>
    <w:rsid w:val="00E325A0"/>
    <w:rsid w:val="00E325D8"/>
    <w:rsid w:val="00E32851"/>
    <w:rsid w:val="00E33296"/>
    <w:rsid w:val="00E3411E"/>
    <w:rsid w:val="00E35283"/>
    <w:rsid w:val="00E35592"/>
    <w:rsid w:val="00E362B1"/>
    <w:rsid w:val="00E366AE"/>
    <w:rsid w:val="00E37BB8"/>
    <w:rsid w:val="00E403E3"/>
    <w:rsid w:val="00E40B96"/>
    <w:rsid w:val="00E41132"/>
    <w:rsid w:val="00E4236D"/>
    <w:rsid w:val="00E42491"/>
    <w:rsid w:val="00E4275A"/>
    <w:rsid w:val="00E42925"/>
    <w:rsid w:val="00E4379B"/>
    <w:rsid w:val="00E4383B"/>
    <w:rsid w:val="00E440FC"/>
    <w:rsid w:val="00E443C6"/>
    <w:rsid w:val="00E44A54"/>
    <w:rsid w:val="00E44DFA"/>
    <w:rsid w:val="00E45285"/>
    <w:rsid w:val="00E453EC"/>
    <w:rsid w:val="00E4549A"/>
    <w:rsid w:val="00E457A1"/>
    <w:rsid w:val="00E45CE7"/>
    <w:rsid w:val="00E46376"/>
    <w:rsid w:val="00E46542"/>
    <w:rsid w:val="00E46D2F"/>
    <w:rsid w:val="00E47216"/>
    <w:rsid w:val="00E47CF0"/>
    <w:rsid w:val="00E50040"/>
    <w:rsid w:val="00E503F3"/>
    <w:rsid w:val="00E50539"/>
    <w:rsid w:val="00E514F8"/>
    <w:rsid w:val="00E5181D"/>
    <w:rsid w:val="00E51C74"/>
    <w:rsid w:val="00E52627"/>
    <w:rsid w:val="00E52899"/>
    <w:rsid w:val="00E52B99"/>
    <w:rsid w:val="00E52D76"/>
    <w:rsid w:val="00E53866"/>
    <w:rsid w:val="00E53A99"/>
    <w:rsid w:val="00E53E2E"/>
    <w:rsid w:val="00E558C9"/>
    <w:rsid w:val="00E563D2"/>
    <w:rsid w:val="00E563EC"/>
    <w:rsid w:val="00E56763"/>
    <w:rsid w:val="00E56842"/>
    <w:rsid w:val="00E56983"/>
    <w:rsid w:val="00E56B50"/>
    <w:rsid w:val="00E56E9D"/>
    <w:rsid w:val="00E57B2B"/>
    <w:rsid w:val="00E57C48"/>
    <w:rsid w:val="00E57E21"/>
    <w:rsid w:val="00E6049C"/>
    <w:rsid w:val="00E60CD8"/>
    <w:rsid w:val="00E61926"/>
    <w:rsid w:val="00E61BB6"/>
    <w:rsid w:val="00E6351B"/>
    <w:rsid w:val="00E63568"/>
    <w:rsid w:val="00E63C90"/>
    <w:rsid w:val="00E64616"/>
    <w:rsid w:val="00E64A82"/>
    <w:rsid w:val="00E65436"/>
    <w:rsid w:val="00E657EF"/>
    <w:rsid w:val="00E6768D"/>
    <w:rsid w:val="00E67703"/>
    <w:rsid w:val="00E67EA6"/>
    <w:rsid w:val="00E70871"/>
    <w:rsid w:val="00E70E4B"/>
    <w:rsid w:val="00E72070"/>
    <w:rsid w:val="00E72163"/>
    <w:rsid w:val="00E72209"/>
    <w:rsid w:val="00E7394F"/>
    <w:rsid w:val="00E743CD"/>
    <w:rsid w:val="00E75D85"/>
    <w:rsid w:val="00E767D5"/>
    <w:rsid w:val="00E772B3"/>
    <w:rsid w:val="00E7736C"/>
    <w:rsid w:val="00E80A57"/>
    <w:rsid w:val="00E81E82"/>
    <w:rsid w:val="00E825EE"/>
    <w:rsid w:val="00E84284"/>
    <w:rsid w:val="00E84B36"/>
    <w:rsid w:val="00E84B3C"/>
    <w:rsid w:val="00E84FA5"/>
    <w:rsid w:val="00E86ECE"/>
    <w:rsid w:val="00E87A6D"/>
    <w:rsid w:val="00E90ABB"/>
    <w:rsid w:val="00E92A27"/>
    <w:rsid w:val="00E93ADD"/>
    <w:rsid w:val="00E93EE4"/>
    <w:rsid w:val="00E943A8"/>
    <w:rsid w:val="00E9504E"/>
    <w:rsid w:val="00E95846"/>
    <w:rsid w:val="00E9596B"/>
    <w:rsid w:val="00E96B61"/>
    <w:rsid w:val="00E96F86"/>
    <w:rsid w:val="00EA0084"/>
    <w:rsid w:val="00EA0C04"/>
    <w:rsid w:val="00EA12EB"/>
    <w:rsid w:val="00EA1B8A"/>
    <w:rsid w:val="00EA3060"/>
    <w:rsid w:val="00EA3101"/>
    <w:rsid w:val="00EA3CCB"/>
    <w:rsid w:val="00EA452E"/>
    <w:rsid w:val="00EA5277"/>
    <w:rsid w:val="00EA5758"/>
    <w:rsid w:val="00EA5DAF"/>
    <w:rsid w:val="00EA6BEA"/>
    <w:rsid w:val="00EA6FB4"/>
    <w:rsid w:val="00EA75CF"/>
    <w:rsid w:val="00EA77E9"/>
    <w:rsid w:val="00EA78C7"/>
    <w:rsid w:val="00EA7B6B"/>
    <w:rsid w:val="00EB066C"/>
    <w:rsid w:val="00EB09C0"/>
    <w:rsid w:val="00EB0C59"/>
    <w:rsid w:val="00EB123B"/>
    <w:rsid w:val="00EB12F7"/>
    <w:rsid w:val="00EB14D2"/>
    <w:rsid w:val="00EB1670"/>
    <w:rsid w:val="00EB21A1"/>
    <w:rsid w:val="00EB2500"/>
    <w:rsid w:val="00EB3440"/>
    <w:rsid w:val="00EB361B"/>
    <w:rsid w:val="00EB37B8"/>
    <w:rsid w:val="00EB4772"/>
    <w:rsid w:val="00EB4A17"/>
    <w:rsid w:val="00EB4D8A"/>
    <w:rsid w:val="00EB53C7"/>
    <w:rsid w:val="00EB5E91"/>
    <w:rsid w:val="00EB6098"/>
    <w:rsid w:val="00EB70EE"/>
    <w:rsid w:val="00EB7536"/>
    <w:rsid w:val="00EC0C10"/>
    <w:rsid w:val="00EC0E60"/>
    <w:rsid w:val="00EC1C30"/>
    <w:rsid w:val="00EC201C"/>
    <w:rsid w:val="00EC2431"/>
    <w:rsid w:val="00EC2E7B"/>
    <w:rsid w:val="00EC3458"/>
    <w:rsid w:val="00EC34AF"/>
    <w:rsid w:val="00EC37F9"/>
    <w:rsid w:val="00EC41DA"/>
    <w:rsid w:val="00EC4A89"/>
    <w:rsid w:val="00EC4CEC"/>
    <w:rsid w:val="00EC6C43"/>
    <w:rsid w:val="00EC7160"/>
    <w:rsid w:val="00EC7CFD"/>
    <w:rsid w:val="00ED00D3"/>
    <w:rsid w:val="00ED0EF5"/>
    <w:rsid w:val="00ED11E7"/>
    <w:rsid w:val="00ED16FC"/>
    <w:rsid w:val="00ED1850"/>
    <w:rsid w:val="00ED1D09"/>
    <w:rsid w:val="00ED25DA"/>
    <w:rsid w:val="00ED286F"/>
    <w:rsid w:val="00ED2DD7"/>
    <w:rsid w:val="00ED4412"/>
    <w:rsid w:val="00ED53EF"/>
    <w:rsid w:val="00ED5C9B"/>
    <w:rsid w:val="00ED6649"/>
    <w:rsid w:val="00ED6AAD"/>
    <w:rsid w:val="00ED6B9D"/>
    <w:rsid w:val="00ED7C2E"/>
    <w:rsid w:val="00ED7F7A"/>
    <w:rsid w:val="00EE1ABB"/>
    <w:rsid w:val="00EE27B8"/>
    <w:rsid w:val="00EE27BA"/>
    <w:rsid w:val="00EE344F"/>
    <w:rsid w:val="00EE3E7A"/>
    <w:rsid w:val="00EE5ACB"/>
    <w:rsid w:val="00EE634D"/>
    <w:rsid w:val="00EE65D3"/>
    <w:rsid w:val="00EE6810"/>
    <w:rsid w:val="00EE7182"/>
    <w:rsid w:val="00EE721C"/>
    <w:rsid w:val="00EE7BF2"/>
    <w:rsid w:val="00EE7DBD"/>
    <w:rsid w:val="00EE7F5C"/>
    <w:rsid w:val="00EF006D"/>
    <w:rsid w:val="00EF0216"/>
    <w:rsid w:val="00EF0A83"/>
    <w:rsid w:val="00EF0B37"/>
    <w:rsid w:val="00EF0FC3"/>
    <w:rsid w:val="00EF1568"/>
    <w:rsid w:val="00EF1CBD"/>
    <w:rsid w:val="00EF2610"/>
    <w:rsid w:val="00EF2C4E"/>
    <w:rsid w:val="00EF39F5"/>
    <w:rsid w:val="00EF3DB6"/>
    <w:rsid w:val="00EF4F81"/>
    <w:rsid w:val="00EF65BF"/>
    <w:rsid w:val="00EF74D9"/>
    <w:rsid w:val="00F00803"/>
    <w:rsid w:val="00F00956"/>
    <w:rsid w:val="00F01817"/>
    <w:rsid w:val="00F0375A"/>
    <w:rsid w:val="00F0378C"/>
    <w:rsid w:val="00F03F94"/>
    <w:rsid w:val="00F0464D"/>
    <w:rsid w:val="00F04851"/>
    <w:rsid w:val="00F052F8"/>
    <w:rsid w:val="00F056B8"/>
    <w:rsid w:val="00F059AA"/>
    <w:rsid w:val="00F05DD4"/>
    <w:rsid w:val="00F0616A"/>
    <w:rsid w:val="00F07746"/>
    <w:rsid w:val="00F077F3"/>
    <w:rsid w:val="00F07986"/>
    <w:rsid w:val="00F079B0"/>
    <w:rsid w:val="00F101A3"/>
    <w:rsid w:val="00F1069A"/>
    <w:rsid w:val="00F106AF"/>
    <w:rsid w:val="00F113F3"/>
    <w:rsid w:val="00F11665"/>
    <w:rsid w:val="00F1167A"/>
    <w:rsid w:val="00F116F4"/>
    <w:rsid w:val="00F12446"/>
    <w:rsid w:val="00F1285C"/>
    <w:rsid w:val="00F1373F"/>
    <w:rsid w:val="00F140CB"/>
    <w:rsid w:val="00F14367"/>
    <w:rsid w:val="00F14EA8"/>
    <w:rsid w:val="00F156E9"/>
    <w:rsid w:val="00F15F4E"/>
    <w:rsid w:val="00F171CB"/>
    <w:rsid w:val="00F20513"/>
    <w:rsid w:val="00F210D9"/>
    <w:rsid w:val="00F212D5"/>
    <w:rsid w:val="00F21647"/>
    <w:rsid w:val="00F2230F"/>
    <w:rsid w:val="00F233C8"/>
    <w:rsid w:val="00F24398"/>
    <w:rsid w:val="00F244A5"/>
    <w:rsid w:val="00F249D3"/>
    <w:rsid w:val="00F24E9D"/>
    <w:rsid w:val="00F252F5"/>
    <w:rsid w:val="00F25655"/>
    <w:rsid w:val="00F25D32"/>
    <w:rsid w:val="00F25F75"/>
    <w:rsid w:val="00F2729E"/>
    <w:rsid w:val="00F276FE"/>
    <w:rsid w:val="00F27D1F"/>
    <w:rsid w:val="00F3045C"/>
    <w:rsid w:val="00F30C8B"/>
    <w:rsid w:val="00F3103E"/>
    <w:rsid w:val="00F31890"/>
    <w:rsid w:val="00F3199F"/>
    <w:rsid w:val="00F32F4A"/>
    <w:rsid w:val="00F33D19"/>
    <w:rsid w:val="00F343D6"/>
    <w:rsid w:val="00F34A4C"/>
    <w:rsid w:val="00F372E3"/>
    <w:rsid w:val="00F413DD"/>
    <w:rsid w:val="00F41E87"/>
    <w:rsid w:val="00F42267"/>
    <w:rsid w:val="00F42DB6"/>
    <w:rsid w:val="00F43040"/>
    <w:rsid w:val="00F430E3"/>
    <w:rsid w:val="00F4347D"/>
    <w:rsid w:val="00F4396D"/>
    <w:rsid w:val="00F43FEA"/>
    <w:rsid w:val="00F4446E"/>
    <w:rsid w:val="00F447AB"/>
    <w:rsid w:val="00F44A05"/>
    <w:rsid w:val="00F44D2C"/>
    <w:rsid w:val="00F45B2F"/>
    <w:rsid w:val="00F45D7A"/>
    <w:rsid w:val="00F4632C"/>
    <w:rsid w:val="00F47FE4"/>
    <w:rsid w:val="00F5004A"/>
    <w:rsid w:val="00F519A8"/>
    <w:rsid w:val="00F529E7"/>
    <w:rsid w:val="00F530C5"/>
    <w:rsid w:val="00F53252"/>
    <w:rsid w:val="00F536A3"/>
    <w:rsid w:val="00F5387C"/>
    <w:rsid w:val="00F5392E"/>
    <w:rsid w:val="00F53AD6"/>
    <w:rsid w:val="00F53CF9"/>
    <w:rsid w:val="00F5409A"/>
    <w:rsid w:val="00F540AD"/>
    <w:rsid w:val="00F54A31"/>
    <w:rsid w:val="00F54CDB"/>
    <w:rsid w:val="00F5525E"/>
    <w:rsid w:val="00F56107"/>
    <w:rsid w:val="00F56290"/>
    <w:rsid w:val="00F56F43"/>
    <w:rsid w:val="00F57152"/>
    <w:rsid w:val="00F573CB"/>
    <w:rsid w:val="00F578A4"/>
    <w:rsid w:val="00F57CFC"/>
    <w:rsid w:val="00F60B48"/>
    <w:rsid w:val="00F60B67"/>
    <w:rsid w:val="00F60EBC"/>
    <w:rsid w:val="00F61057"/>
    <w:rsid w:val="00F610C2"/>
    <w:rsid w:val="00F61A1D"/>
    <w:rsid w:val="00F624CF"/>
    <w:rsid w:val="00F63A2C"/>
    <w:rsid w:val="00F6415F"/>
    <w:rsid w:val="00F641D0"/>
    <w:rsid w:val="00F64271"/>
    <w:rsid w:val="00F64F58"/>
    <w:rsid w:val="00F6512A"/>
    <w:rsid w:val="00F67E10"/>
    <w:rsid w:val="00F67EF5"/>
    <w:rsid w:val="00F70302"/>
    <w:rsid w:val="00F70954"/>
    <w:rsid w:val="00F711A8"/>
    <w:rsid w:val="00F72130"/>
    <w:rsid w:val="00F72231"/>
    <w:rsid w:val="00F72402"/>
    <w:rsid w:val="00F72423"/>
    <w:rsid w:val="00F73A9E"/>
    <w:rsid w:val="00F74255"/>
    <w:rsid w:val="00F74610"/>
    <w:rsid w:val="00F7498E"/>
    <w:rsid w:val="00F74E45"/>
    <w:rsid w:val="00F751A7"/>
    <w:rsid w:val="00F752D9"/>
    <w:rsid w:val="00F75998"/>
    <w:rsid w:val="00F76074"/>
    <w:rsid w:val="00F764FC"/>
    <w:rsid w:val="00F7687D"/>
    <w:rsid w:val="00F768DF"/>
    <w:rsid w:val="00F76CBD"/>
    <w:rsid w:val="00F77D5B"/>
    <w:rsid w:val="00F80396"/>
    <w:rsid w:val="00F80CBB"/>
    <w:rsid w:val="00F80E7E"/>
    <w:rsid w:val="00F812A9"/>
    <w:rsid w:val="00F81766"/>
    <w:rsid w:val="00F818AE"/>
    <w:rsid w:val="00F8194B"/>
    <w:rsid w:val="00F819FB"/>
    <w:rsid w:val="00F82B43"/>
    <w:rsid w:val="00F82E2A"/>
    <w:rsid w:val="00F85205"/>
    <w:rsid w:val="00F85623"/>
    <w:rsid w:val="00F862DB"/>
    <w:rsid w:val="00F868E5"/>
    <w:rsid w:val="00F8709A"/>
    <w:rsid w:val="00F87556"/>
    <w:rsid w:val="00F876EC"/>
    <w:rsid w:val="00F90083"/>
    <w:rsid w:val="00F9278F"/>
    <w:rsid w:val="00F93B6E"/>
    <w:rsid w:val="00F94181"/>
    <w:rsid w:val="00F941F5"/>
    <w:rsid w:val="00F955B3"/>
    <w:rsid w:val="00F955B8"/>
    <w:rsid w:val="00F95665"/>
    <w:rsid w:val="00F964B0"/>
    <w:rsid w:val="00F96C5A"/>
    <w:rsid w:val="00F97B3E"/>
    <w:rsid w:val="00F97E39"/>
    <w:rsid w:val="00FA0EDC"/>
    <w:rsid w:val="00FA15DE"/>
    <w:rsid w:val="00FA1C92"/>
    <w:rsid w:val="00FA1EEA"/>
    <w:rsid w:val="00FA27BD"/>
    <w:rsid w:val="00FA28AD"/>
    <w:rsid w:val="00FA2B2E"/>
    <w:rsid w:val="00FA3250"/>
    <w:rsid w:val="00FA35A2"/>
    <w:rsid w:val="00FA394B"/>
    <w:rsid w:val="00FA3A7B"/>
    <w:rsid w:val="00FA3C83"/>
    <w:rsid w:val="00FA3C9D"/>
    <w:rsid w:val="00FA4C2D"/>
    <w:rsid w:val="00FA59C8"/>
    <w:rsid w:val="00FA5CDD"/>
    <w:rsid w:val="00FA611A"/>
    <w:rsid w:val="00FA6A24"/>
    <w:rsid w:val="00FA6CC1"/>
    <w:rsid w:val="00FA6F01"/>
    <w:rsid w:val="00FA6F75"/>
    <w:rsid w:val="00FA7A95"/>
    <w:rsid w:val="00FA7DC0"/>
    <w:rsid w:val="00FB065B"/>
    <w:rsid w:val="00FB066A"/>
    <w:rsid w:val="00FB1525"/>
    <w:rsid w:val="00FB171B"/>
    <w:rsid w:val="00FB1939"/>
    <w:rsid w:val="00FB294C"/>
    <w:rsid w:val="00FB3497"/>
    <w:rsid w:val="00FB3ACF"/>
    <w:rsid w:val="00FB3F91"/>
    <w:rsid w:val="00FB4706"/>
    <w:rsid w:val="00FB4983"/>
    <w:rsid w:val="00FB4A74"/>
    <w:rsid w:val="00FB4D5C"/>
    <w:rsid w:val="00FB4D65"/>
    <w:rsid w:val="00FB4F0F"/>
    <w:rsid w:val="00FB501E"/>
    <w:rsid w:val="00FB5B53"/>
    <w:rsid w:val="00FB61AD"/>
    <w:rsid w:val="00FB708D"/>
    <w:rsid w:val="00FB7270"/>
    <w:rsid w:val="00FC10D2"/>
    <w:rsid w:val="00FC1693"/>
    <w:rsid w:val="00FC1907"/>
    <w:rsid w:val="00FC2395"/>
    <w:rsid w:val="00FC2BB3"/>
    <w:rsid w:val="00FC3162"/>
    <w:rsid w:val="00FC332C"/>
    <w:rsid w:val="00FC3719"/>
    <w:rsid w:val="00FC3A28"/>
    <w:rsid w:val="00FC41D1"/>
    <w:rsid w:val="00FC4529"/>
    <w:rsid w:val="00FC4777"/>
    <w:rsid w:val="00FC4D47"/>
    <w:rsid w:val="00FC56ED"/>
    <w:rsid w:val="00FC68F9"/>
    <w:rsid w:val="00FC6A64"/>
    <w:rsid w:val="00FC6CB7"/>
    <w:rsid w:val="00FC79A7"/>
    <w:rsid w:val="00FC7B00"/>
    <w:rsid w:val="00FC7B57"/>
    <w:rsid w:val="00FD05B5"/>
    <w:rsid w:val="00FD1B6B"/>
    <w:rsid w:val="00FD1CA2"/>
    <w:rsid w:val="00FD2284"/>
    <w:rsid w:val="00FD229B"/>
    <w:rsid w:val="00FD27DB"/>
    <w:rsid w:val="00FD2C4A"/>
    <w:rsid w:val="00FD37D6"/>
    <w:rsid w:val="00FD55FE"/>
    <w:rsid w:val="00FD5B64"/>
    <w:rsid w:val="00FD6842"/>
    <w:rsid w:val="00FD6A7A"/>
    <w:rsid w:val="00FD6C15"/>
    <w:rsid w:val="00FD73D7"/>
    <w:rsid w:val="00FE014E"/>
    <w:rsid w:val="00FE0505"/>
    <w:rsid w:val="00FE0A8A"/>
    <w:rsid w:val="00FE0B51"/>
    <w:rsid w:val="00FE0E64"/>
    <w:rsid w:val="00FE1C92"/>
    <w:rsid w:val="00FE430C"/>
    <w:rsid w:val="00FE4B8C"/>
    <w:rsid w:val="00FE4F65"/>
    <w:rsid w:val="00FE59BC"/>
    <w:rsid w:val="00FE5AE7"/>
    <w:rsid w:val="00FE5D00"/>
    <w:rsid w:val="00FE66D8"/>
    <w:rsid w:val="00FE6F65"/>
    <w:rsid w:val="00FE7F41"/>
    <w:rsid w:val="00FF01C1"/>
    <w:rsid w:val="00FF13CA"/>
    <w:rsid w:val="00FF1EC1"/>
    <w:rsid w:val="00FF2381"/>
    <w:rsid w:val="00FF24A4"/>
    <w:rsid w:val="00FF2C72"/>
    <w:rsid w:val="00FF3684"/>
    <w:rsid w:val="00FF4590"/>
    <w:rsid w:val="00FF49E0"/>
    <w:rsid w:val="00FF4B6F"/>
    <w:rsid w:val="00FF4F50"/>
    <w:rsid w:val="00FF63FE"/>
    <w:rsid w:val="00FF649E"/>
    <w:rsid w:val="00FF741E"/>
    <w:rsid w:val="00FF7688"/>
    <w:rsid w:val="00FF775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3" strokecolor="red">
      <v:stroke endarrow="block" endarrowlength="long" color="red" weight="1.5pt"/>
    </o:shapedefaults>
    <o:shapelayout v:ext="edit">
      <o:idmap v:ext="edit" data="2"/>
    </o:shapelayout>
  </w:shapeDefaults>
  <w:decimalSymbol w:val=","/>
  <w:listSeparator w:val=";"/>
  <w14:docId w14:val="5EF27802"/>
  <w15:chartTrackingRefBased/>
  <w15:docId w15:val="{7AA6D941-09F3-405A-BFBC-DD4FB42F22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uiPriority="99"/>
    <w:lsdException w:name="Title" w:qFormat="1"/>
    <w:lsdException w:name="Subtitle" w:qFormat="1"/>
    <w:lsdException w:name="Hyperlink" w:uiPriority="99"/>
    <w:lsdException w:name="Strong" w:uiPriority="22" w:qFormat="1"/>
    <w:lsdException w:name="Emphasis" w:qFormat="1"/>
    <w:lsdException w:name="Normal (Web)" w:uiPriority="99"/>
    <w:lsdException w:name="HTML Definition" w:semiHidden="1" w:unhideWhenUsed="1"/>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D3109"/>
    <w:pPr>
      <w:keepLines/>
      <w:jc w:val="both"/>
    </w:pPr>
    <w:rPr>
      <w:rFonts w:ascii="Helvetica" w:hAnsi="Helvetica" w:cs="Arial"/>
    </w:rPr>
  </w:style>
  <w:style w:type="paragraph" w:styleId="Titre1">
    <w:name w:val="heading 1"/>
    <w:basedOn w:val="Normal"/>
    <w:next w:val="Corpsdetexte"/>
    <w:link w:val="Titre1Car1"/>
    <w:qFormat/>
    <w:rsid w:val="00020573"/>
    <w:pPr>
      <w:keepNext/>
      <w:numPr>
        <w:numId w:val="30"/>
      </w:numPr>
      <w:ind w:left="0"/>
      <w:outlineLvl w:val="0"/>
    </w:pPr>
    <w:rPr>
      <w:rFonts w:cs="Helvetica"/>
      <w:b/>
      <w:bCs/>
      <w:smallCaps/>
      <w:sz w:val="32"/>
      <w:szCs w:val="32"/>
    </w:rPr>
  </w:style>
  <w:style w:type="paragraph" w:styleId="Titre2">
    <w:name w:val="heading 2"/>
    <w:basedOn w:val="Titre1"/>
    <w:next w:val="Corpsdetexte"/>
    <w:link w:val="Titre2Car"/>
    <w:qFormat/>
    <w:rsid w:val="00F42DB6"/>
    <w:pPr>
      <w:numPr>
        <w:ilvl w:val="1"/>
      </w:numPr>
      <w:spacing w:before="120"/>
      <w:ind w:left="1"/>
      <w:outlineLvl w:val="1"/>
    </w:pPr>
    <w:rPr>
      <w:caps/>
      <w:sz w:val="24"/>
      <w:szCs w:val="24"/>
    </w:rPr>
  </w:style>
  <w:style w:type="paragraph" w:styleId="Titre3">
    <w:name w:val="heading 3"/>
    <w:basedOn w:val="Titre2"/>
    <w:next w:val="Corpsdetexte"/>
    <w:link w:val="Titre3Car"/>
    <w:autoRedefine/>
    <w:qFormat/>
    <w:rsid w:val="00F42DB6"/>
    <w:pPr>
      <w:numPr>
        <w:ilvl w:val="2"/>
      </w:numPr>
      <w:spacing w:before="0"/>
      <w:ind w:left="0"/>
      <w:outlineLvl w:val="2"/>
    </w:pPr>
    <w:rPr>
      <w:sz w:val="22"/>
      <w:szCs w:val="22"/>
    </w:rPr>
  </w:style>
  <w:style w:type="paragraph" w:styleId="Titre4">
    <w:name w:val="heading 4"/>
    <w:basedOn w:val="Titre3"/>
    <w:next w:val="Corpsdetexte"/>
    <w:link w:val="Titre4Car"/>
    <w:qFormat/>
    <w:rsid w:val="00F85623"/>
    <w:pPr>
      <w:numPr>
        <w:ilvl w:val="3"/>
      </w:numPr>
      <w:spacing w:before="200"/>
      <w:ind w:left="0"/>
      <w:outlineLvl w:val="3"/>
    </w:pPr>
    <w:rPr>
      <w:sz w:val="20"/>
      <w:szCs w:val="20"/>
    </w:rPr>
  </w:style>
  <w:style w:type="paragraph" w:styleId="Titre5">
    <w:name w:val="heading 5"/>
    <w:basedOn w:val="Titre4"/>
    <w:next w:val="Corpsdetexte"/>
    <w:qFormat/>
    <w:rsid w:val="00437885"/>
    <w:pPr>
      <w:numPr>
        <w:ilvl w:val="4"/>
      </w:numPr>
      <w:outlineLvl w:val="4"/>
    </w:pPr>
    <w:rPr>
      <w:rFonts w:ascii="Arial" w:hAnsi="Arial"/>
      <w:b w:val="0"/>
      <w:bCs w:val="0"/>
      <w:i/>
      <w:iCs/>
      <w:sz w:val="18"/>
      <w:szCs w:val="18"/>
    </w:rPr>
  </w:style>
  <w:style w:type="paragraph" w:styleId="Titre6">
    <w:name w:val="heading 6"/>
    <w:basedOn w:val="Normal"/>
    <w:next w:val="Corpsdetexte"/>
    <w:qFormat/>
    <w:pPr>
      <w:numPr>
        <w:ilvl w:val="5"/>
        <w:numId w:val="30"/>
      </w:numPr>
      <w:spacing w:before="160"/>
      <w:outlineLvl w:val="5"/>
    </w:pPr>
  </w:style>
  <w:style w:type="paragraph" w:styleId="Titre7">
    <w:name w:val="heading 7"/>
    <w:basedOn w:val="Normal"/>
    <w:next w:val="Corpsdetexte"/>
    <w:qFormat/>
    <w:pPr>
      <w:numPr>
        <w:ilvl w:val="6"/>
        <w:numId w:val="30"/>
      </w:numPr>
      <w:spacing w:before="160"/>
      <w:outlineLvl w:val="6"/>
    </w:pPr>
  </w:style>
  <w:style w:type="paragraph" w:styleId="Titre8">
    <w:name w:val="heading 8"/>
    <w:basedOn w:val="Normal"/>
    <w:next w:val="Corpsdetexte"/>
    <w:qFormat/>
    <w:pPr>
      <w:numPr>
        <w:ilvl w:val="7"/>
        <w:numId w:val="30"/>
      </w:numPr>
      <w:spacing w:before="160"/>
      <w:outlineLvl w:val="7"/>
    </w:pPr>
  </w:style>
  <w:style w:type="paragraph" w:styleId="Titre9">
    <w:name w:val="heading 9"/>
    <w:basedOn w:val="Normal"/>
    <w:next w:val="Corpsdetexte"/>
    <w:qFormat/>
    <w:pPr>
      <w:numPr>
        <w:ilvl w:val="8"/>
        <w:numId w:val="30"/>
      </w:numPr>
      <w:spacing w:before="160"/>
      <w:outlineLvl w:val="8"/>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aliases w:val="Corps de texte Car,Corps de texte Car2 Car,Corps de texte Car Car1 Car,Corps de texte Car1 Car Car Car,Corps de texte Car Car Car Car Car,Corps de texte Car1 Car1 Car,Corps de texte Car Car Car1 Car,base"/>
    <w:basedOn w:val="Normal"/>
    <w:link w:val="CorpsdetexteCar1"/>
    <w:pPr>
      <w:spacing w:before="200"/>
      <w:ind w:left="851"/>
    </w:pPr>
  </w:style>
  <w:style w:type="paragraph" w:styleId="Pieddepage">
    <w:name w:val="footer"/>
    <w:basedOn w:val="Normal"/>
    <w:pPr>
      <w:pBdr>
        <w:top w:val="single" w:sz="4" w:space="4" w:color="auto"/>
      </w:pBdr>
      <w:tabs>
        <w:tab w:val="center" w:pos="4153"/>
        <w:tab w:val="right" w:pos="9639"/>
      </w:tabs>
      <w:ind w:left="851" w:right="-1275"/>
    </w:pPr>
    <w:rPr>
      <w:rFonts w:ascii="Arial Narrow" w:hAnsi="Arial Narrow"/>
      <w:smallCaps/>
      <w:sz w:val="16"/>
      <w:szCs w:val="16"/>
    </w:rPr>
  </w:style>
  <w:style w:type="paragraph" w:styleId="En-tte">
    <w:name w:val="header"/>
    <w:basedOn w:val="Normal"/>
    <w:pPr>
      <w:pBdr>
        <w:bottom w:val="single" w:sz="18" w:space="1" w:color="auto"/>
      </w:pBdr>
      <w:ind w:left="-1418" w:right="1134"/>
      <w:jc w:val="right"/>
    </w:pPr>
    <w:rPr>
      <w:rFonts w:ascii="Arial Narrow" w:hAnsi="Arial Narrow"/>
      <w:smallCaps/>
      <w:sz w:val="24"/>
      <w:szCs w:val="24"/>
    </w:rPr>
  </w:style>
  <w:style w:type="character" w:styleId="Numrodepage">
    <w:name w:val="page number"/>
    <w:rPr>
      <w:sz w:val="18"/>
      <w:szCs w:val="18"/>
    </w:rPr>
  </w:style>
  <w:style w:type="character" w:styleId="Appelnotedebasdep">
    <w:name w:val="footnote reference"/>
    <w:semiHidden/>
    <w:rPr>
      <w:vertAlign w:val="superscript"/>
    </w:rPr>
  </w:style>
  <w:style w:type="paragraph" w:styleId="Textedemacro">
    <w:name w:val="macro"/>
    <w:semiHidden/>
    <w:pPr>
      <w:tabs>
        <w:tab w:val="left" w:pos="480"/>
        <w:tab w:val="left" w:pos="960"/>
        <w:tab w:val="left" w:pos="1440"/>
        <w:tab w:val="left" w:pos="1920"/>
        <w:tab w:val="left" w:pos="2400"/>
        <w:tab w:val="left" w:pos="2880"/>
        <w:tab w:val="left" w:pos="3360"/>
        <w:tab w:val="left" w:pos="3840"/>
        <w:tab w:val="left" w:pos="4320"/>
      </w:tabs>
      <w:spacing w:before="240"/>
    </w:pPr>
    <w:rPr>
      <w:rFonts w:ascii="Arial" w:hAnsi="Arial" w:cs="Arial"/>
    </w:rPr>
  </w:style>
  <w:style w:type="paragraph" w:styleId="TM1">
    <w:name w:val="toc 1"/>
    <w:basedOn w:val="Normal"/>
    <w:next w:val="Normal"/>
    <w:uiPriority w:val="39"/>
    <w:pPr>
      <w:spacing w:before="120" w:after="120"/>
      <w:jc w:val="left"/>
    </w:pPr>
    <w:rPr>
      <w:rFonts w:ascii="Times New Roman" w:hAnsi="Times New Roman" w:cs="Times New Roman"/>
      <w:b/>
      <w:bCs/>
      <w:caps/>
    </w:rPr>
  </w:style>
  <w:style w:type="paragraph" w:styleId="TM2">
    <w:name w:val="toc 2"/>
    <w:basedOn w:val="TM1"/>
    <w:next w:val="Normal"/>
    <w:uiPriority w:val="39"/>
    <w:pPr>
      <w:spacing w:before="0" w:after="0"/>
      <w:ind w:left="200"/>
    </w:pPr>
    <w:rPr>
      <w:b w:val="0"/>
      <w:bCs w:val="0"/>
      <w:caps w:val="0"/>
      <w:smallCaps/>
    </w:rPr>
  </w:style>
  <w:style w:type="paragraph" w:styleId="TM3">
    <w:name w:val="toc 3"/>
    <w:basedOn w:val="TM2"/>
    <w:next w:val="Normal"/>
    <w:uiPriority w:val="39"/>
    <w:pPr>
      <w:ind w:left="400"/>
    </w:pPr>
    <w:rPr>
      <w:i/>
      <w:iCs/>
      <w:smallCaps w:val="0"/>
    </w:rPr>
  </w:style>
  <w:style w:type="paragraph" w:styleId="TM4">
    <w:name w:val="toc 4"/>
    <w:basedOn w:val="TM3"/>
    <w:next w:val="Normal"/>
    <w:uiPriority w:val="39"/>
    <w:pPr>
      <w:ind w:left="600"/>
    </w:pPr>
    <w:rPr>
      <w:i w:val="0"/>
      <w:iCs w:val="0"/>
      <w:sz w:val="18"/>
      <w:szCs w:val="18"/>
    </w:rPr>
  </w:style>
  <w:style w:type="paragraph" w:styleId="TM5">
    <w:name w:val="toc 5"/>
    <w:basedOn w:val="TM4"/>
    <w:next w:val="Normal"/>
    <w:uiPriority w:val="39"/>
    <w:pPr>
      <w:ind w:left="800"/>
    </w:pPr>
  </w:style>
  <w:style w:type="paragraph" w:styleId="TM6">
    <w:name w:val="toc 6"/>
    <w:basedOn w:val="TM5"/>
    <w:next w:val="Normal"/>
    <w:uiPriority w:val="39"/>
    <w:pPr>
      <w:ind w:left="1000"/>
    </w:pPr>
  </w:style>
  <w:style w:type="paragraph" w:styleId="TM7">
    <w:name w:val="toc 7"/>
    <w:basedOn w:val="TM6"/>
    <w:next w:val="Normal"/>
    <w:uiPriority w:val="39"/>
    <w:pPr>
      <w:ind w:left="1200"/>
    </w:pPr>
  </w:style>
  <w:style w:type="paragraph" w:styleId="TM8">
    <w:name w:val="toc 8"/>
    <w:basedOn w:val="TM7"/>
    <w:next w:val="Normal"/>
    <w:uiPriority w:val="39"/>
    <w:pPr>
      <w:ind w:left="1400"/>
    </w:pPr>
  </w:style>
  <w:style w:type="paragraph" w:styleId="TM9">
    <w:name w:val="toc 9"/>
    <w:basedOn w:val="TM8"/>
    <w:next w:val="Normal"/>
    <w:uiPriority w:val="39"/>
    <w:pPr>
      <w:ind w:left="1600"/>
    </w:pPr>
  </w:style>
  <w:style w:type="paragraph" w:customStyle="1" w:styleId="Chapitre">
    <w:name w:val="Chapitre"/>
    <w:basedOn w:val="Normal"/>
    <w:next w:val="Corpsdetexte"/>
    <w:pPr>
      <w:pBdr>
        <w:top w:val="single" w:sz="18" w:space="1" w:color="auto"/>
        <w:bottom w:val="single" w:sz="4" w:space="1" w:color="auto"/>
      </w:pBdr>
      <w:spacing w:before="600" w:after="100"/>
      <w:ind w:left="1985" w:right="1985"/>
      <w:jc w:val="center"/>
    </w:pPr>
    <w:rPr>
      <w:rFonts w:ascii="Arial Narrow" w:hAnsi="Arial Narrow"/>
      <w:b/>
      <w:bCs/>
      <w:smallCaps/>
      <w:sz w:val="40"/>
      <w:szCs w:val="40"/>
    </w:rPr>
  </w:style>
  <w:style w:type="paragraph" w:styleId="Listepuces">
    <w:name w:val="List Bullet"/>
    <w:basedOn w:val="Normal"/>
    <w:autoRedefine/>
    <w:pPr>
      <w:numPr>
        <w:numId w:val="14"/>
      </w:numPr>
    </w:pPr>
  </w:style>
  <w:style w:type="paragraph" w:styleId="Textebrut">
    <w:name w:val="Plain Text"/>
    <w:basedOn w:val="Normal"/>
  </w:style>
  <w:style w:type="character" w:styleId="Appeldenotedefin">
    <w:name w:val="endnote reference"/>
    <w:semiHidden/>
    <w:rPr>
      <w:vertAlign w:val="superscript"/>
    </w:rPr>
  </w:style>
  <w:style w:type="paragraph" w:customStyle="1" w:styleId="Lettre-3pt">
    <w:name w:val="Lettre-3pt"/>
    <w:basedOn w:val="Normal"/>
    <w:pPr>
      <w:numPr>
        <w:numId w:val="12"/>
      </w:numPr>
      <w:tabs>
        <w:tab w:val="num" w:pos="0"/>
      </w:tabs>
      <w:spacing w:before="60"/>
    </w:pPr>
    <w:rPr>
      <w:spacing w:val="-2"/>
    </w:rPr>
  </w:style>
  <w:style w:type="paragraph" w:customStyle="1" w:styleId="Lettre-8pts">
    <w:name w:val="Lettre-8pts"/>
    <w:basedOn w:val="Normal"/>
    <w:pPr>
      <w:numPr>
        <w:numId w:val="13"/>
      </w:numPr>
      <w:spacing w:before="160"/>
    </w:pPr>
  </w:style>
  <w:style w:type="paragraph" w:customStyle="1" w:styleId="Numro-3pt">
    <w:name w:val="Numéro-3pt"/>
    <w:basedOn w:val="Normal"/>
    <w:autoRedefine/>
    <w:pPr>
      <w:numPr>
        <w:numId w:val="15"/>
      </w:numPr>
      <w:tabs>
        <w:tab w:val="num" w:pos="1494"/>
      </w:tabs>
      <w:spacing w:before="60"/>
    </w:pPr>
    <w:rPr>
      <w:noProof/>
      <w:spacing w:val="-2"/>
    </w:rPr>
  </w:style>
  <w:style w:type="paragraph" w:customStyle="1" w:styleId="Numro-8pts">
    <w:name w:val="Numéro-8pts"/>
    <w:basedOn w:val="Normal"/>
    <w:pPr>
      <w:numPr>
        <w:numId w:val="16"/>
      </w:numPr>
      <w:spacing w:before="160"/>
      <w:ind w:left="1418" w:hanging="284"/>
    </w:pPr>
    <w:rPr>
      <w:spacing w:val="-2"/>
    </w:rPr>
  </w:style>
  <w:style w:type="paragraph" w:customStyle="1" w:styleId="puce1-3pts">
    <w:name w:val="puce1-3pts"/>
    <w:basedOn w:val="Normal"/>
    <w:pPr>
      <w:numPr>
        <w:numId w:val="17"/>
      </w:numPr>
      <w:spacing w:before="60"/>
      <w:ind w:left="1702" w:hanging="284"/>
    </w:pPr>
    <w:rPr>
      <w:noProof/>
    </w:rPr>
  </w:style>
  <w:style w:type="paragraph" w:customStyle="1" w:styleId="Puce1-8pts">
    <w:name w:val="Puce1-8 pts"/>
    <w:basedOn w:val="puce1-3pts"/>
    <w:pPr>
      <w:numPr>
        <w:numId w:val="18"/>
      </w:numPr>
      <w:tabs>
        <w:tab w:val="left" w:pos="1701"/>
      </w:tabs>
      <w:spacing w:before="160"/>
    </w:pPr>
  </w:style>
  <w:style w:type="paragraph" w:customStyle="1" w:styleId="Puce2-3pts">
    <w:name w:val="Puce2-3pts"/>
    <w:basedOn w:val="Normal"/>
    <w:pPr>
      <w:numPr>
        <w:numId w:val="19"/>
      </w:numPr>
      <w:spacing w:before="60"/>
    </w:pPr>
  </w:style>
  <w:style w:type="paragraph" w:customStyle="1" w:styleId="Puce2-8pts">
    <w:name w:val="Puce2-8pts"/>
    <w:basedOn w:val="Normal"/>
    <w:autoRedefine/>
    <w:rsid w:val="002D1502"/>
    <w:pPr>
      <w:spacing w:before="160"/>
      <w:ind w:left="851"/>
    </w:pPr>
  </w:style>
  <w:style w:type="paragraph" w:styleId="Signature">
    <w:name w:val="Signature"/>
    <w:basedOn w:val="Normal"/>
    <w:pPr>
      <w:ind w:left="4252"/>
    </w:pPr>
  </w:style>
  <w:style w:type="paragraph" w:styleId="Notedebasdepage">
    <w:name w:val="footnote text"/>
    <w:basedOn w:val="Normal"/>
    <w:semiHidden/>
    <w:rPr>
      <w:rFonts w:ascii="Arial Narrow" w:hAnsi="Arial Narrow"/>
      <w:i/>
      <w:iCs/>
      <w:sz w:val="18"/>
      <w:szCs w:val="18"/>
    </w:rPr>
  </w:style>
  <w:style w:type="paragraph" w:styleId="Retraitnormal">
    <w:name w:val="Normal Indent"/>
    <w:basedOn w:val="Normal"/>
    <w:link w:val="RetraitnormalCar"/>
    <w:pPr>
      <w:ind w:left="1134"/>
    </w:pPr>
  </w:style>
  <w:style w:type="paragraph" w:styleId="Retraitcorpsdetexte">
    <w:name w:val="Body Text Indent"/>
    <w:basedOn w:val="Normal"/>
    <w:pPr>
      <w:spacing w:after="120"/>
      <w:ind w:left="1134"/>
    </w:pPr>
  </w:style>
  <w:style w:type="paragraph" w:styleId="Titre">
    <w:name w:val="Title"/>
    <w:basedOn w:val="Normal"/>
    <w:qFormat/>
    <w:pPr>
      <w:keepLines w:val="0"/>
      <w:jc w:val="center"/>
    </w:pPr>
    <w:rPr>
      <w:rFonts w:ascii="FuturaA Bk BT" w:hAnsi="FuturaA Bk BT"/>
      <w:i/>
      <w:iCs/>
      <w:sz w:val="28"/>
      <w:szCs w:val="28"/>
    </w:rPr>
  </w:style>
  <w:style w:type="paragraph" w:styleId="Commentaire">
    <w:name w:val="annotation text"/>
    <w:basedOn w:val="Normal"/>
    <w:link w:val="CommentaireCar"/>
    <w:semiHidden/>
  </w:style>
  <w:style w:type="paragraph" w:styleId="Sous-titre">
    <w:name w:val="Subtitle"/>
    <w:basedOn w:val="Normal"/>
    <w:qFormat/>
    <w:pPr>
      <w:jc w:val="center"/>
    </w:pPr>
    <w:rPr>
      <w:sz w:val="28"/>
      <w:szCs w:val="28"/>
    </w:rPr>
  </w:style>
  <w:style w:type="paragraph" w:styleId="Retraitcorpsdetexte2">
    <w:name w:val="Body Text Indent 2"/>
    <w:basedOn w:val="Normal"/>
    <w:pPr>
      <w:tabs>
        <w:tab w:val="left" w:pos="709"/>
      </w:tabs>
      <w:ind w:left="709" w:hanging="283"/>
    </w:pPr>
    <w:rPr>
      <w:i/>
      <w:iCs/>
    </w:rPr>
  </w:style>
  <w:style w:type="paragraph" w:styleId="Adressedestinataire">
    <w:name w:val="envelope address"/>
    <w:basedOn w:val="Normal"/>
    <w:pPr>
      <w:framePr w:w="7938" w:h="1985" w:hRule="exact" w:hSpace="141" w:wrap="auto" w:hAnchor="page" w:xAlign="center" w:yAlign="bottom"/>
      <w:ind w:left="2835"/>
    </w:pPr>
    <w:rPr>
      <w:sz w:val="24"/>
      <w:szCs w:val="24"/>
    </w:rPr>
  </w:style>
  <w:style w:type="paragraph" w:styleId="Adresseexpditeur">
    <w:name w:val="envelope return"/>
    <w:basedOn w:val="Normal"/>
  </w:style>
  <w:style w:type="paragraph" w:customStyle="1" w:styleId="Blockquote">
    <w:name w:val="Blockquote"/>
    <w:basedOn w:val="Normal"/>
    <w:pPr>
      <w:keepLines w:val="0"/>
      <w:spacing w:before="100" w:after="100"/>
      <w:ind w:left="360" w:right="360"/>
      <w:jc w:val="left"/>
    </w:pPr>
    <w:rPr>
      <w:rFonts w:ascii="Times New Roman" w:hAnsi="Times New Roman" w:cs="Times New Roman"/>
      <w:snapToGrid w:val="0"/>
      <w:sz w:val="24"/>
      <w:szCs w:val="24"/>
    </w:rPr>
  </w:style>
  <w:style w:type="paragraph" w:styleId="Corpsdetexte2">
    <w:name w:val="Body Text 2"/>
    <w:basedOn w:val="Normal"/>
    <w:pPr>
      <w:spacing w:after="120" w:line="480" w:lineRule="auto"/>
    </w:pPr>
  </w:style>
  <w:style w:type="paragraph" w:styleId="Corpsdetexte3">
    <w:name w:val="Body Text 3"/>
    <w:basedOn w:val="Normal"/>
    <w:link w:val="Corpsdetexte3Car"/>
    <w:pPr>
      <w:spacing w:after="120"/>
    </w:pPr>
    <w:rPr>
      <w:sz w:val="16"/>
      <w:szCs w:val="16"/>
    </w:rPr>
  </w:style>
  <w:style w:type="paragraph" w:styleId="Date">
    <w:name w:val="Date"/>
    <w:basedOn w:val="Normal"/>
    <w:next w:val="Normal"/>
  </w:style>
  <w:style w:type="paragraph" w:styleId="En-ttedemessage">
    <w:name w:val="Message Header"/>
    <w:basedOn w:val="Normal"/>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paragraph" w:styleId="Explorateurdedocuments">
    <w:name w:val="Document Map"/>
    <w:basedOn w:val="Normal"/>
    <w:semiHidden/>
    <w:pPr>
      <w:shd w:val="clear" w:color="auto" w:fill="000080"/>
    </w:pPr>
    <w:rPr>
      <w:rFonts w:ascii="Tahoma" w:hAnsi="Tahoma" w:cs="Tahoma"/>
    </w:rPr>
  </w:style>
  <w:style w:type="paragraph" w:styleId="Formuledepolitesse">
    <w:name w:val="Closing"/>
    <w:basedOn w:val="Normal"/>
    <w:pPr>
      <w:ind w:left="4252"/>
    </w:pPr>
  </w:style>
  <w:style w:type="character" w:customStyle="1" w:styleId="Fort">
    <w:name w:val="Fort"/>
    <w:rPr>
      <w:b/>
      <w:bCs/>
    </w:rPr>
  </w:style>
  <w:style w:type="paragraph" w:styleId="Index1">
    <w:name w:val="index 1"/>
    <w:basedOn w:val="Normal"/>
    <w:next w:val="Normal"/>
    <w:autoRedefine/>
    <w:semiHidden/>
    <w:pPr>
      <w:ind w:left="200" w:hanging="200"/>
    </w:pPr>
  </w:style>
  <w:style w:type="paragraph" w:styleId="Index2">
    <w:name w:val="index 2"/>
    <w:basedOn w:val="Normal"/>
    <w:next w:val="Normal"/>
    <w:autoRedefine/>
    <w:semiHidden/>
    <w:pPr>
      <w:ind w:left="400" w:hanging="200"/>
    </w:pPr>
  </w:style>
  <w:style w:type="paragraph" w:styleId="Index3">
    <w:name w:val="index 3"/>
    <w:basedOn w:val="Normal"/>
    <w:next w:val="Normal"/>
    <w:autoRedefine/>
    <w:semiHidden/>
    <w:pPr>
      <w:ind w:left="600" w:hanging="200"/>
    </w:pPr>
  </w:style>
  <w:style w:type="paragraph" w:styleId="Index4">
    <w:name w:val="index 4"/>
    <w:basedOn w:val="Normal"/>
    <w:next w:val="Normal"/>
    <w:autoRedefine/>
    <w:semiHidden/>
    <w:pPr>
      <w:ind w:left="800" w:hanging="200"/>
    </w:pPr>
  </w:style>
  <w:style w:type="paragraph" w:styleId="Index5">
    <w:name w:val="index 5"/>
    <w:basedOn w:val="Normal"/>
    <w:next w:val="Normal"/>
    <w:autoRedefine/>
    <w:semiHidden/>
    <w:pPr>
      <w:ind w:left="1000" w:hanging="200"/>
    </w:pPr>
  </w:style>
  <w:style w:type="paragraph" w:styleId="Index6">
    <w:name w:val="index 6"/>
    <w:basedOn w:val="Normal"/>
    <w:next w:val="Normal"/>
    <w:autoRedefine/>
    <w:semiHidden/>
    <w:pPr>
      <w:ind w:left="1200" w:hanging="200"/>
    </w:pPr>
  </w:style>
  <w:style w:type="paragraph" w:styleId="Index7">
    <w:name w:val="index 7"/>
    <w:basedOn w:val="Normal"/>
    <w:next w:val="Normal"/>
    <w:autoRedefine/>
    <w:semiHidden/>
    <w:pPr>
      <w:ind w:left="1400" w:hanging="200"/>
    </w:pPr>
  </w:style>
  <w:style w:type="paragraph" w:styleId="Index8">
    <w:name w:val="index 8"/>
    <w:basedOn w:val="Normal"/>
    <w:next w:val="Normal"/>
    <w:autoRedefine/>
    <w:semiHidden/>
    <w:pPr>
      <w:ind w:left="1600" w:hanging="200"/>
    </w:pPr>
  </w:style>
  <w:style w:type="paragraph" w:styleId="Index9">
    <w:name w:val="index 9"/>
    <w:basedOn w:val="Normal"/>
    <w:next w:val="Normal"/>
    <w:autoRedefine/>
    <w:semiHidden/>
    <w:pPr>
      <w:ind w:left="1800" w:hanging="200"/>
    </w:pPr>
  </w:style>
  <w:style w:type="paragraph" w:styleId="Lgende">
    <w:name w:val="caption"/>
    <w:aliases w:val="Légende Car,légende,légende Car Car Car,légende Car Car Car Car,Légende Car Car Car,Légende Car Car + Arial,10 pt,Non Gras + 9 pt,Non...,Non Gras Car,annexes,Annexes,Capsis Légende,Légende normal,TableauCharteGraphique,Tableau1,Tableau2,tab n4"/>
    <w:basedOn w:val="Normal"/>
    <w:next w:val="Normal"/>
    <w:link w:val="LgendeCar1"/>
    <w:uiPriority w:val="35"/>
    <w:qFormat/>
    <w:pPr>
      <w:numPr>
        <w:numId w:val="26"/>
      </w:numPr>
      <w:spacing w:before="120" w:after="120"/>
    </w:pPr>
    <w:rPr>
      <w:b/>
      <w:bCs/>
    </w:rPr>
  </w:style>
  <w:style w:type="character" w:styleId="Lienhypertexte">
    <w:name w:val="Hyperlink"/>
    <w:uiPriority w:val="99"/>
    <w:rPr>
      <w:color w:val="0000FF"/>
      <w:u w:val="single"/>
    </w:rPr>
  </w:style>
  <w:style w:type="paragraph" w:styleId="Liste">
    <w:name w:val="List"/>
    <w:basedOn w:val="Normal"/>
    <w:pPr>
      <w:ind w:left="283" w:hanging="283"/>
    </w:pPr>
  </w:style>
  <w:style w:type="paragraph" w:styleId="Liste2">
    <w:name w:val="List 2"/>
    <w:basedOn w:val="Normal"/>
    <w:pPr>
      <w:ind w:left="566" w:hanging="283"/>
    </w:pPr>
  </w:style>
  <w:style w:type="paragraph" w:styleId="Liste3">
    <w:name w:val="List 3"/>
    <w:basedOn w:val="Normal"/>
    <w:pPr>
      <w:ind w:left="849" w:hanging="283"/>
    </w:pPr>
  </w:style>
  <w:style w:type="paragraph" w:styleId="Liste4">
    <w:name w:val="List 4"/>
    <w:basedOn w:val="Normal"/>
    <w:pPr>
      <w:ind w:left="1132" w:hanging="283"/>
    </w:pPr>
  </w:style>
  <w:style w:type="paragraph" w:styleId="Liste5">
    <w:name w:val="List 5"/>
    <w:basedOn w:val="Normal"/>
    <w:pPr>
      <w:ind w:left="1415" w:hanging="283"/>
    </w:pPr>
  </w:style>
  <w:style w:type="paragraph" w:styleId="Listenumros">
    <w:name w:val="List Number"/>
    <w:basedOn w:val="Normal"/>
    <w:pPr>
      <w:numPr>
        <w:numId w:val="1"/>
      </w:numPr>
    </w:pPr>
  </w:style>
  <w:style w:type="paragraph" w:styleId="Listenumros2">
    <w:name w:val="List Number 2"/>
    <w:basedOn w:val="Normal"/>
    <w:pPr>
      <w:numPr>
        <w:numId w:val="2"/>
      </w:numPr>
    </w:pPr>
  </w:style>
  <w:style w:type="paragraph" w:styleId="Listenumros3">
    <w:name w:val="List Number 3"/>
    <w:basedOn w:val="Normal"/>
    <w:pPr>
      <w:numPr>
        <w:numId w:val="3"/>
      </w:numPr>
    </w:pPr>
  </w:style>
  <w:style w:type="paragraph" w:styleId="Listenumros4">
    <w:name w:val="List Number 4"/>
    <w:basedOn w:val="Normal"/>
    <w:pPr>
      <w:numPr>
        <w:numId w:val="4"/>
      </w:numPr>
    </w:pPr>
  </w:style>
  <w:style w:type="paragraph" w:styleId="Listenumros5">
    <w:name w:val="List Number 5"/>
    <w:basedOn w:val="Normal"/>
    <w:pPr>
      <w:numPr>
        <w:numId w:val="5"/>
      </w:numPr>
    </w:pPr>
  </w:style>
  <w:style w:type="paragraph" w:styleId="Listepuces2">
    <w:name w:val="List Bullet 2"/>
    <w:basedOn w:val="Normal"/>
    <w:autoRedefine/>
    <w:pPr>
      <w:numPr>
        <w:numId w:val="6"/>
      </w:numPr>
    </w:pPr>
  </w:style>
  <w:style w:type="paragraph" w:styleId="Listepuces3">
    <w:name w:val="List Bullet 3"/>
    <w:basedOn w:val="Normal"/>
    <w:autoRedefine/>
    <w:pPr>
      <w:numPr>
        <w:numId w:val="7"/>
      </w:numPr>
    </w:pPr>
  </w:style>
  <w:style w:type="paragraph" w:styleId="Listepuces4">
    <w:name w:val="List Bullet 4"/>
    <w:basedOn w:val="Normal"/>
    <w:autoRedefine/>
    <w:pPr>
      <w:numPr>
        <w:numId w:val="8"/>
      </w:numPr>
    </w:pPr>
  </w:style>
  <w:style w:type="paragraph" w:styleId="Listepuces5">
    <w:name w:val="List Bullet 5"/>
    <w:basedOn w:val="Normal"/>
    <w:autoRedefine/>
    <w:pPr>
      <w:numPr>
        <w:numId w:val="9"/>
      </w:numPr>
    </w:pPr>
  </w:style>
  <w:style w:type="paragraph" w:styleId="Listecontinue">
    <w:name w:val="List Continue"/>
    <w:basedOn w:val="Normal"/>
    <w:pPr>
      <w:spacing w:after="120"/>
      <w:ind w:left="283"/>
    </w:pPr>
  </w:style>
  <w:style w:type="paragraph" w:styleId="Listecontinue2">
    <w:name w:val="List Continue 2"/>
    <w:basedOn w:val="Normal"/>
    <w:pPr>
      <w:spacing w:after="120"/>
      <w:ind w:left="566"/>
    </w:pPr>
  </w:style>
  <w:style w:type="paragraph" w:styleId="Listecontinue3">
    <w:name w:val="List Continue 3"/>
    <w:basedOn w:val="Normal"/>
    <w:pPr>
      <w:spacing w:after="120"/>
      <w:ind w:left="849"/>
    </w:pPr>
  </w:style>
  <w:style w:type="paragraph" w:styleId="Listecontinue4">
    <w:name w:val="List Continue 4"/>
    <w:basedOn w:val="Normal"/>
    <w:pPr>
      <w:spacing w:after="120"/>
      <w:ind w:left="1132"/>
    </w:pPr>
  </w:style>
  <w:style w:type="paragraph" w:styleId="Listecontinue5">
    <w:name w:val="List Continue 5"/>
    <w:basedOn w:val="Normal"/>
    <w:pPr>
      <w:spacing w:after="120"/>
      <w:ind w:left="1415"/>
    </w:pPr>
  </w:style>
  <w:style w:type="character" w:styleId="Marquedecommentaire">
    <w:name w:val="annotation reference"/>
    <w:semiHidden/>
    <w:rPr>
      <w:sz w:val="16"/>
      <w:szCs w:val="16"/>
    </w:rPr>
  </w:style>
  <w:style w:type="paragraph" w:styleId="Normalcentr">
    <w:name w:val="Block Text"/>
    <w:basedOn w:val="Normal"/>
    <w:pPr>
      <w:spacing w:after="120"/>
      <w:ind w:left="1440" w:right="1440"/>
    </w:pPr>
  </w:style>
  <w:style w:type="paragraph" w:styleId="Notedefin">
    <w:name w:val="endnote text"/>
    <w:basedOn w:val="Normal"/>
    <w:semiHidden/>
  </w:style>
  <w:style w:type="paragraph" w:customStyle="1" w:styleId="pucemains">
    <w:name w:val="pucemains"/>
    <w:basedOn w:val="Puce1-8pts"/>
    <w:pPr>
      <w:numPr>
        <w:numId w:val="20"/>
      </w:numPr>
      <w:tabs>
        <w:tab w:val="clear" w:pos="1701"/>
        <w:tab w:val="left" w:pos="1134"/>
      </w:tabs>
    </w:pPr>
    <w:rPr>
      <w:b/>
      <w:bCs/>
      <w:smallCaps/>
    </w:rPr>
  </w:style>
  <w:style w:type="paragraph" w:customStyle="1" w:styleId="Pucestableau">
    <w:name w:val="Puces tableau"/>
    <w:basedOn w:val="Normal"/>
    <w:next w:val="Normal"/>
    <w:pPr>
      <w:numPr>
        <w:numId w:val="22"/>
      </w:numPr>
      <w:tabs>
        <w:tab w:val="left" w:pos="357"/>
      </w:tabs>
      <w:spacing w:before="60"/>
    </w:pPr>
  </w:style>
  <w:style w:type="paragraph" w:styleId="Retrait1religne">
    <w:name w:val="Body Text First Indent"/>
    <w:basedOn w:val="Corpsdetexte"/>
    <w:pPr>
      <w:spacing w:before="0" w:after="120"/>
      <w:ind w:left="0" w:firstLine="210"/>
    </w:pPr>
  </w:style>
  <w:style w:type="paragraph" w:styleId="Retraitcorpsdetexte3">
    <w:name w:val="Body Text Indent 3"/>
    <w:basedOn w:val="Normal"/>
    <w:pPr>
      <w:spacing w:after="120"/>
      <w:ind w:left="283"/>
    </w:pPr>
    <w:rPr>
      <w:sz w:val="16"/>
      <w:szCs w:val="16"/>
    </w:rPr>
  </w:style>
  <w:style w:type="paragraph" w:styleId="Retraitcorpset1relig">
    <w:name w:val="Body Text First Indent 2"/>
    <w:basedOn w:val="Retraitcorpsdetexte"/>
    <w:pPr>
      <w:ind w:left="283" w:firstLine="210"/>
    </w:pPr>
  </w:style>
  <w:style w:type="paragraph" w:styleId="Salutations">
    <w:name w:val="Salutation"/>
    <w:basedOn w:val="Normal"/>
    <w:next w:val="Normal"/>
    <w:link w:val="SalutationsCar"/>
  </w:style>
  <w:style w:type="paragraph" w:styleId="Tabledesillustrations">
    <w:name w:val="table of figures"/>
    <w:basedOn w:val="Normal"/>
    <w:next w:val="Normal"/>
    <w:uiPriority w:val="99"/>
    <w:pPr>
      <w:ind w:left="400" w:hanging="400"/>
    </w:pPr>
  </w:style>
  <w:style w:type="paragraph" w:styleId="Tabledesrfrencesjuridiques">
    <w:name w:val="table of authorities"/>
    <w:basedOn w:val="Normal"/>
    <w:next w:val="Normal"/>
    <w:semiHidden/>
    <w:pPr>
      <w:ind w:left="200" w:hanging="200"/>
    </w:pPr>
  </w:style>
  <w:style w:type="paragraph" w:customStyle="1" w:styleId="texteencadr">
    <w:name w:val="texte encadré"/>
    <w:basedOn w:val="Corpsdetexte"/>
    <w:pPr>
      <w:pBdr>
        <w:top w:val="threeDEngrave" w:sz="36" w:space="7" w:color="FFFFFF" w:shadow="1"/>
        <w:left w:val="threeDEngrave" w:sz="36" w:space="7" w:color="FFFFFF" w:shadow="1"/>
        <w:bottom w:val="threeDEmboss" w:sz="36" w:space="7" w:color="FFFFFF" w:shadow="1"/>
        <w:right w:val="threeDEmboss" w:sz="36" w:space="7" w:color="FFFFFF" w:shadow="1"/>
      </w:pBdr>
      <w:jc w:val="center"/>
    </w:pPr>
    <w:rPr>
      <w:b/>
      <w:bCs/>
    </w:rPr>
  </w:style>
  <w:style w:type="paragraph" w:customStyle="1" w:styleId="TITRECHAPITRE">
    <w:name w:val="TITRE CHAPITRE"/>
    <w:basedOn w:val="Normal"/>
    <w:next w:val="Corpsdetexte"/>
    <w:pPr>
      <w:numPr>
        <w:numId w:val="10"/>
      </w:numPr>
      <w:pBdr>
        <w:top w:val="single" w:sz="12" w:space="18" w:color="auto" w:shadow="1"/>
        <w:left w:val="single" w:sz="12" w:space="4" w:color="auto" w:shadow="1"/>
        <w:bottom w:val="single" w:sz="12" w:space="18" w:color="auto" w:shadow="1"/>
        <w:right w:val="single" w:sz="12" w:space="4" w:color="auto" w:shadow="1"/>
      </w:pBdr>
      <w:spacing w:before="120" w:after="120"/>
      <w:jc w:val="center"/>
      <w:outlineLvl w:val="0"/>
    </w:pPr>
    <w:rPr>
      <w:rFonts w:ascii="Arial Narrow" w:hAnsi="Arial Narrow"/>
      <w:b/>
      <w:bCs/>
      <w:caps/>
      <w:sz w:val="32"/>
      <w:szCs w:val="32"/>
    </w:rPr>
  </w:style>
  <w:style w:type="paragraph" w:styleId="Titredenote">
    <w:name w:val="Note Heading"/>
    <w:basedOn w:val="Normal"/>
    <w:next w:val="Normal"/>
  </w:style>
  <w:style w:type="paragraph" w:styleId="TitreTR">
    <w:name w:val="toa heading"/>
    <w:basedOn w:val="Normal"/>
    <w:next w:val="Normal"/>
    <w:semiHidden/>
    <w:pPr>
      <w:spacing w:before="120"/>
    </w:pPr>
    <w:rPr>
      <w:b/>
      <w:bCs/>
      <w:sz w:val="24"/>
      <w:szCs w:val="24"/>
    </w:rPr>
  </w:style>
  <w:style w:type="paragraph" w:styleId="Titreindex">
    <w:name w:val="index heading"/>
    <w:basedOn w:val="Normal"/>
    <w:next w:val="Index1"/>
    <w:semiHidden/>
    <w:rPr>
      <w:b/>
      <w:bCs/>
    </w:rPr>
  </w:style>
  <w:style w:type="paragraph" w:customStyle="1" w:styleId="Titresansnumrotation">
    <w:name w:val="Titre sans numérotation"/>
    <w:basedOn w:val="Corpsdetexte"/>
    <w:next w:val="Corpsdetexte"/>
    <w:pPr>
      <w:jc w:val="left"/>
    </w:pPr>
    <w:rPr>
      <w:rFonts w:ascii="Arial Narrow" w:hAnsi="Arial Narrow"/>
      <w:b/>
      <w:bCs/>
      <w:sz w:val="32"/>
      <w:szCs w:val="32"/>
    </w:rPr>
  </w:style>
  <w:style w:type="paragraph" w:customStyle="1" w:styleId="TXEXP2">
    <w:name w:val="TX/EXP/2"/>
    <w:basedOn w:val="Normal"/>
    <w:pPr>
      <w:numPr>
        <w:numId w:val="11"/>
      </w:numPr>
    </w:pPr>
  </w:style>
  <w:style w:type="paragraph" w:customStyle="1" w:styleId="PucesLosanges">
    <w:name w:val="Puces Losanges"/>
    <w:basedOn w:val="Puce2-3pts"/>
    <w:pPr>
      <w:numPr>
        <w:numId w:val="21"/>
      </w:numPr>
    </w:pPr>
  </w:style>
  <w:style w:type="paragraph" w:customStyle="1" w:styleId="Lgendephoto">
    <w:name w:val="Légende photo"/>
    <w:basedOn w:val="Corpsdetexte"/>
    <w:next w:val="Corpsdetexte"/>
    <w:rsid w:val="00595D26"/>
    <w:pPr>
      <w:spacing w:before="120"/>
      <w:jc w:val="center"/>
    </w:pPr>
    <w:rPr>
      <w:i/>
      <w:sz w:val="18"/>
    </w:rPr>
  </w:style>
  <w:style w:type="paragraph" w:customStyle="1" w:styleId="Puce2-6pts">
    <w:name w:val="Puce2-6pts"/>
    <w:basedOn w:val="Normal"/>
    <w:rsid w:val="00242B94"/>
    <w:pPr>
      <w:spacing w:after="120"/>
      <w:ind w:left="568" w:hanging="284"/>
    </w:pPr>
    <w:rPr>
      <w:rFonts w:ascii="FuturaA Bk BT" w:hAnsi="FuturaA Bk BT" w:cs="Times New Roman"/>
      <w:sz w:val="22"/>
      <w:szCs w:val="22"/>
    </w:rPr>
  </w:style>
  <w:style w:type="paragraph" w:customStyle="1" w:styleId="Puce2-0pt">
    <w:name w:val="Puce2-0pt"/>
    <w:basedOn w:val="Puce2-6pts"/>
    <w:rsid w:val="00242B94"/>
    <w:pPr>
      <w:spacing w:after="0"/>
    </w:pPr>
  </w:style>
  <w:style w:type="paragraph" w:customStyle="1" w:styleId="Puce3-6pts">
    <w:name w:val="Puce3-6pts"/>
    <w:basedOn w:val="Normal"/>
    <w:rsid w:val="00242B94"/>
    <w:pPr>
      <w:spacing w:after="120"/>
      <w:ind w:left="851" w:hanging="284"/>
    </w:pPr>
    <w:rPr>
      <w:rFonts w:ascii="FuturaA Bk BT" w:hAnsi="FuturaA Bk BT" w:cs="Times New Roman"/>
      <w:sz w:val="22"/>
      <w:szCs w:val="22"/>
    </w:rPr>
  </w:style>
  <w:style w:type="paragraph" w:customStyle="1" w:styleId="Puce3-0pt">
    <w:name w:val="Puce3-0pt"/>
    <w:basedOn w:val="Puce3-6pts"/>
    <w:rsid w:val="00242B94"/>
    <w:pPr>
      <w:spacing w:after="0"/>
    </w:pPr>
  </w:style>
  <w:style w:type="paragraph" w:customStyle="1" w:styleId="Retrait1-0pt">
    <w:name w:val="Retrait1-0pt"/>
    <w:basedOn w:val="Normal"/>
    <w:rsid w:val="00242B94"/>
    <w:pPr>
      <w:ind w:left="284" w:hanging="284"/>
    </w:pPr>
    <w:rPr>
      <w:rFonts w:ascii="FuturaA Bk BT" w:hAnsi="FuturaA Bk BT" w:cs="Times New Roman"/>
      <w:sz w:val="22"/>
      <w:szCs w:val="22"/>
    </w:rPr>
  </w:style>
  <w:style w:type="character" w:customStyle="1" w:styleId="Titre1Car1">
    <w:name w:val="Titre 1 Car1"/>
    <w:link w:val="Titre1"/>
    <w:rsid w:val="00020573"/>
    <w:rPr>
      <w:rFonts w:ascii="Helvetica" w:hAnsi="Helvetica" w:cs="Helvetica"/>
      <w:b/>
      <w:bCs/>
      <w:smallCaps/>
      <w:sz w:val="32"/>
      <w:szCs w:val="32"/>
    </w:rPr>
  </w:style>
  <w:style w:type="character" w:customStyle="1" w:styleId="Titre2Car">
    <w:name w:val="Titre 2 Car"/>
    <w:link w:val="Titre2"/>
    <w:rsid w:val="00F42DB6"/>
    <w:rPr>
      <w:rFonts w:ascii="Helvetica" w:hAnsi="Helvetica" w:cs="Helvetica"/>
      <w:b/>
      <w:bCs/>
      <w:caps/>
      <w:smallCaps/>
      <w:sz w:val="24"/>
      <w:szCs w:val="24"/>
    </w:rPr>
  </w:style>
  <w:style w:type="character" w:customStyle="1" w:styleId="Titre3Car">
    <w:name w:val="Titre 3 Car"/>
    <w:link w:val="Titre3"/>
    <w:rsid w:val="00F42DB6"/>
    <w:rPr>
      <w:rFonts w:ascii="Helvetica" w:hAnsi="Helvetica" w:cs="Helvetica"/>
      <w:b/>
      <w:bCs/>
      <w:caps/>
      <w:smallCaps/>
      <w:sz w:val="22"/>
      <w:szCs w:val="22"/>
    </w:rPr>
  </w:style>
  <w:style w:type="paragraph" w:customStyle="1" w:styleId="Normal3">
    <w:name w:val="Normal 3"/>
    <w:basedOn w:val="Normal"/>
    <w:rsid w:val="00924BB6"/>
    <w:pPr>
      <w:keepLines w:val="0"/>
      <w:ind w:left="567"/>
    </w:pPr>
    <w:rPr>
      <w:rFonts w:ascii="Times New Roman" w:hAnsi="Times New Roman" w:cs="Times New Roman"/>
      <w:sz w:val="22"/>
      <w:szCs w:val="22"/>
    </w:rPr>
  </w:style>
  <w:style w:type="paragraph" w:customStyle="1" w:styleId="Normal2">
    <w:name w:val="Normal 2"/>
    <w:basedOn w:val="Normal"/>
    <w:rsid w:val="00924BB6"/>
    <w:pPr>
      <w:keepLines w:val="0"/>
      <w:ind w:left="567"/>
    </w:pPr>
    <w:rPr>
      <w:rFonts w:ascii="Times New Roman" w:hAnsi="Times New Roman" w:cs="Times New Roman"/>
      <w:sz w:val="22"/>
      <w:szCs w:val="22"/>
    </w:rPr>
  </w:style>
  <w:style w:type="paragraph" w:customStyle="1" w:styleId="Normal4">
    <w:name w:val="Normal 4"/>
    <w:basedOn w:val="Normal"/>
    <w:rsid w:val="00924BB6"/>
    <w:pPr>
      <w:keepLines w:val="0"/>
      <w:ind w:left="567"/>
    </w:pPr>
    <w:rPr>
      <w:rFonts w:ascii="Times New Roman" w:hAnsi="Times New Roman" w:cs="Times New Roman"/>
      <w:sz w:val="22"/>
      <w:szCs w:val="22"/>
    </w:rPr>
  </w:style>
  <w:style w:type="paragraph" w:customStyle="1" w:styleId="Normal5">
    <w:name w:val="Normal 5"/>
    <w:basedOn w:val="Normal"/>
    <w:rsid w:val="00924BB6"/>
    <w:pPr>
      <w:keepLines w:val="0"/>
      <w:ind w:left="567"/>
    </w:pPr>
    <w:rPr>
      <w:rFonts w:ascii="Times New Roman" w:hAnsi="Times New Roman" w:cs="Times New Roman"/>
      <w:sz w:val="22"/>
      <w:szCs w:val="22"/>
    </w:rPr>
  </w:style>
  <w:style w:type="paragraph" w:customStyle="1" w:styleId="RETRAIT2">
    <w:name w:val="RETRAIT 2"/>
    <w:basedOn w:val="Normal"/>
    <w:rsid w:val="00924BB6"/>
    <w:pPr>
      <w:keepLines w:val="0"/>
      <w:ind w:left="993" w:hanging="142"/>
    </w:pPr>
    <w:rPr>
      <w:rFonts w:ascii="Times New Roman" w:hAnsi="Times New Roman" w:cs="Times New Roman"/>
      <w:sz w:val="22"/>
      <w:szCs w:val="22"/>
    </w:rPr>
  </w:style>
  <w:style w:type="paragraph" w:customStyle="1" w:styleId="RETRAIT3">
    <w:name w:val="RETRAIT 3"/>
    <w:basedOn w:val="Normal"/>
    <w:rsid w:val="00924BB6"/>
    <w:pPr>
      <w:keepLines w:val="0"/>
      <w:ind w:left="993" w:hanging="142"/>
    </w:pPr>
    <w:rPr>
      <w:rFonts w:ascii="Times New Roman" w:hAnsi="Times New Roman" w:cs="Times New Roman"/>
      <w:sz w:val="22"/>
      <w:szCs w:val="22"/>
    </w:rPr>
  </w:style>
  <w:style w:type="paragraph" w:customStyle="1" w:styleId="RETRAIT4">
    <w:name w:val="RETRAIT 4"/>
    <w:basedOn w:val="Normal"/>
    <w:rsid w:val="00924BB6"/>
    <w:pPr>
      <w:keepLines w:val="0"/>
      <w:ind w:left="993" w:hanging="142"/>
    </w:pPr>
    <w:rPr>
      <w:rFonts w:ascii="Times New Roman" w:hAnsi="Times New Roman" w:cs="Times New Roman"/>
      <w:sz w:val="22"/>
      <w:szCs w:val="22"/>
    </w:rPr>
  </w:style>
  <w:style w:type="table" w:styleId="Grilledutableau">
    <w:name w:val="Table Grid"/>
    <w:basedOn w:val="TableauNormal"/>
    <w:rsid w:val="005D7629"/>
    <w:pPr>
      <w:keepLines/>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 1"/>
    <w:basedOn w:val="Normal"/>
    <w:rsid w:val="005E25B8"/>
    <w:pPr>
      <w:keepLines w:val="0"/>
      <w:ind w:left="567"/>
    </w:pPr>
    <w:rPr>
      <w:rFonts w:ascii="Times New Roman" w:hAnsi="Times New Roman" w:cs="Times New Roman"/>
      <w:sz w:val="22"/>
      <w:szCs w:val="22"/>
    </w:rPr>
  </w:style>
  <w:style w:type="character" w:customStyle="1" w:styleId="CorpsdetexteCar1">
    <w:name w:val="Corps de texte Car1"/>
    <w:aliases w:val="Corps de texte Car Car,Corps de texte Car2 Car Car,Corps de texte Car Car1 Car Car,Corps de texte Car1 Car Car Car Car,Corps de texte Car Car Car Car Car Car,Corps de texte Car1 Car1 Car Car,Corps de texte Car Car Car1 Car Car"/>
    <w:link w:val="Corpsdetexte"/>
    <w:rsid w:val="00EB3440"/>
    <w:rPr>
      <w:rFonts w:ascii="Arial" w:hAnsi="Arial" w:cs="Arial"/>
      <w:lang w:val="fr-FR" w:eastAsia="fr-FR" w:bidi="ar-SA"/>
    </w:rPr>
  </w:style>
  <w:style w:type="table" w:styleId="Tableauweb2">
    <w:name w:val="Table Web 2"/>
    <w:basedOn w:val="TableauNormal"/>
    <w:rsid w:val="007D7484"/>
    <w:pPr>
      <w:keepLines/>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Corpsdetexte3Car">
    <w:name w:val="Corps de texte 3 Car"/>
    <w:link w:val="Corpsdetexte3"/>
    <w:rsid w:val="00ED5C9B"/>
    <w:rPr>
      <w:rFonts w:ascii="Arial" w:hAnsi="Arial" w:cs="Arial"/>
      <w:sz w:val="16"/>
      <w:szCs w:val="16"/>
      <w:lang w:val="fr-FR" w:eastAsia="fr-FR" w:bidi="ar-SA"/>
    </w:rPr>
  </w:style>
  <w:style w:type="paragraph" w:styleId="Textedebulles">
    <w:name w:val="Balloon Text"/>
    <w:basedOn w:val="Normal"/>
    <w:semiHidden/>
    <w:rsid w:val="005863E8"/>
    <w:rPr>
      <w:rFonts w:ascii="Tahoma" w:hAnsi="Tahoma" w:cs="Tahoma"/>
      <w:sz w:val="16"/>
      <w:szCs w:val="16"/>
    </w:rPr>
  </w:style>
  <w:style w:type="character" w:customStyle="1" w:styleId="SalutationsCar">
    <w:name w:val="Salutations Car"/>
    <w:link w:val="Salutations"/>
    <w:rsid w:val="001D5EDB"/>
    <w:rPr>
      <w:rFonts w:ascii="Arial" w:hAnsi="Arial" w:cs="Arial"/>
      <w:lang w:val="fr-FR" w:eastAsia="fr-FR" w:bidi="ar-SA"/>
    </w:rPr>
  </w:style>
  <w:style w:type="character" w:customStyle="1" w:styleId="RetraitnormalCar">
    <w:name w:val="Retrait normal Car"/>
    <w:link w:val="Retraitnormal"/>
    <w:rsid w:val="001D5EDB"/>
    <w:rPr>
      <w:rFonts w:ascii="Arial" w:hAnsi="Arial" w:cs="Arial"/>
      <w:lang w:val="fr-FR" w:eastAsia="fr-FR" w:bidi="ar-SA"/>
    </w:rPr>
  </w:style>
  <w:style w:type="paragraph" w:customStyle="1" w:styleId="Style1">
    <w:name w:val="Style1"/>
    <w:basedOn w:val="Titre2"/>
    <w:rsid w:val="001C6A00"/>
    <w:pPr>
      <w:keepLines w:val="0"/>
      <w:numPr>
        <w:numId w:val="23"/>
      </w:numPr>
      <w:tabs>
        <w:tab w:val="left" w:pos="993"/>
      </w:tabs>
      <w:spacing w:before="0"/>
    </w:pPr>
    <w:rPr>
      <w:rFonts w:ascii="Times New Roman" w:hAnsi="Times New Roman" w:cs="Times New Roman"/>
      <w:smallCaps w:val="0"/>
      <w:color w:val="000000"/>
      <w:sz w:val="36"/>
      <w:szCs w:val="36"/>
    </w:rPr>
  </w:style>
  <w:style w:type="paragraph" w:customStyle="1" w:styleId="Enu0">
    <w:name w:val="Enu 0"/>
    <w:basedOn w:val="Corpsdetexte"/>
    <w:rsid w:val="0053110B"/>
    <w:pPr>
      <w:keepLines w:val="0"/>
      <w:numPr>
        <w:numId w:val="24"/>
      </w:numPr>
      <w:tabs>
        <w:tab w:val="left" w:pos="425"/>
      </w:tabs>
      <w:autoSpaceDE w:val="0"/>
      <w:autoSpaceDN w:val="0"/>
      <w:adjustRightInd w:val="0"/>
      <w:spacing w:before="0" w:after="120"/>
    </w:pPr>
    <w:rPr>
      <w:rFonts w:ascii="Times New Roman" w:hAnsi="Times New Roman" w:cs="Times New Roman"/>
      <w:sz w:val="24"/>
      <w:szCs w:val="24"/>
    </w:rPr>
  </w:style>
  <w:style w:type="paragraph" w:customStyle="1" w:styleId="Titretableau">
    <w:name w:val="Titre tableau"/>
    <w:basedOn w:val="Corpsdetexte"/>
    <w:link w:val="TitretableauCar"/>
    <w:rsid w:val="0053110B"/>
    <w:pPr>
      <w:keepLines w:val="0"/>
      <w:autoSpaceDE w:val="0"/>
      <w:autoSpaceDN w:val="0"/>
      <w:adjustRightInd w:val="0"/>
      <w:spacing w:before="80" w:after="80"/>
      <w:ind w:left="0"/>
      <w:jc w:val="center"/>
    </w:pPr>
    <w:rPr>
      <w:rFonts w:ascii="Times New Roman" w:hAnsi="Times New Roman" w:cs="Times New Roman"/>
      <w:b/>
      <w:bCs/>
      <w:sz w:val="24"/>
      <w:szCs w:val="24"/>
    </w:rPr>
  </w:style>
  <w:style w:type="paragraph" w:customStyle="1" w:styleId="Textetableau">
    <w:name w:val="Texte tableau"/>
    <w:basedOn w:val="Corpsdetexte"/>
    <w:rsid w:val="0053110B"/>
    <w:pPr>
      <w:keepLines w:val="0"/>
      <w:autoSpaceDE w:val="0"/>
      <w:autoSpaceDN w:val="0"/>
      <w:adjustRightInd w:val="0"/>
      <w:spacing w:before="80" w:after="80"/>
      <w:ind w:left="0"/>
    </w:pPr>
    <w:rPr>
      <w:rFonts w:ascii="Times New Roman" w:hAnsi="Times New Roman" w:cs="Times New Roman"/>
      <w:sz w:val="24"/>
      <w:szCs w:val="24"/>
    </w:rPr>
  </w:style>
  <w:style w:type="paragraph" w:customStyle="1" w:styleId="Chiffretableau">
    <w:name w:val="Chiffre tableau"/>
    <w:basedOn w:val="Textetableau"/>
    <w:rsid w:val="0053110B"/>
    <w:pPr>
      <w:ind w:right="284"/>
      <w:jc w:val="right"/>
    </w:pPr>
  </w:style>
  <w:style w:type="paragraph" w:customStyle="1" w:styleId="Prix">
    <w:name w:val="Prix"/>
    <w:basedOn w:val="Corpsdetexte"/>
    <w:rsid w:val="0053110B"/>
    <w:pPr>
      <w:keepLines w:val="0"/>
      <w:tabs>
        <w:tab w:val="right" w:leader="dot" w:pos="8219"/>
      </w:tabs>
      <w:autoSpaceDE w:val="0"/>
      <w:autoSpaceDN w:val="0"/>
      <w:adjustRightInd w:val="0"/>
      <w:spacing w:before="0" w:after="240"/>
      <w:ind w:left="0"/>
    </w:pPr>
    <w:rPr>
      <w:rFonts w:ascii="Times New Roman" w:hAnsi="Times New Roman" w:cs="Times New Roman"/>
      <w:sz w:val="24"/>
      <w:szCs w:val="24"/>
    </w:rPr>
  </w:style>
  <w:style w:type="paragraph" w:customStyle="1" w:styleId="Enu1">
    <w:name w:val="Enu 1"/>
    <w:basedOn w:val="Corpsdetexte"/>
    <w:rsid w:val="0053110B"/>
    <w:pPr>
      <w:keepLines w:val="0"/>
      <w:numPr>
        <w:numId w:val="25"/>
      </w:numPr>
      <w:tabs>
        <w:tab w:val="clear" w:pos="794"/>
        <w:tab w:val="left" w:pos="851"/>
      </w:tabs>
      <w:autoSpaceDE w:val="0"/>
      <w:autoSpaceDN w:val="0"/>
      <w:adjustRightInd w:val="0"/>
      <w:spacing w:before="0" w:after="120"/>
      <w:ind w:left="850" w:hanging="425"/>
    </w:pPr>
    <w:rPr>
      <w:rFonts w:ascii="Times New Roman" w:hAnsi="Times New Roman" w:cs="Times New Roman"/>
      <w:sz w:val="24"/>
      <w:szCs w:val="24"/>
    </w:rPr>
  </w:style>
  <w:style w:type="character" w:customStyle="1" w:styleId="TitretableauCar">
    <w:name w:val="Titre tableau Car"/>
    <w:link w:val="Titretableau"/>
    <w:rsid w:val="00437DEE"/>
    <w:rPr>
      <w:rFonts w:ascii="Arial" w:hAnsi="Arial" w:cs="Arial"/>
      <w:b/>
      <w:bCs/>
      <w:sz w:val="24"/>
      <w:szCs w:val="24"/>
      <w:lang w:val="fr-FR" w:eastAsia="fr-FR" w:bidi="ar-SA"/>
    </w:rPr>
  </w:style>
  <w:style w:type="paragraph" w:customStyle="1" w:styleId="illustrations">
    <w:name w:val="illustrations"/>
    <w:basedOn w:val="Titretableau"/>
    <w:rsid w:val="00004DB1"/>
    <w:rPr>
      <w:color w:val="333333"/>
      <w:sz w:val="20"/>
    </w:rPr>
  </w:style>
  <w:style w:type="paragraph" w:customStyle="1" w:styleId="TitreListe2">
    <w:name w:val="Titre Liste 2"/>
    <w:basedOn w:val="Normal"/>
    <w:rsid w:val="00767064"/>
    <w:pPr>
      <w:keepLines w:val="0"/>
      <w:tabs>
        <w:tab w:val="num" w:pos="644"/>
      </w:tabs>
      <w:spacing w:before="120" w:after="120"/>
      <w:ind w:left="567" w:hanging="283"/>
    </w:pPr>
    <w:rPr>
      <w:rFonts w:ascii="Times New Roman" w:hAnsi="Times New Roman" w:cs="Times New Roman"/>
      <w:noProof/>
      <w:sz w:val="22"/>
      <w:szCs w:val="24"/>
    </w:rPr>
  </w:style>
  <w:style w:type="paragraph" w:customStyle="1" w:styleId="Intercalaire">
    <w:name w:val="Intercalaire"/>
    <w:basedOn w:val="Normal"/>
    <w:rsid w:val="00D17F61"/>
    <w:pPr>
      <w:pageBreakBefore/>
      <w:pBdr>
        <w:top w:val="single" w:sz="18" w:space="31" w:color="auto" w:shadow="1"/>
        <w:left w:val="single" w:sz="18" w:space="1" w:color="auto" w:shadow="1"/>
        <w:bottom w:val="single" w:sz="18" w:space="31" w:color="auto" w:shadow="1"/>
        <w:right w:val="single" w:sz="18" w:space="1" w:color="auto" w:shadow="1"/>
      </w:pBdr>
      <w:spacing w:before="4400"/>
      <w:jc w:val="center"/>
    </w:pPr>
    <w:rPr>
      <w:rFonts w:ascii="Arial Narrow" w:hAnsi="Arial Narrow" w:cs="Times New Roman"/>
      <w:b/>
      <w:smallCaps/>
      <w:sz w:val="36"/>
      <w:szCs w:val="21"/>
    </w:rPr>
  </w:style>
  <w:style w:type="paragraph" w:customStyle="1" w:styleId="Corps1">
    <w:name w:val="Corps1"/>
    <w:basedOn w:val="Corpsdetexte"/>
    <w:rsid w:val="001D2445"/>
    <w:pPr>
      <w:spacing w:before="120"/>
      <w:ind w:left="1134" w:right="1134"/>
    </w:pPr>
    <w:rPr>
      <w:rFonts w:cs="Times New Roman"/>
      <w:sz w:val="21"/>
      <w:szCs w:val="21"/>
    </w:rPr>
  </w:style>
  <w:style w:type="paragraph" w:customStyle="1" w:styleId="CorpsAVTAB">
    <w:name w:val="CorpsAVTAB"/>
    <w:basedOn w:val="Corpsdetexte"/>
    <w:rsid w:val="00DB7226"/>
    <w:pPr>
      <w:spacing w:before="120" w:after="240"/>
      <w:ind w:left="1136"/>
      <w:jc w:val="left"/>
    </w:pPr>
    <w:rPr>
      <w:rFonts w:cs="Times New Roman"/>
      <w:sz w:val="21"/>
      <w:szCs w:val="21"/>
    </w:rPr>
  </w:style>
  <w:style w:type="paragraph" w:customStyle="1" w:styleId="StyleGauche0cmPremireligne0cm">
    <w:name w:val="Style Gauche :  0 cm Première ligne : 0 cm"/>
    <w:basedOn w:val="Normal"/>
    <w:rsid w:val="00DD7455"/>
    <w:pPr>
      <w:keepLines w:val="0"/>
      <w:jc w:val="left"/>
    </w:pPr>
    <w:rPr>
      <w:rFonts w:cs="Times New Roman"/>
      <w:noProof/>
      <w:sz w:val="21"/>
    </w:rPr>
  </w:style>
  <w:style w:type="paragraph" w:customStyle="1" w:styleId="Corpsdetexte21">
    <w:name w:val="Corps de texte 21"/>
    <w:basedOn w:val="Normal"/>
    <w:rsid w:val="009F018E"/>
    <w:pPr>
      <w:keepLines w:val="0"/>
      <w:overflowPunct w:val="0"/>
      <w:autoSpaceDE w:val="0"/>
      <w:autoSpaceDN w:val="0"/>
      <w:adjustRightInd w:val="0"/>
      <w:textAlignment w:val="baseline"/>
    </w:pPr>
    <w:rPr>
      <w:rFonts w:cs="Times New Roman"/>
      <w:sz w:val="24"/>
    </w:rPr>
  </w:style>
  <w:style w:type="paragraph" w:customStyle="1" w:styleId="tab">
    <w:name w:val="tab"/>
    <w:basedOn w:val="Normal"/>
    <w:rsid w:val="009F018E"/>
    <w:pPr>
      <w:keepLines w:val="0"/>
      <w:overflowPunct w:val="0"/>
      <w:autoSpaceDE w:val="0"/>
      <w:autoSpaceDN w:val="0"/>
      <w:adjustRightInd w:val="0"/>
      <w:jc w:val="center"/>
      <w:textAlignment w:val="baseline"/>
    </w:pPr>
    <w:rPr>
      <w:rFonts w:cs="Times New Roman"/>
      <w:sz w:val="24"/>
    </w:rPr>
  </w:style>
  <w:style w:type="paragraph" w:customStyle="1" w:styleId="impact">
    <w:name w:val="impact"/>
    <w:basedOn w:val="Normal"/>
    <w:rsid w:val="009F018E"/>
    <w:pPr>
      <w:keepLines w:val="0"/>
      <w:overflowPunct w:val="0"/>
      <w:autoSpaceDE w:val="0"/>
      <w:autoSpaceDN w:val="0"/>
      <w:adjustRightInd w:val="0"/>
      <w:ind w:left="283" w:hanging="283"/>
      <w:textAlignment w:val="baseline"/>
    </w:pPr>
    <w:rPr>
      <w:rFonts w:ascii="Times New Roman" w:hAnsi="Times New Roman" w:cs="Times New Roman"/>
      <w:b/>
      <w:caps/>
      <w:sz w:val="24"/>
    </w:rPr>
  </w:style>
  <w:style w:type="paragraph" w:customStyle="1" w:styleId="paragraphe">
    <w:name w:val="paragraphe"/>
    <w:basedOn w:val="Normal"/>
    <w:rsid w:val="009F018E"/>
    <w:pPr>
      <w:keepLines w:val="0"/>
      <w:overflowPunct w:val="0"/>
      <w:autoSpaceDE w:val="0"/>
      <w:autoSpaceDN w:val="0"/>
      <w:adjustRightInd w:val="0"/>
      <w:spacing w:before="120" w:after="120"/>
      <w:textAlignment w:val="baseline"/>
    </w:pPr>
    <w:rPr>
      <w:rFonts w:ascii="Times New Roman" w:hAnsi="Times New Roman" w:cs="Times New Roman"/>
      <w:sz w:val="24"/>
    </w:rPr>
  </w:style>
  <w:style w:type="paragraph" w:customStyle="1" w:styleId="Textecourant">
    <w:name w:val="Texte courant"/>
    <w:basedOn w:val="Normal"/>
    <w:rsid w:val="009F018E"/>
    <w:pPr>
      <w:keepLines w:val="0"/>
      <w:overflowPunct w:val="0"/>
      <w:autoSpaceDE w:val="0"/>
      <w:autoSpaceDN w:val="0"/>
      <w:adjustRightInd w:val="0"/>
      <w:ind w:left="567" w:firstLine="1"/>
      <w:textAlignment w:val="baseline"/>
    </w:pPr>
    <w:rPr>
      <w:rFonts w:ascii="Times New Roman" w:hAnsi="Times New Roman" w:cs="Times New Roman"/>
      <w:sz w:val="22"/>
      <w:szCs w:val="22"/>
    </w:rPr>
  </w:style>
  <w:style w:type="paragraph" w:customStyle="1" w:styleId="Puce0-9pts">
    <w:name w:val="Puce 0-9pts"/>
    <w:basedOn w:val="Normal"/>
    <w:rsid w:val="00AB41EE"/>
    <w:pPr>
      <w:numPr>
        <w:numId w:val="27"/>
      </w:numPr>
      <w:spacing w:before="180"/>
      <w:ind w:right="57"/>
    </w:pPr>
    <w:rPr>
      <w:rFonts w:cs="Times New Roman"/>
      <w:spacing w:val="-2"/>
    </w:rPr>
  </w:style>
  <w:style w:type="paragraph" w:customStyle="1" w:styleId="PuceTAB">
    <w:name w:val="PuceTAB"/>
    <w:basedOn w:val="tab"/>
    <w:rsid w:val="00F53CF9"/>
    <w:pPr>
      <w:numPr>
        <w:numId w:val="28"/>
      </w:numPr>
      <w:tabs>
        <w:tab w:val="left" w:pos="284"/>
      </w:tabs>
      <w:overflowPunct/>
      <w:autoSpaceDE/>
      <w:autoSpaceDN/>
      <w:adjustRightInd/>
      <w:spacing w:before="60" w:line="180" w:lineRule="exact"/>
      <w:jc w:val="left"/>
      <w:textAlignment w:val="auto"/>
    </w:pPr>
    <w:rPr>
      <w:sz w:val="18"/>
      <w:lang w:val="de-DE"/>
    </w:rPr>
  </w:style>
  <w:style w:type="paragraph" w:customStyle="1" w:styleId="CULDELAMPE">
    <w:name w:val="CUL DE LAMPE"/>
    <w:basedOn w:val="Corps1"/>
    <w:rsid w:val="00381172"/>
    <w:pPr>
      <w:spacing w:before="840"/>
      <w:jc w:val="center"/>
    </w:pPr>
  </w:style>
  <w:style w:type="paragraph" w:customStyle="1" w:styleId="Carte">
    <w:name w:val="Carte"/>
    <w:basedOn w:val="Normal"/>
    <w:rsid w:val="002673BD"/>
    <w:pPr>
      <w:keepLines w:val="0"/>
      <w:numPr>
        <w:numId w:val="29"/>
      </w:numPr>
      <w:spacing w:before="120" w:after="240" w:line="280" w:lineRule="exact"/>
      <w:jc w:val="center"/>
    </w:pPr>
    <w:rPr>
      <w:rFonts w:cs="Times New Roman"/>
      <w:i/>
      <w:sz w:val="22"/>
      <w:szCs w:val="24"/>
    </w:rPr>
  </w:style>
  <w:style w:type="paragraph" w:styleId="NormalWeb">
    <w:name w:val="Normal (Web)"/>
    <w:basedOn w:val="Normal"/>
    <w:uiPriority w:val="99"/>
    <w:rsid w:val="00EA452E"/>
    <w:pPr>
      <w:keepLines w:val="0"/>
      <w:spacing w:before="100" w:beforeAutospacing="1" w:after="100" w:afterAutospacing="1"/>
      <w:jc w:val="left"/>
    </w:pPr>
    <w:rPr>
      <w:rFonts w:ascii="Times New Roman" w:hAnsi="Times New Roman" w:cs="Times New Roman"/>
      <w:sz w:val="24"/>
      <w:szCs w:val="24"/>
    </w:rPr>
  </w:style>
  <w:style w:type="character" w:customStyle="1" w:styleId="t21">
    <w:name w:val="t21"/>
    <w:rsid w:val="007B502E"/>
    <w:rPr>
      <w:rFonts w:ascii="Verdana" w:hAnsi="Verdana" w:hint="default"/>
      <w:b/>
      <w:bCs/>
      <w:smallCaps w:val="0"/>
      <w:strike w:val="0"/>
      <w:dstrike w:val="0"/>
      <w:color w:val="006699"/>
      <w:spacing w:val="0"/>
      <w:sz w:val="14"/>
      <w:szCs w:val="14"/>
      <w:u w:val="none"/>
      <w:effect w:val="none"/>
    </w:rPr>
  </w:style>
  <w:style w:type="table" w:styleId="Grilledetableau1">
    <w:name w:val="Table Grid 1"/>
    <w:basedOn w:val="TableauNormal"/>
    <w:rsid w:val="00585197"/>
    <w:pPr>
      <w:keepLines/>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editsection">
    <w:name w:val="editsection"/>
    <w:basedOn w:val="Policepardfaut"/>
    <w:rsid w:val="00436730"/>
  </w:style>
  <w:style w:type="character" w:customStyle="1" w:styleId="mw-headline">
    <w:name w:val="mw-headline"/>
    <w:basedOn w:val="Policepardfaut"/>
    <w:rsid w:val="00436730"/>
  </w:style>
  <w:style w:type="character" w:customStyle="1" w:styleId="romain1">
    <w:name w:val="romain1"/>
    <w:rsid w:val="00447C87"/>
    <w:rPr>
      <w:smallCaps/>
    </w:rPr>
  </w:style>
  <w:style w:type="paragraph" w:customStyle="1" w:styleId="Normal12">
    <w:name w:val="Normal+12"/>
    <w:basedOn w:val="Normal"/>
    <w:next w:val="Normal"/>
    <w:rsid w:val="001977FE"/>
    <w:pPr>
      <w:keepLines w:val="0"/>
      <w:autoSpaceDE w:val="0"/>
      <w:autoSpaceDN w:val="0"/>
      <w:adjustRightInd w:val="0"/>
      <w:jc w:val="left"/>
    </w:pPr>
    <w:rPr>
      <w:rFonts w:ascii="Times New Roman" w:hAnsi="Times New Roman" w:cs="Times New Roman"/>
      <w:sz w:val="24"/>
      <w:szCs w:val="24"/>
    </w:rPr>
  </w:style>
  <w:style w:type="character" w:styleId="lev">
    <w:name w:val="Strong"/>
    <w:uiPriority w:val="22"/>
    <w:qFormat/>
    <w:rsid w:val="003C0C78"/>
    <w:rPr>
      <w:b/>
      <w:bCs/>
    </w:rPr>
  </w:style>
  <w:style w:type="character" w:customStyle="1" w:styleId="citecrochet1">
    <w:name w:val="cite_crochet1"/>
    <w:rsid w:val="00930AE7"/>
    <w:rPr>
      <w:vanish/>
      <w:webHidden w:val="0"/>
      <w:specVanish w:val="0"/>
    </w:rPr>
  </w:style>
  <w:style w:type="paragraph" w:customStyle="1" w:styleId="CarCarCarCar">
    <w:name w:val="Car Car Car Car"/>
    <w:basedOn w:val="Normal"/>
    <w:rsid w:val="00171A83"/>
    <w:pPr>
      <w:keepLines w:val="0"/>
      <w:spacing w:after="160" w:line="240" w:lineRule="exact"/>
      <w:jc w:val="left"/>
    </w:pPr>
    <w:rPr>
      <w:rFonts w:ascii="Verdana" w:hAnsi="Verdana" w:cs="Times New Roman"/>
      <w:lang w:val="en-US" w:eastAsia="en-US"/>
    </w:rPr>
  </w:style>
  <w:style w:type="character" w:customStyle="1" w:styleId="entrycat">
    <w:name w:val="entrycat"/>
    <w:basedOn w:val="Policepardfaut"/>
    <w:rsid w:val="004B32BE"/>
  </w:style>
  <w:style w:type="paragraph" w:customStyle="1" w:styleId="Retrait1">
    <w:name w:val="Retrait1"/>
    <w:basedOn w:val="Normal"/>
    <w:rsid w:val="002D6A3B"/>
    <w:pPr>
      <w:keepLines w:val="0"/>
      <w:spacing w:before="240"/>
      <w:ind w:left="1560" w:hanging="1134"/>
    </w:pPr>
    <w:rPr>
      <w:rFonts w:ascii="Arial" w:hAnsi="Arial"/>
      <w:noProof/>
      <w:sz w:val="21"/>
      <w:szCs w:val="21"/>
    </w:rPr>
  </w:style>
  <w:style w:type="paragraph" w:customStyle="1" w:styleId="Lettre-12pts">
    <w:name w:val="Lettre-12pts"/>
    <w:basedOn w:val="Corpsdetexte"/>
    <w:rsid w:val="00A13531"/>
    <w:pPr>
      <w:spacing w:before="240"/>
      <w:ind w:left="283" w:hanging="283"/>
    </w:pPr>
    <w:rPr>
      <w:rFonts w:ascii="Arial" w:hAnsi="Arial"/>
      <w:sz w:val="21"/>
      <w:szCs w:val="21"/>
    </w:rPr>
  </w:style>
  <w:style w:type="paragraph" w:customStyle="1" w:styleId="Lettre-6pts">
    <w:name w:val="Lettre-6pts"/>
    <w:basedOn w:val="Lettre-12pts"/>
    <w:rsid w:val="00A13531"/>
    <w:pPr>
      <w:spacing w:after="120"/>
      <w:ind w:left="284" w:hanging="284"/>
    </w:pPr>
  </w:style>
  <w:style w:type="paragraph" w:customStyle="1" w:styleId="Lettre-0pt">
    <w:name w:val="Lettre-0pt"/>
    <w:basedOn w:val="Lettre-6pts"/>
    <w:rsid w:val="00A13531"/>
    <w:pPr>
      <w:spacing w:after="0"/>
    </w:pPr>
  </w:style>
  <w:style w:type="paragraph" w:customStyle="1" w:styleId="Numro-12pts">
    <w:name w:val="Numéro-12pts"/>
    <w:basedOn w:val="Corpsdetexte"/>
    <w:rsid w:val="00A13531"/>
    <w:pPr>
      <w:spacing w:before="240"/>
      <w:ind w:left="425" w:hanging="425"/>
    </w:pPr>
    <w:rPr>
      <w:rFonts w:ascii="Arial" w:hAnsi="Arial"/>
      <w:sz w:val="21"/>
      <w:szCs w:val="21"/>
    </w:rPr>
  </w:style>
  <w:style w:type="paragraph" w:customStyle="1" w:styleId="Numro-6pts">
    <w:name w:val="Numéro-6pts"/>
    <w:basedOn w:val="Numro-12pts"/>
    <w:rsid w:val="00A13531"/>
    <w:pPr>
      <w:spacing w:before="120"/>
      <w:ind w:left="1559"/>
    </w:pPr>
  </w:style>
  <w:style w:type="paragraph" w:customStyle="1" w:styleId="Numro-0pt">
    <w:name w:val="Numéro-0pt"/>
    <w:basedOn w:val="Normal"/>
    <w:rsid w:val="00A13531"/>
    <w:pPr>
      <w:ind w:left="284" w:hanging="284"/>
    </w:pPr>
    <w:rPr>
      <w:rFonts w:ascii="Arial" w:hAnsi="Arial"/>
    </w:rPr>
  </w:style>
  <w:style w:type="paragraph" w:customStyle="1" w:styleId="Puce1-12pts">
    <w:name w:val="Puce1-12pts"/>
    <w:basedOn w:val="Corpsdetexte"/>
    <w:rsid w:val="00A13531"/>
    <w:pPr>
      <w:numPr>
        <w:numId w:val="51"/>
      </w:numPr>
      <w:tabs>
        <w:tab w:val="clear" w:pos="360"/>
      </w:tabs>
      <w:spacing w:before="240"/>
    </w:pPr>
    <w:rPr>
      <w:rFonts w:ascii="Arial" w:hAnsi="Arial"/>
      <w:sz w:val="21"/>
      <w:szCs w:val="21"/>
    </w:rPr>
  </w:style>
  <w:style w:type="paragraph" w:customStyle="1" w:styleId="Puce1-6pts">
    <w:name w:val="Puce1-6pts"/>
    <w:basedOn w:val="Puce1-12pts"/>
    <w:rsid w:val="00A13531"/>
    <w:pPr>
      <w:numPr>
        <w:numId w:val="0"/>
      </w:numPr>
      <w:spacing w:before="120"/>
      <w:ind w:left="284" w:hanging="284"/>
    </w:pPr>
  </w:style>
  <w:style w:type="paragraph" w:customStyle="1" w:styleId="Puce1-0pt">
    <w:name w:val="Puce1-0pt"/>
    <w:basedOn w:val="Puce1-6pts"/>
    <w:rsid w:val="00A13531"/>
    <w:pPr>
      <w:numPr>
        <w:numId w:val="50"/>
      </w:numPr>
      <w:tabs>
        <w:tab w:val="clear" w:pos="360"/>
      </w:tabs>
      <w:spacing w:before="0"/>
    </w:pPr>
  </w:style>
  <w:style w:type="paragraph" w:customStyle="1" w:styleId="Puce2-12pts">
    <w:name w:val="Puce2-12pts"/>
    <w:basedOn w:val="Corpsdetexte"/>
    <w:rsid w:val="00A13531"/>
    <w:pPr>
      <w:numPr>
        <w:numId w:val="52"/>
      </w:numPr>
      <w:tabs>
        <w:tab w:val="clear" w:pos="644"/>
      </w:tabs>
      <w:spacing w:before="240"/>
      <w:ind w:left="567" w:hanging="283"/>
    </w:pPr>
    <w:rPr>
      <w:rFonts w:ascii="Arial" w:hAnsi="Arial"/>
      <w:sz w:val="21"/>
      <w:szCs w:val="21"/>
    </w:rPr>
  </w:style>
  <w:style w:type="paragraph" w:customStyle="1" w:styleId="Puce3-12pts">
    <w:name w:val="Puce3-12pts"/>
    <w:basedOn w:val="Corpsdetexte"/>
    <w:rsid w:val="00A13531"/>
    <w:pPr>
      <w:numPr>
        <w:numId w:val="53"/>
      </w:numPr>
      <w:tabs>
        <w:tab w:val="clear" w:pos="644"/>
      </w:tabs>
      <w:spacing w:before="240"/>
      <w:ind w:left="1134" w:hanging="283"/>
    </w:pPr>
    <w:rPr>
      <w:rFonts w:ascii="Arial" w:hAnsi="Arial"/>
      <w:sz w:val="21"/>
      <w:szCs w:val="21"/>
    </w:rPr>
  </w:style>
  <w:style w:type="paragraph" w:customStyle="1" w:styleId="Puce4-12pts">
    <w:name w:val="Puce4-12pts"/>
    <w:basedOn w:val="Corpsdetexte"/>
    <w:rsid w:val="00A13531"/>
    <w:pPr>
      <w:numPr>
        <w:numId w:val="55"/>
      </w:numPr>
      <w:tabs>
        <w:tab w:val="clear" w:pos="360"/>
      </w:tabs>
      <w:spacing w:before="240"/>
      <w:ind w:left="1134"/>
    </w:pPr>
    <w:rPr>
      <w:rFonts w:ascii="Arial" w:hAnsi="Arial"/>
      <w:sz w:val="21"/>
      <w:szCs w:val="21"/>
    </w:rPr>
  </w:style>
  <w:style w:type="paragraph" w:customStyle="1" w:styleId="Puce4-6pts">
    <w:name w:val="Puce4-6pts"/>
    <w:basedOn w:val="Puce4-12pts"/>
    <w:rsid w:val="00A13531"/>
    <w:pPr>
      <w:numPr>
        <w:numId w:val="60"/>
      </w:numPr>
      <w:spacing w:before="120"/>
    </w:pPr>
  </w:style>
  <w:style w:type="paragraph" w:customStyle="1" w:styleId="Puce4-0pt">
    <w:name w:val="Puce4-0pt"/>
    <w:basedOn w:val="Puce4-6pts"/>
    <w:rsid w:val="00A13531"/>
    <w:pPr>
      <w:numPr>
        <w:numId w:val="54"/>
      </w:numPr>
      <w:tabs>
        <w:tab w:val="clear" w:pos="360"/>
      </w:tabs>
      <w:spacing w:before="0"/>
      <w:ind w:left="1134"/>
    </w:pPr>
  </w:style>
  <w:style w:type="paragraph" w:customStyle="1" w:styleId="Retrait1-12pts">
    <w:name w:val="Retrait1-12pts"/>
    <w:basedOn w:val="Corpsdetexte"/>
    <w:rsid w:val="00A13531"/>
    <w:pPr>
      <w:spacing w:before="240"/>
      <w:ind w:left="284"/>
    </w:pPr>
    <w:rPr>
      <w:rFonts w:ascii="Arial" w:hAnsi="Arial"/>
      <w:sz w:val="21"/>
      <w:szCs w:val="21"/>
    </w:rPr>
  </w:style>
  <w:style w:type="paragraph" w:customStyle="1" w:styleId="Retrait1-6pts">
    <w:name w:val="Retrait1-6pts"/>
    <w:basedOn w:val="Retrait1-12pts"/>
    <w:rsid w:val="00A13531"/>
    <w:pPr>
      <w:spacing w:before="120"/>
    </w:pPr>
  </w:style>
  <w:style w:type="paragraph" w:customStyle="1" w:styleId="Retrait2-12pts">
    <w:name w:val="Retrait2-12pts"/>
    <w:basedOn w:val="Corpsdetexte"/>
    <w:rsid w:val="00A13531"/>
    <w:pPr>
      <w:spacing w:before="240"/>
      <w:ind w:left="567"/>
    </w:pPr>
    <w:rPr>
      <w:rFonts w:ascii="Arial" w:hAnsi="Arial"/>
      <w:sz w:val="21"/>
      <w:szCs w:val="21"/>
    </w:rPr>
  </w:style>
  <w:style w:type="paragraph" w:customStyle="1" w:styleId="Retrait2-6pts">
    <w:name w:val="Retrait2-6pts"/>
    <w:basedOn w:val="Retrait2-12pts"/>
    <w:rsid w:val="00A13531"/>
    <w:pPr>
      <w:spacing w:before="120"/>
    </w:pPr>
  </w:style>
  <w:style w:type="paragraph" w:customStyle="1" w:styleId="Retrait2-0pt">
    <w:name w:val="Retrait2-0pt"/>
    <w:basedOn w:val="Retrait2-12pts"/>
    <w:rsid w:val="00A13531"/>
    <w:pPr>
      <w:spacing w:before="0"/>
    </w:pPr>
  </w:style>
  <w:style w:type="paragraph" w:customStyle="1" w:styleId="Retrait3-12pts">
    <w:name w:val="Retrait3-12pts"/>
    <w:basedOn w:val="Corpsdetexte"/>
    <w:rsid w:val="00A13531"/>
    <w:pPr>
      <w:numPr>
        <w:ilvl w:val="12"/>
      </w:numPr>
      <w:spacing w:before="240"/>
      <w:ind w:left="851"/>
    </w:pPr>
    <w:rPr>
      <w:rFonts w:ascii="Arial" w:hAnsi="Arial"/>
      <w:sz w:val="21"/>
      <w:szCs w:val="21"/>
    </w:rPr>
  </w:style>
  <w:style w:type="paragraph" w:customStyle="1" w:styleId="Retrait3-6pts">
    <w:name w:val="Retrait3-6pts"/>
    <w:basedOn w:val="Retrait3-12pts"/>
    <w:rsid w:val="00A13531"/>
    <w:pPr>
      <w:spacing w:before="120"/>
    </w:pPr>
  </w:style>
  <w:style w:type="paragraph" w:customStyle="1" w:styleId="Retrait3-0pt">
    <w:name w:val="Retrait3-0pt"/>
    <w:basedOn w:val="Retrait3-6pts"/>
    <w:rsid w:val="00A13531"/>
    <w:pPr>
      <w:spacing w:before="0"/>
    </w:pPr>
  </w:style>
  <w:style w:type="paragraph" w:customStyle="1" w:styleId="Retrait4-12pts">
    <w:name w:val="Retrait4-12pts"/>
    <w:basedOn w:val="Corpsdetexte"/>
    <w:rsid w:val="00A13531"/>
    <w:pPr>
      <w:spacing w:before="240"/>
      <w:ind w:left="1134"/>
    </w:pPr>
    <w:rPr>
      <w:rFonts w:ascii="Arial" w:hAnsi="Arial"/>
      <w:sz w:val="21"/>
      <w:szCs w:val="21"/>
    </w:rPr>
  </w:style>
  <w:style w:type="paragraph" w:customStyle="1" w:styleId="Retrait4-6pts">
    <w:name w:val="Retrait4-6pts"/>
    <w:basedOn w:val="Retrait4-12pts"/>
    <w:rsid w:val="00A13531"/>
    <w:pPr>
      <w:spacing w:before="120"/>
    </w:pPr>
  </w:style>
  <w:style w:type="paragraph" w:customStyle="1" w:styleId="Retrait4-0pt">
    <w:name w:val="Retrait4-0pt"/>
    <w:basedOn w:val="Retrait4-6pts"/>
    <w:rsid w:val="00A13531"/>
    <w:pPr>
      <w:spacing w:before="0"/>
    </w:pPr>
  </w:style>
  <w:style w:type="paragraph" w:customStyle="1" w:styleId="TitreCadre">
    <w:name w:val="Titre Cadre"/>
    <w:basedOn w:val="Normal"/>
    <w:next w:val="Corpsdetexte"/>
    <w:link w:val="TitreCadreCar"/>
    <w:rsid w:val="00A13531"/>
    <w:pPr>
      <w:keepNext/>
      <w:pBdr>
        <w:top w:val="single" w:sz="6" w:space="6" w:color="auto" w:shadow="1"/>
        <w:left w:val="single" w:sz="6" w:space="6" w:color="auto" w:shadow="1"/>
        <w:bottom w:val="single" w:sz="6" w:space="6" w:color="auto" w:shadow="1"/>
        <w:right w:val="single" w:sz="6" w:space="6" w:color="auto" w:shadow="1"/>
      </w:pBdr>
      <w:spacing w:after="840"/>
      <w:jc w:val="center"/>
    </w:pPr>
    <w:rPr>
      <w:rFonts w:ascii="Arial Narrow" w:hAnsi="Arial Narrow"/>
      <w:caps/>
      <w:sz w:val="32"/>
      <w:szCs w:val="32"/>
    </w:rPr>
  </w:style>
  <w:style w:type="paragraph" w:customStyle="1" w:styleId="TitreCentre">
    <w:name w:val="Titre Centre"/>
    <w:basedOn w:val="Normal"/>
    <w:next w:val="Corpsdetexte"/>
    <w:link w:val="TitreCentreCar"/>
    <w:rsid w:val="00A13531"/>
    <w:pPr>
      <w:keepNext/>
      <w:spacing w:after="840"/>
      <w:jc w:val="center"/>
    </w:pPr>
    <w:rPr>
      <w:rFonts w:ascii="Arial Narrow" w:hAnsi="Arial Narrow"/>
      <w:caps/>
      <w:sz w:val="32"/>
      <w:szCs w:val="32"/>
    </w:rPr>
  </w:style>
  <w:style w:type="paragraph" w:customStyle="1" w:styleId="-">
    <w:name w:val="-"/>
    <w:basedOn w:val="Normal"/>
    <w:autoRedefine/>
    <w:rsid w:val="00A13531"/>
    <w:pPr>
      <w:keepNext/>
      <w:keepLines w:val="0"/>
      <w:spacing w:after="120"/>
    </w:pPr>
    <w:rPr>
      <w:rFonts w:ascii="Arial" w:hAnsi="Arial"/>
    </w:rPr>
  </w:style>
  <w:style w:type="paragraph" w:customStyle="1" w:styleId="Flche1-0pt">
    <w:name w:val="Flèche1-0pt"/>
    <w:basedOn w:val="Flche1-12pts"/>
    <w:rsid w:val="00A13531"/>
    <w:pPr>
      <w:numPr>
        <w:numId w:val="35"/>
      </w:numPr>
      <w:tabs>
        <w:tab w:val="clear" w:pos="1134"/>
      </w:tabs>
      <w:spacing w:before="0"/>
      <w:ind w:left="284" w:hanging="284"/>
    </w:pPr>
  </w:style>
  <w:style w:type="paragraph" w:customStyle="1" w:styleId="Pucetoile">
    <w:name w:val="Puce étoile"/>
    <w:basedOn w:val="Corpsdetexte"/>
    <w:rsid w:val="00A13531"/>
    <w:pPr>
      <w:numPr>
        <w:numId w:val="48"/>
      </w:numPr>
      <w:tabs>
        <w:tab w:val="clear" w:pos="360"/>
      </w:tabs>
      <w:spacing w:before="360"/>
    </w:pPr>
    <w:rPr>
      <w:rFonts w:ascii="Arial" w:hAnsi="Arial"/>
      <w:b/>
      <w:bCs/>
      <w:smallCaps/>
      <w:color w:val="0000FF"/>
      <w:sz w:val="21"/>
      <w:szCs w:val="21"/>
    </w:rPr>
  </w:style>
  <w:style w:type="paragraph" w:customStyle="1" w:styleId="Flche1-6pts0">
    <w:name w:val="Flèche1-6pts"/>
    <w:basedOn w:val="Flche1-12pts"/>
    <w:rsid w:val="00A13531"/>
    <w:pPr>
      <w:numPr>
        <w:numId w:val="0"/>
      </w:numPr>
      <w:spacing w:before="120"/>
      <w:ind w:left="283" w:hanging="283"/>
    </w:pPr>
  </w:style>
  <w:style w:type="paragraph" w:customStyle="1" w:styleId="Flche2-12pts">
    <w:name w:val="Flèche2-12pts"/>
    <w:basedOn w:val="Puce2-12pts"/>
    <w:rsid w:val="00A13531"/>
    <w:pPr>
      <w:numPr>
        <w:numId w:val="0"/>
      </w:numPr>
      <w:ind w:left="567" w:hanging="284"/>
    </w:pPr>
  </w:style>
  <w:style w:type="paragraph" w:customStyle="1" w:styleId="Pucebleue-12pts">
    <w:name w:val="Puce bleue-12pts"/>
    <w:basedOn w:val="Corpsdetexte"/>
    <w:rsid w:val="00A13531"/>
    <w:pPr>
      <w:numPr>
        <w:numId w:val="32"/>
      </w:numPr>
      <w:tabs>
        <w:tab w:val="clear" w:pos="425"/>
      </w:tabs>
      <w:spacing w:before="240"/>
      <w:ind w:left="568" w:hanging="284"/>
      <w:outlineLvl w:val="0"/>
    </w:pPr>
    <w:rPr>
      <w:rFonts w:ascii="Arial" w:hAnsi="Arial"/>
      <w:sz w:val="21"/>
      <w:szCs w:val="21"/>
    </w:rPr>
  </w:style>
  <w:style w:type="paragraph" w:customStyle="1" w:styleId="Lettrecouleur">
    <w:name w:val="Lettre couleur"/>
    <w:basedOn w:val="Numro-12pts"/>
    <w:rsid w:val="00A13531"/>
    <w:pPr>
      <w:numPr>
        <w:numId w:val="31"/>
      </w:numPr>
      <w:outlineLvl w:val="0"/>
    </w:pPr>
    <w:rPr>
      <w:sz w:val="20"/>
      <w:szCs w:val="20"/>
    </w:rPr>
  </w:style>
  <w:style w:type="paragraph" w:customStyle="1" w:styleId="NOMSTANDARD">
    <w:name w:val="NOMSTANDARD"/>
    <w:basedOn w:val="Normal"/>
    <w:link w:val="NOMSTANDARDCar"/>
    <w:rsid w:val="00A13531"/>
    <w:pPr>
      <w:keepLines w:val="0"/>
      <w:pBdr>
        <w:bottom w:val="single" w:sz="24" w:space="1" w:color="0000FF"/>
      </w:pBdr>
      <w:tabs>
        <w:tab w:val="left" w:pos="-98"/>
        <w:tab w:val="left" w:pos="4820"/>
        <w:tab w:val="right" w:pos="8222"/>
      </w:tabs>
      <w:ind w:left="-1349" w:right="851"/>
      <w:jc w:val="left"/>
    </w:pPr>
    <w:rPr>
      <w:rFonts w:ascii="Arial Narrow" w:hAnsi="Arial Narrow"/>
      <w:b/>
      <w:bCs/>
      <w:color w:val="0000FF"/>
      <w:sz w:val="32"/>
      <w:szCs w:val="32"/>
    </w:rPr>
  </w:style>
  <w:style w:type="paragraph" w:customStyle="1" w:styleId="Attention">
    <w:name w:val="Attention"/>
    <w:basedOn w:val="Normal"/>
    <w:next w:val="Titre"/>
    <w:rsid w:val="00A13531"/>
    <w:pPr>
      <w:spacing w:before="480"/>
      <w:ind w:left="-284"/>
    </w:pPr>
    <w:rPr>
      <w:rFonts w:ascii="Arial" w:hAnsi="Arial"/>
      <w:i/>
      <w:iCs/>
      <w:u w:val="single"/>
    </w:rPr>
  </w:style>
  <w:style w:type="paragraph" w:customStyle="1" w:styleId="courrier">
    <w:name w:val="courrier"/>
    <w:basedOn w:val="Normal"/>
    <w:next w:val="NRf"/>
    <w:rsid w:val="00A13531"/>
    <w:pPr>
      <w:keepLines w:val="0"/>
      <w:spacing w:before="1300"/>
      <w:ind w:left="4536"/>
      <w:jc w:val="left"/>
    </w:pPr>
    <w:rPr>
      <w:rFonts w:ascii="Arial" w:hAnsi="Arial"/>
      <w:b/>
      <w:bCs/>
      <w:smallCaps/>
      <w:sz w:val="24"/>
      <w:szCs w:val="24"/>
    </w:rPr>
  </w:style>
  <w:style w:type="paragraph" w:customStyle="1" w:styleId="Objet">
    <w:name w:val="Objet"/>
    <w:basedOn w:val="Normal"/>
    <w:next w:val="Date"/>
    <w:rsid w:val="00A13531"/>
    <w:pPr>
      <w:numPr>
        <w:numId w:val="47"/>
      </w:numPr>
      <w:tabs>
        <w:tab w:val="clear" w:pos="567"/>
        <w:tab w:val="num" w:pos="426"/>
      </w:tabs>
      <w:spacing w:before="120"/>
      <w:ind w:left="426" w:hanging="710"/>
      <w:jc w:val="left"/>
    </w:pPr>
    <w:rPr>
      <w:rFonts w:ascii="Arial" w:hAnsi="Arial"/>
      <w:b/>
      <w:bCs/>
      <w:smallCaps/>
    </w:rPr>
  </w:style>
  <w:style w:type="paragraph" w:customStyle="1" w:styleId="En-tte1">
    <w:name w:val="En-tête1"/>
    <w:basedOn w:val="En-tte"/>
    <w:rsid w:val="00A13531"/>
    <w:pPr>
      <w:keepLines w:val="0"/>
      <w:pBdr>
        <w:bottom w:val="none" w:sz="0" w:space="0" w:color="auto"/>
      </w:pBdr>
      <w:ind w:left="0" w:right="0"/>
    </w:pPr>
    <w:rPr>
      <w:b/>
      <w:bCs/>
      <w:color w:val="0000FF"/>
    </w:rPr>
  </w:style>
  <w:style w:type="paragraph" w:customStyle="1" w:styleId="Entte0">
    <w:name w:val="Entête0"/>
    <w:basedOn w:val="En-tte1"/>
    <w:rsid w:val="00A13531"/>
    <w:rPr>
      <w:sz w:val="18"/>
      <w:szCs w:val="18"/>
    </w:rPr>
  </w:style>
  <w:style w:type="paragraph" w:customStyle="1" w:styleId="En-tte2">
    <w:name w:val="En-tête2"/>
    <w:basedOn w:val="En-tte"/>
    <w:rsid w:val="00A13531"/>
    <w:pPr>
      <w:keepLines w:val="0"/>
      <w:pBdr>
        <w:bottom w:val="none" w:sz="0" w:space="0" w:color="auto"/>
      </w:pBdr>
      <w:ind w:left="-1157" w:right="0"/>
    </w:pPr>
    <w:rPr>
      <w:b/>
      <w:bCs/>
      <w:color w:val="0000FF"/>
      <w:sz w:val="32"/>
      <w:szCs w:val="32"/>
    </w:rPr>
  </w:style>
  <w:style w:type="paragraph" w:customStyle="1" w:styleId="Flche1-12pts">
    <w:name w:val="Flèche1-12pts"/>
    <w:basedOn w:val="Corpsdetexte"/>
    <w:rsid w:val="00A13531"/>
    <w:pPr>
      <w:numPr>
        <w:numId w:val="57"/>
      </w:numPr>
      <w:tabs>
        <w:tab w:val="clear" w:pos="1134"/>
        <w:tab w:val="num" w:pos="284"/>
      </w:tabs>
      <w:spacing w:before="240"/>
      <w:ind w:left="284" w:hanging="284"/>
    </w:pPr>
    <w:rPr>
      <w:rFonts w:ascii="Arial" w:hAnsi="Arial"/>
      <w:sz w:val="21"/>
      <w:szCs w:val="21"/>
    </w:rPr>
  </w:style>
  <w:style w:type="paragraph" w:customStyle="1" w:styleId="Flche2-0pt">
    <w:name w:val="Flèche2-0pt"/>
    <w:basedOn w:val="Flche2-12pts"/>
    <w:rsid w:val="00A13531"/>
    <w:pPr>
      <w:numPr>
        <w:numId w:val="36"/>
      </w:numPr>
      <w:tabs>
        <w:tab w:val="clear" w:pos="360"/>
      </w:tabs>
      <w:spacing w:before="0"/>
      <w:ind w:left="567"/>
    </w:pPr>
  </w:style>
  <w:style w:type="paragraph" w:customStyle="1" w:styleId="Flche2-6pts">
    <w:name w:val="Flèche2-6pts"/>
    <w:basedOn w:val="Flche2-12pts"/>
    <w:rsid w:val="00A13531"/>
    <w:pPr>
      <w:numPr>
        <w:numId w:val="59"/>
      </w:numPr>
      <w:spacing w:before="120"/>
    </w:pPr>
  </w:style>
  <w:style w:type="paragraph" w:customStyle="1" w:styleId="Flche3-12pts">
    <w:name w:val="Flèche3-12pts"/>
    <w:basedOn w:val="Puce3-12pts"/>
    <w:rsid w:val="00A13531"/>
    <w:pPr>
      <w:numPr>
        <w:numId w:val="38"/>
      </w:numPr>
      <w:tabs>
        <w:tab w:val="clear" w:pos="360"/>
      </w:tabs>
      <w:ind w:left="851"/>
    </w:pPr>
  </w:style>
  <w:style w:type="paragraph" w:customStyle="1" w:styleId="Flche3-6pts">
    <w:name w:val="Flèche3-6pts"/>
    <w:basedOn w:val="Flche3-12pts"/>
    <w:rsid w:val="00A13531"/>
    <w:pPr>
      <w:numPr>
        <w:numId w:val="0"/>
      </w:numPr>
      <w:spacing w:before="120"/>
      <w:ind w:left="851" w:hanging="284"/>
    </w:pPr>
  </w:style>
  <w:style w:type="paragraph" w:customStyle="1" w:styleId="Flche3-0pt">
    <w:name w:val="Flèche3-0pt"/>
    <w:basedOn w:val="Flche3-6pts"/>
    <w:rsid w:val="00A13531"/>
    <w:pPr>
      <w:numPr>
        <w:numId w:val="37"/>
      </w:numPr>
      <w:tabs>
        <w:tab w:val="clear" w:pos="360"/>
      </w:tabs>
      <w:spacing w:before="0"/>
      <w:ind w:left="851"/>
    </w:pPr>
  </w:style>
  <w:style w:type="paragraph" w:customStyle="1" w:styleId="Flche4-12pts">
    <w:name w:val="Flèche4-12pts"/>
    <w:basedOn w:val="Corpsdetexte"/>
    <w:rsid w:val="00A13531"/>
    <w:pPr>
      <w:numPr>
        <w:numId w:val="40"/>
      </w:numPr>
      <w:tabs>
        <w:tab w:val="clear" w:pos="644"/>
      </w:tabs>
      <w:spacing w:before="240"/>
      <w:ind w:left="1134" w:hanging="284"/>
    </w:pPr>
    <w:rPr>
      <w:rFonts w:ascii="Arial" w:hAnsi="Arial"/>
      <w:sz w:val="21"/>
      <w:szCs w:val="21"/>
    </w:rPr>
  </w:style>
  <w:style w:type="paragraph" w:customStyle="1" w:styleId="Flche4-6pts">
    <w:name w:val="Flèche4-6pts"/>
    <w:basedOn w:val="Flche4-12pts"/>
    <w:rsid w:val="00A13531"/>
    <w:pPr>
      <w:numPr>
        <w:numId w:val="0"/>
      </w:numPr>
      <w:spacing w:before="120"/>
      <w:ind w:left="1134" w:hanging="283"/>
    </w:pPr>
  </w:style>
  <w:style w:type="paragraph" w:customStyle="1" w:styleId="Flche4-0pts">
    <w:name w:val="Flèche4-0pts"/>
    <w:basedOn w:val="Flche4-6pts"/>
    <w:rsid w:val="00A13531"/>
    <w:pPr>
      <w:numPr>
        <w:numId w:val="39"/>
      </w:numPr>
      <w:tabs>
        <w:tab w:val="clear" w:pos="644"/>
      </w:tabs>
      <w:spacing w:before="0"/>
      <w:ind w:left="1134" w:hanging="284"/>
    </w:pPr>
  </w:style>
  <w:style w:type="paragraph" w:customStyle="1" w:styleId="Flche5-12pts">
    <w:name w:val="Flèche5-12pts"/>
    <w:basedOn w:val="Corpsdetexte"/>
    <w:rsid w:val="00A13531"/>
    <w:pPr>
      <w:numPr>
        <w:numId w:val="42"/>
      </w:numPr>
      <w:tabs>
        <w:tab w:val="clear" w:pos="360"/>
      </w:tabs>
      <w:spacing w:before="240"/>
      <w:ind w:left="1418"/>
    </w:pPr>
    <w:rPr>
      <w:rFonts w:ascii="Arial" w:hAnsi="Arial"/>
      <w:sz w:val="21"/>
      <w:szCs w:val="21"/>
    </w:rPr>
  </w:style>
  <w:style w:type="paragraph" w:customStyle="1" w:styleId="Flche5-6pts">
    <w:name w:val="Flèche5-6pts"/>
    <w:basedOn w:val="Flche5-12pts"/>
    <w:rsid w:val="00A13531"/>
    <w:pPr>
      <w:numPr>
        <w:numId w:val="0"/>
      </w:numPr>
      <w:spacing w:before="120"/>
      <w:ind w:left="1418" w:hanging="284"/>
    </w:pPr>
  </w:style>
  <w:style w:type="paragraph" w:customStyle="1" w:styleId="Flche5-0pts">
    <w:name w:val="Flèche5-0pts"/>
    <w:basedOn w:val="Flche5-6pts"/>
    <w:rsid w:val="00A13531"/>
    <w:pPr>
      <w:numPr>
        <w:numId w:val="41"/>
      </w:numPr>
      <w:tabs>
        <w:tab w:val="clear" w:pos="360"/>
      </w:tabs>
      <w:spacing w:before="0"/>
      <w:ind w:left="1418"/>
    </w:pPr>
  </w:style>
  <w:style w:type="paragraph" w:customStyle="1" w:styleId="Lettre">
    <w:name w:val="Lettre"/>
    <w:basedOn w:val="Corpsdetexte"/>
    <w:rsid w:val="00A13531"/>
    <w:pPr>
      <w:spacing w:before="240"/>
      <w:ind w:left="426"/>
    </w:pPr>
    <w:rPr>
      <w:rFonts w:ascii="Arial" w:hAnsi="Arial"/>
      <w:sz w:val="21"/>
      <w:szCs w:val="21"/>
    </w:rPr>
  </w:style>
  <w:style w:type="paragraph" w:customStyle="1" w:styleId="Lettrenumration">
    <w:name w:val="Lettre énumération"/>
    <w:basedOn w:val="Corpsdetexte"/>
    <w:rsid w:val="00A13531"/>
    <w:pPr>
      <w:numPr>
        <w:numId w:val="43"/>
      </w:numPr>
      <w:tabs>
        <w:tab w:val="clear" w:pos="360"/>
      </w:tabs>
      <w:spacing w:before="240"/>
      <w:ind w:left="709"/>
    </w:pPr>
    <w:rPr>
      <w:rFonts w:ascii="Arial" w:hAnsi="Arial"/>
      <w:sz w:val="21"/>
      <w:szCs w:val="21"/>
    </w:rPr>
  </w:style>
  <w:style w:type="paragraph" w:customStyle="1" w:styleId="Lettreflche">
    <w:name w:val="Lettre flèche"/>
    <w:basedOn w:val="Corpsdetexte"/>
    <w:rsid w:val="00A13531"/>
    <w:pPr>
      <w:numPr>
        <w:numId w:val="44"/>
      </w:numPr>
      <w:tabs>
        <w:tab w:val="clear" w:pos="1134"/>
      </w:tabs>
      <w:spacing w:before="120"/>
      <w:ind w:left="993" w:hanging="284"/>
    </w:pPr>
    <w:rPr>
      <w:rFonts w:ascii="Arial" w:hAnsi="Arial"/>
      <w:sz w:val="21"/>
      <w:szCs w:val="21"/>
    </w:rPr>
  </w:style>
  <w:style w:type="paragraph" w:customStyle="1" w:styleId="Lettretiret">
    <w:name w:val="Lettre tiret"/>
    <w:basedOn w:val="Corpsdetexte"/>
    <w:rsid w:val="00A13531"/>
    <w:pPr>
      <w:numPr>
        <w:numId w:val="45"/>
      </w:numPr>
      <w:tabs>
        <w:tab w:val="clear" w:pos="360"/>
      </w:tabs>
      <w:spacing w:before="120"/>
      <w:ind w:left="1276"/>
    </w:pPr>
    <w:rPr>
      <w:rFonts w:ascii="Arial" w:hAnsi="Arial"/>
      <w:sz w:val="21"/>
      <w:szCs w:val="21"/>
    </w:rPr>
  </w:style>
  <w:style w:type="paragraph" w:customStyle="1" w:styleId="Montant">
    <w:name w:val="Montant"/>
    <w:basedOn w:val="Corpsdetexte"/>
    <w:rsid w:val="00A13531"/>
    <w:pPr>
      <w:tabs>
        <w:tab w:val="right" w:pos="5670"/>
        <w:tab w:val="right" w:leader="dot" w:pos="7371"/>
        <w:tab w:val="right" w:pos="9072"/>
      </w:tabs>
      <w:spacing w:before="240"/>
      <w:ind w:left="0"/>
    </w:pPr>
    <w:rPr>
      <w:rFonts w:ascii="Arial" w:hAnsi="Arial"/>
      <w:sz w:val="21"/>
      <w:szCs w:val="21"/>
    </w:rPr>
  </w:style>
  <w:style w:type="paragraph" w:customStyle="1" w:styleId="NRf">
    <w:name w:val="N/Réf."/>
    <w:basedOn w:val="Normal"/>
    <w:next w:val="VRf"/>
    <w:rsid w:val="00A13531"/>
    <w:pPr>
      <w:numPr>
        <w:numId w:val="46"/>
      </w:numPr>
      <w:tabs>
        <w:tab w:val="clear" w:pos="567"/>
        <w:tab w:val="left" w:pos="426"/>
      </w:tabs>
      <w:spacing w:before="240"/>
      <w:ind w:left="426" w:hanging="710"/>
      <w:jc w:val="left"/>
    </w:pPr>
    <w:rPr>
      <w:rFonts w:ascii="Arial" w:hAnsi="Arial"/>
      <w:smallCaps/>
    </w:rPr>
  </w:style>
  <w:style w:type="paragraph" w:customStyle="1" w:styleId="PAYSCLIENTDATE">
    <w:name w:val="PAYS/CLIENT/DATE"/>
    <w:basedOn w:val="Normal"/>
    <w:next w:val="Normal"/>
    <w:rsid w:val="00A13531"/>
    <w:pPr>
      <w:keepLines w:val="0"/>
      <w:jc w:val="left"/>
    </w:pPr>
    <w:rPr>
      <w:rFonts w:ascii="Arial Narrow" w:hAnsi="Arial Narrow"/>
      <w:smallCaps/>
      <w:color w:val="0000FF"/>
    </w:rPr>
  </w:style>
  <w:style w:type="paragraph" w:customStyle="1" w:styleId="Puce0-18pts">
    <w:name w:val="Puce0-18pts"/>
    <w:basedOn w:val="Corpsdetexte"/>
    <w:rsid w:val="00A13531"/>
    <w:pPr>
      <w:numPr>
        <w:numId w:val="49"/>
      </w:numPr>
      <w:tabs>
        <w:tab w:val="clear" w:pos="360"/>
      </w:tabs>
      <w:spacing w:before="360"/>
    </w:pPr>
    <w:rPr>
      <w:rFonts w:ascii="Arial" w:hAnsi="Arial"/>
      <w:sz w:val="21"/>
      <w:szCs w:val="21"/>
    </w:rPr>
  </w:style>
  <w:style w:type="paragraph" w:customStyle="1" w:styleId="Retrait2-3pts">
    <w:name w:val="Retrait2-3pts"/>
    <w:basedOn w:val="Normal"/>
    <w:rsid w:val="00A13531"/>
    <w:pPr>
      <w:spacing w:before="60"/>
      <w:ind w:left="1701"/>
    </w:pPr>
    <w:rPr>
      <w:rFonts w:ascii="Arial" w:hAnsi="Arial"/>
    </w:rPr>
  </w:style>
  <w:style w:type="paragraph" w:customStyle="1" w:styleId="Titre0">
    <w:name w:val="Titre 0"/>
    <w:basedOn w:val="Titre1"/>
    <w:next w:val="Corpsdetexte"/>
    <w:link w:val="Titre0Car"/>
    <w:rsid w:val="00A13531"/>
    <w:pPr>
      <w:tabs>
        <w:tab w:val="num" w:pos="425"/>
      </w:tabs>
      <w:ind w:hanging="425"/>
      <w:outlineLvl w:val="9"/>
    </w:pPr>
    <w:rPr>
      <w:b w:val="0"/>
      <w:bCs w:val="0"/>
      <w:color w:val="0000FF"/>
    </w:rPr>
  </w:style>
  <w:style w:type="paragraph" w:customStyle="1" w:styleId="TitreSommaire">
    <w:name w:val="Titre Sommaire"/>
    <w:basedOn w:val="Normal"/>
    <w:next w:val="Normal"/>
    <w:rsid w:val="00A13531"/>
    <w:pPr>
      <w:pBdr>
        <w:bottom w:val="single" w:sz="18" w:space="1" w:color="0000FF"/>
      </w:pBdr>
      <w:spacing w:before="600"/>
      <w:ind w:left="-992" w:right="1134"/>
      <w:jc w:val="right"/>
    </w:pPr>
    <w:rPr>
      <w:rFonts w:ascii="Arial Narrow" w:hAnsi="Arial Narrow"/>
      <w:smallCaps/>
      <w:color w:val="0000FF"/>
      <w:sz w:val="36"/>
      <w:szCs w:val="36"/>
    </w:rPr>
  </w:style>
  <w:style w:type="paragraph" w:customStyle="1" w:styleId="TITRESCOLONNES">
    <w:name w:val="TITRES COLONNES"/>
    <w:basedOn w:val="Normal"/>
    <w:rsid w:val="00A13531"/>
    <w:pPr>
      <w:keepLines w:val="0"/>
      <w:jc w:val="left"/>
    </w:pPr>
    <w:rPr>
      <w:rFonts w:ascii="Arial Narrow" w:hAnsi="Arial Narrow"/>
      <w:smallCaps/>
      <w:color w:val="0000FF"/>
    </w:rPr>
  </w:style>
  <w:style w:type="paragraph" w:customStyle="1" w:styleId="VRf">
    <w:name w:val="V/Réf."/>
    <w:basedOn w:val="Normal"/>
    <w:next w:val="Objet"/>
    <w:rsid w:val="00A13531"/>
    <w:pPr>
      <w:numPr>
        <w:numId w:val="56"/>
      </w:numPr>
      <w:tabs>
        <w:tab w:val="clear" w:pos="567"/>
        <w:tab w:val="num" w:pos="426"/>
      </w:tabs>
      <w:spacing w:before="120"/>
      <w:ind w:left="426" w:hanging="710"/>
    </w:pPr>
    <w:rPr>
      <w:rFonts w:ascii="Arial" w:hAnsi="Arial"/>
    </w:rPr>
  </w:style>
  <w:style w:type="paragraph" w:customStyle="1" w:styleId="Pucebleue-6pts">
    <w:name w:val="Puce bleue-6 pts"/>
    <w:basedOn w:val="Pucebleue-12pts"/>
    <w:rsid w:val="00A13531"/>
    <w:pPr>
      <w:numPr>
        <w:numId w:val="0"/>
      </w:numPr>
      <w:tabs>
        <w:tab w:val="num" w:pos="425"/>
      </w:tabs>
      <w:spacing w:before="120"/>
      <w:ind w:left="567" w:hanging="425"/>
    </w:pPr>
    <w:rPr>
      <w:rFonts w:ascii="FuturaA Bk BT" w:hAnsi="FuturaA Bk BT"/>
      <w:color w:val="0000FF"/>
      <w:sz w:val="20"/>
      <w:szCs w:val="20"/>
    </w:rPr>
  </w:style>
  <w:style w:type="paragraph" w:customStyle="1" w:styleId="Flche1-6pts">
    <w:name w:val="Flèche 1 - 6 pts"/>
    <w:basedOn w:val="Normal"/>
    <w:rsid w:val="00A13531"/>
    <w:pPr>
      <w:numPr>
        <w:numId w:val="58"/>
      </w:numPr>
      <w:tabs>
        <w:tab w:val="clear" w:pos="360"/>
      </w:tabs>
      <w:spacing w:before="100" w:after="100"/>
    </w:pPr>
    <w:rPr>
      <w:rFonts w:ascii="Arial" w:hAnsi="Arial"/>
      <w:sz w:val="21"/>
      <w:szCs w:val="21"/>
    </w:rPr>
  </w:style>
  <w:style w:type="paragraph" w:customStyle="1" w:styleId="Flche1-3pts">
    <w:name w:val="Flèche1-3pts"/>
    <w:basedOn w:val="Corpsdetexte"/>
    <w:rsid w:val="00A13531"/>
    <w:pPr>
      <w:numPr>
        <w:numId w:val="34"/>
      </w:numPr>
      <w:spacing w:before="100" w:after="100"/>
      <w:outlineLvl w:val="0"/>
    </w:pPr>
    <w:rPr>
      <w:rFonts w:ascii="Arial" w:hAnsi="Arial"/>
      <w:sz w:val="21"/>
      <w:szCs w:val="21"/>
    </w:rPr>
  </w:style>
  <w:style w:type="paragraph" w:customStyle="1" w:styleId="Puce1-0pts">
    <w:name w:val="Puce1-0pts"/>
    <w:basedOn w:val="Puce1-6pts"/>
    <w:rsid w:val="00A13531"/>
    <w:pPr>
      <w:numPr>
        <w:numId w:val="33"/>
      </w:numPr>
      <w:spacing w:before="0"/>
      <w:ind w:left="851"/>
      <w:outlineLvl w:val="0"/>
    </w:pPr>
    <w:rPr>
      <w:rFonts w:ascii="FuturaA Bk BT" w:hAnsi="FuturaA Bk BT"/>
      <w:sz w:val="20"/>
      <w:szCs w:val="20"/>
    </w:rPr>
  </w:style>
  <w:style w:type="paragraph" w:customStyle="1" w:styleId="textelet">
    <w:name w:val="textelet"/>
    <w:basedOn w:val="Normal"/>
    <w:rsid w:val="00A13531"/>
    <w:pPr>
      <w:keepLines w:val="0"/>
      <w:spacing w:before="240"/>
      <w:ind w:left="1134"/>
    </w:pPr>
    <w:rPr>
      <w:rFonts w:ascii="Arial" w:hAnsi="Arial"/>
      <w:sz w:val="24"/>
      <w:szCs w:val="24"/>
    </w:rPr>
  </w:style>
  <w:style w:type="character" w:customStyle="1" w:styleId="texpetitgri1">
    <w:name w:val="texpetitgri1"/>
    <w:rsid w:val="00A13531"/>
    <w:rPr>
      <w:rFonts w:ascii="Verdana" w:hAnsi="Verdana" w:hint="default"/>
      <w:b w:val="0"/>
      <w:bCs w:val="0"/>
      <w:color w:val="666666"/>
      <w:sz w:val="12"/>
      <w:szCs w:val="12"/>
    </w:rPr>
  </w:style>
  <w:style w:type="character" w:customStyle="1" w:styleId="texte1">
    <w:name w:val="texte1"/>
    <w:rsid w:val="00A13531"/>
    <w:rPr>
      <w:rFonts w:ascii="Verdana" w:hAnsi="Verdana" w:hint="default"/>
      <w:b w:val="0"/>
      <w:bCs w:val="0"/>
      <w:color w:val="000066"/>
      <w:sz w:val="14"/>
      <w:szCs w:val="14"/>
    </w:rPr>
  </w:style>
  <w:style w:type="character" w:customStyle="1" w:styleId="textenoir1">
    <w:name w:val="textenoir1"/>
    <w:rsid w:val="00A13531"/>
    <w:rPr>
      <w:rFonts w:ascii="Verdana" w:hAnsi="Verdana" w:hint="default"/>
      <w:color w:val="0066FF"/>
      <w:sz w:val="14"/>
      <w:szCs w:val="14"/>
    </w:rPr>
  </w:style>
  <w:style w:type="character" w:customStyle="1" w:styleId="texte21">
    <w:name w:val="texte21"/>
    <w:rsid w:val="00A13531"/>
    <w:rPr>
      <w:rFonts w:ascii="Verdana" w:hAnsi="Verdana" w:hint="default"/>
      <w:color w:val="000066"/>
      <w:sz w:val="12"/>
      <w:szCs w:val="12"/>
    </w:rPr>
  </w:style>
  <w:style w:type="character" w:customStyle="1" w:styleId="texpetitgri2">
    <w:name w:val="texpetitgri2"/>
    <w:rsid w:val="00A13531"/>
    <w:rPr>
      <w:rFonts w:ascii="Verdana" w:hAnsi="Verdana" w:hint="default"/>
      <w:b w:val="0"/>
      <w:bCs w:val="0"/>
      <w:color w:val="666666"/>
      <w:sz w:val="12"/>
      <w:szCs w:val="12"/>
    </w:rPr>
  </w:style>
  <w:style w:type="character" w:customStyle="1" w:styleId="textenoir2">
    <w:name w:val="textenoir2"/>
    <w:rsid w:val="00A13531"/>
    <w:rPr>
      <w:rFonts w:ascii="Verdana" w:hAnsi="Verdana" w:hint="default"/>
      <w:color w:val="0066FF"/>
      <w:sz w:val="14"/>
      <w:szCs w:val="14"/>
    </w:rPr>
  </w:style>
  <w:style w:type="paragraph" w:customStyle="1" w:styleId="tiret">
    <w:name w:val="tiret"/>
    <w:basedOn w:val="Normal"/>
    <w:rsid w:val="00A13531"/>
    <w:pPr>
      <w:keepLines w:val="0"/>
      <w:overflowPunct w:val="0"/>
      <w:autoSpaceDE w:val="0"/>
      <w:autoSpaceDN w:val="0"/>
      <w:adjustRightInd w:val="0"/>
      <w:spacing w:after="120"/>
      <w:ind w:left="567"/>
      <w:textAlignment w:val="baseline"/>
    </w:pPr>
    <w:rPr>
      <w:rFonts w:ascii="Times New Roman" w:hAnsi="Times New Roman" w:cs="Times New Roman"/>
      <w:sz w:val="24"/>
    </w:rPr>
  </w:style>
  <w:style w:type="paragraph" w:customStyle="1" w:styleId="Retraitcorpsdetexte21">
    <w:name w:val="Retrait corps de texte 21"/>
    <w:basedOn w:val="Normal"/>
    <w:rsid w:val="00A13531"/>
    <w:pPr>
      <w:keepLines w:val="0"/>
      <w:overflowPunct w:val="0"/>
      <w:autoSpaceDE w:val="0"/>
      <w:autoSpaceDN w:val="0"/>
      <w:adjustRightInd w:val="0"/>
      <w:ind w:left="1304" w:hanging="170"/>
      <w:textAlignment w:val="baseline"/>
    </w:pPr>
    <w:rPr>
      <w:rFonts w:ascii="Times New Roman" w:hAnsi="Times New Roman" w:cs="Times New Roman"/>
      <w:sz w:val="22"/>
    </w:rPr>
  </w:style>
  <w:style w:type="character" w:styleId="Lienhypertextesuivivisit">
    <w:name w:val="FollowedHyperlink"/>
    <w:rsid w:val="00A13531"/>
    <w:rPr>
      <w:color w:val="800080"/>
      <w:u w:val="single"/>
    </w:rPr>
  </w:style>
  <w:style w:type="numbering" w:customStyle="1" w:styleId="Listeencours2">
    <w:name w:val="Liste en cours2"/>
    <w:rsid w:val="00A13531"/>
    <w:pPr>
      <w:numPr>
        <w:numId w:val="61"/>
      </w:numPr>
    </w:pPr>
  </w:style>
  <w:style w:type="character" w:customStyle="1" w:styleId="TitreCadreCar">
    <w:name w:val="Titre Cadre Car"/>
    <w:link w:val="TitreCadre"/>
    <w:rsid w:val="00A13531"/>
    <w:rPr>
      <w:rFonts w:ascii="Arial Narrow" w:hAnsi="Arial Narrow" w:cs="Arial"/>
      <w:caps/>
      <w:sz w:val="32"/>
      <w:szCs w:val="32"/>
      <w:lang w:val="fr-FR" w:eastAsia="fr-FR" w:bidi="ar-SA"/>
    </w:rPr>
  </w:style>
  <w:style w:type="character" w:customStyle="1" w:styleId="TitreCentreCar">
    <w:name w:val="Titre Centre Car"/>
    <w:link w:val="TitreCentre"/>
    <w:rsid w:val="00A13531"/>
    <w:rPr>
      <w:rFonts w:ascii="Arial Narrow" w:hAnsi="Arial Narrow" w:cs="Arial"/>
      <w:caps/>
      <w:sz w:val="32"/>
      <w:szCs w:val="32"/>
      <w:lang w:val="fr-FR" w:eastAsia="fr-FR" w:bidi="ar-SA"/>
    </w:rPr>
  </w:style>
  <w:style w:type="character" w:customStyle="1" w:styleId="NOMSTANDARDCar">
    <w:name w:val="NOMSTANDARD Car"/>
    <w:link w:val="NOMSTANDARD"/>
    <w:rsid w:val="00A13531"/>
    <w:rPr>
      <w:rFonts w:ascii="Arial Narrow" w:hAnsi="Arial Narrow" w:cs="Arial"/>
      <w:b/>
      <w:bCs/>
      <w:color w:val="0000FF"/>
      <w:sz w:val="32"/>
      <w:szCs w:val="32"/>
      <w:lang w:val="fr-FR" w:eastAsia="fr-FR" w:bidi="ar-SA"/>
    </w:rPr>
  </w:style>
  <w:style w:type="character" w:customStyle="1" w:styleId="Titre1Car">
    <w:name w:val="Titre 1 Car"/>
    <w:rsid w:val="00A13531"/>
    <w:rPr>
      <w:rFonts w:ascii="Arial Narrow" w:hAnsi="Arial Narrow" w:cs="Arial"/>
      <w:b/>
      <w:bCs/>
      <w:caps/>
      <w:color w:val="0000FF"/>
      <w:sz w:val="32"/>
      <w:szCs w:val="32"/>
      <w:lang w:val="fr-FR" w:eastAsia="fr-FR" w:bidi="ar-SA"/>
    </w:rPr>
  </w:style>
  <w:style w:type="character" w:customStyle="1" w:styleId="Titre0Car">
    <w:name w:val="Titre 0 Car"/>
    <w:link w:val="Titre0"/>
    <w:rsid w:val="00A13531"/>
    <w:rPr>
      <w:rFonts w:ascii="Helvetica" w:hAnsi="Helvetica" w:cs="Helvetica"/>
      <w:smallCaps/>
      <w:color w:val="0000FF"/>
      <w:sz w:val="32"/>
      <w:szCs w:val="32"/>
    </w:rPr>
  </w:style>
  <w:style w:type="paragraph" w:customStyle="1" w:styleId="Car">
    <w:name w:val="Car"/>
    <w:basedOn w:val="Normal"/>
    <w:rsid w:val="00A13531"/>
    <w:pPr>
      <w:keepLines w:val="0"/>
      <w:spacing w:after="160" w:line="240" w:lineRule="exact"/>
      <w:jc w:val="left"/>
    </w:pPr>
    <w:rPr>
      <w:rFonts w:ascii="Verdana" w:hAnsi="Verdana" w:cs="Times New Roman"/>
      <w:lang w:val="en-US" w:eastAsia="en-US"/>
    </w:rPr>
  </w:style>
  <w:style w:type="paragraph" w:styleId="Objetducommentaire">
    <w:name w:val="annotation subject"/>
    <w:basedOn w:val="Commentaire"/>
    <w:next w:val="Commentaire"/>
    <w:semiHidden/>
    <w:rsid w:val="00A13531"/>
    <w:rPr>
      <w:rFonts w:ascii="Arial" w:hAnsi="Arial"/>
      <w:b/>
      <w:bCs/>
    </w:rPr>
  </w:style>
  <w:style w:type="paragraph" w:styleId="Paragraphedeliste">
    <w:name w:val="List Paragraph"/>
    <w:aliases w:val="Tab n1,Titre 3_sous parties,Corps de Texte"/>
    <w:basedOn w:val="Normal"/>
    <w:link w:val="ParagraphedelisteCar"/>
    <w:uiPriority w:val="34"/>
    <w:qFormat/>
    <w:rsid w:val="00BA5260"/>
    <w:pPr>
      <w:keepLines w:val="0"/>
      <w:spacing w:after="200" w:line="276" w:lineRule="auto"/>
      <w:ind w:left="720"/>
      <w:contextualSpacing/>
      <w:jc w:val="left"/>
    </w:pPr>
    <w:rPr>
      <w:rFonts w:ascii="Calibri" w:eastAsia="Calibri" w:hAnsi="Calibri" w:cs="Times New Roman"/>
      <w:sz w:val="22"/>
      <w:szCs w:val="22"/>
      <w:lang w:eastAsia="en-US"/>
    </w:rPr>
  </w:style>
  <w:style w:type="paragraph" w:customStyle="1" w:styleId="Paragraphedeliste1">
    <w:name w:val="Paragraphe de liste1"/>
    <w:basedOn w:val="Normal"/>
    <w:qFormat/>
    <w:rsid w:val="00CE6CD4"/>
    <w:pPr>
      <w:keepLines w:val="0"/>
      <w:spacing w:after="200" w:line="276" w:lineRule="auto"/>
      <w:ind w:left="720"/>
      <w:contextualSpacing/>
      <w:jc w:val="left"/>
    </w:pPr>
    <w:rPr>
      <w:rFonts w:ascii="Calibri" w:hAnsi="Calibri" w:cs="Times New Roman"/>
      <w:sz w:val="22"/>
      <w:szCs w:val="22"/>
      <w:lang w:eastAsia="en-US"/>
    </w:rPr>
  </w:style>
  <w:style w:type="character" w:customStyle="1" w:styleId="nowrap1">
    <w:name w:val="nowrap1"/>
    <w:basedOn w:val="Policepardfaut"/>
    <w:rsid w:val="00231412"/>
  </w:style>
  <w:style w:type="paragraph" w:customStyle="1" w:styleId="StyleIntercalaireDroite0cmAvant30ptHautOmbreS">
    <w:name w:val="Style Intercalaire + Droite :  0 cm Avant : 30 pt Haut: (Ombrée S..."/>
    <w:basedOn w:val="Intercalaire"/>
    <w:next w:val="Normal"/>
    <w:rsid w:val="005C2DD1"/>
    <w:pPr>
      <w:keepLines w:val="0"/>
      <w:pBdr>
        <w:top w:val="single" w:sz="12" w:space="6" w:color="auto" w:shadow="1"/>
        <w:left w:val="single" w:sz="12" w:space="4" w:color="auto" w:shadow="1"/>
        <w:bottom w:val="single" w:sz="12" w:space="6" w:color="auto" w:shadow="1"/>
        <w:right w:val="single" w:sz="12" w:space="4" w:color="auto" w:shadow="1"/>
      </w:pBdr>
      <w:spacing w:before="600"/>
      <w:ind w:left="1134"/>
    </w:pPr>
    <w:rPr>
      <w:bCs/>
      <w:szCs w:val="20"/>
    </w:rPr>
  </w:style>
  <w:style w:type="paragraph" w:customStyle="1" w:styleId="Puce0-2pts">
    <w:name w:val="Puce0-2pts"/>
    <w:basedOn w:val="Normal"/>
    <w:rsid w:val="00823254"/>
    <w:pPr>
      <w:widowControl w:val="0"/>
      <w:numPr>
        <w:numId w:val="62"/>
      </w:numPr>
      <w:tabs>
        <w:tab w:val="left" w:pos="1134"/>
      </w:tabs>
      <w:adjustRightInd w:val="0"/>
      <w:spacing w:before="180" w:line="360" w:lineRule="atLeast"/>
      <w:ind w:right="57"/>
      <w:textAlignment w:val="baseline"/>
    </w:pPr>
    <w:rPr>
      <w:rFonts w:ascii="Arial" w:hAnsi="Arial"/>
    </w:rPr>
  </w:style>
  <w:style w:type="character" w:customStyle="1" w:styleId="apple-converted-space">
    <w:name w:val="apple-converted-space"/>
    <w:basedOn w:val="Policepardfaut"/>
    <w:rsid w:val="00647309"/>
  </w:style>
  <w:style w:type="character" w:customStyle="1" w:styleId="nowrap">
    <w:name w:val="nowrap"/>
    <w:basedOn w:val="Policepardfaut"/>
    <w:rsid w:val="00647309"/>
  </w:style>
  <w:style w:type="paragraph" w:customStyle="1" w:styleId="Default">
    <w:name w:val="Default"/>
    <w:rsid w:val="00876303"/>
    <w:pPr>
      <w:autoSpaceDE w:val="0"/>
      <w:autoSpaceDN w:val="0"/>
      <w:adjustRightInd w:val="0"/>
    </w:pPr>
    <w:rPr>
      <w:rFonts w:ascii="Calibri" w:hAnsi="Calibri" w:cs="Calibri"/>
      <w:color w:val="000000"/>
      <w:sz w:val="24"/>
      <w:szCs w:val="24"/>
    </w:rPr>
  </w:style>
  <w:style w:type="character" w:customStyle="1" w:styleId="LgendeCar1">
    <w:name w:val="Légende Car1"/>
    <w:aliases w:val="Légende Car Car,légende Car,légende Car Car Car Car1,légende Car Car Car Car Car,Légende Car Car Car Car,Légende Car Car + Arial Car,10 pt Car,Non Gras + 9 pt Car,Non... Car,Non Gras Car Car,annexes Car,Annexes Car,Capsis Légende Car"/>
    <w:link w:val="Lgende"/>
    <w:uiPriority w:val="35"/>
    <w:rsid w:val="001D4817"/>
    <w:rPr>
      <w:rFonts w:ascii="Helvetica" w:hAnsi="Helvetica" w:cs="Arial"/>
      <w:b/>
      <w:bCs/>
    </w:rPr>
  </w:style>
  <w:style w:type="character" w:customStyle="1" w:styleId="ParagraphedelisteCar">
    <w:name w:val="Paragraphe de liste Car"/>
    <w:aliases w:val="Tab n1 Car,Titre 3_sous parties Car,Corps de Texte Car"/>
    <w:link w:val="Paragraphedeliste"/>
    <w:uiPriority w:val="34"/>
    <w:locked/>
    <w:rsid w:val="00135689"/>
    <w:rPr>
      <w:rFonts w:ascii="Calibri" w:eastAsia="Calibri" w:hAnsi="Calibri"/>
      <w:sz w:val="22"/>
      <w:szCs w:val="22"/>
      <w:lang w:eastAsia="en-US"/>
    </w:rPr>
  </w:style>
  <w:style w:type="character" w:styleId="Mentionnonrsolue">
    <w:name w:val="Unresolved Mention"/>
    <w:basedOn w:val="Policepardfaut"/>
    <w:uiPriority w:val="99"/>
    <w:semiHidden/>
    <w:unhideWhenUsed/>
    <w:rsid w:val="00381CC3"/>
    <w:rPr>
      <w:color w:val="605E5C"/>
      <w:shd w:val="clear" w:color="auto" w:fill="E1DFDD"/>
    </w:rPr>
  </w:style>
  <w:style w:type="character" w:customStyle="1" w:styleId="CommentaireCar">
    <w:name w:val="Commentaire Car"/>
    <w:basedOn w:val="Policepardfaut"/>
    <w:link w:val="Commentaire"/>
    <w:semiHidden/>
    <w:rsid w:val="00A51B1A"/>
    <w:rPr>
      <w:rFonts w:ascii="Trebuchet MS" w:hAnsi="Trebuchet MS" w:cs="Arial"/>
    </w:rPr>
  </w:style>
  <w:style w:type="character" w:customStyle="1" w:styleId="Titre4Car">
    <w:name w:val="Titre 4 Car"/>
    <w:basedOn w:val="Policepardfaut"/>
    <w:link w:val="Titre4"/>
    <w:rsid w:val="00F85623"/>
    <w:rPr>
      <w:rFonts w:ascii="Helvetica" w:hAnsi="Helvetica" w:cs="Helvetica"/>
      <w:b/>
      <w:bCs/>
      <w:caps/>
      <w:smallCaps/>
    </w:rPr>
  </w:style>
  <w:style w:type="paragraph" w:customStyle="1" w:styleId="Date1">
    <w:name w:val="Date1"/>
    <w:basedOn w:val="Normal"/>
    <w:rsid w:val="001926AD"/>
    <w:pPr>
      <w:keepLines w:val="0"/>
      <w:spacing w:before="100" w:beforeAutospacing="1" w:after="100" w:afterAutospacing="1"/>
      <w:jc w:val="left"/>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4641">
      <w:bodyDiv w:val="1"/>
      <w:marLeft w:val="0"/>
      <w:marRight w:val="0"/>
      <w:marTop w:val="0"/>
      <w:marBottom w:val="0"/>
      <w:divBdr>
        <w:top w:val="none" w:sz="0" w:space="0" w:color="auto"/>
        <w:left w:val="none" w:sz="0" w:space="0" w:color="auto"/>
        <w:bottom w:val="none" w:sz="0" w:space="0" w:color="auto"/>
        <w:right w:val="none" w:sz="0" w:space="0" w:color="auto"/>
      </w:divBdr>
    </w:div>
    <w:div w:id="6492844">
      <w:bodyDiv w:val="1"/>
      <w:marLeft w:val="0"/>
      <w:marRight w:val="0"/>
      <w:marTop w:val="0"/>
      <w:marBottom w:val="0"/>
      <w:divBdr>
        <w:top w:val="none" w:sz="0" w:space="0" w:color="auto"/>
        <w:left w:val="none" w:sz="0" w:space="0" w:color="auto"/>
        <w:bottom w:val="none" w:sz="0" w:space="0" w:color="auto"/>
        <w:right w:val="none" w:sz="0" w:space="0" w:color="auto"/>
      </w:divBdr>
      <w:divsChild>
        <w:div w:id="1902595594">
          <w:marLeft w:val="0"/>
          <w:marRight w:val="0"/>
          <w:marTop w:val="0"/>
          <w:marBottom w:val="0"/>
          <w:divBdr>
            <w:top w:val="none" w:sz="0" w:space="0" w:color="auto"/>
            <w:left w:val="none" w:sz="0" w:space="0" w:color="auto"/>
            <w:bottom w:val="none" w:sz="0" w:space="0" w:color="auto"/>
            <w:right w:val="none" w:sz="0" w:space="0" w:color="auto"/>
          </w:divBdr>
        </w:div>
      </w:divsChild>
    </w:div>
    <w:div w:id="16664084">
      <w:bodyDiv w:val="1"/>
      <w:marLeft w:val="0"/>
      <w:marRight w:val="0"/>
      <w:marTop w:val="0"/>
      <w:marBottom w:val="0"/>
      <w:divBdr>
        <w:top w:val="none" w:sz="0" w:space="0" w:color="auto"/>
        <w:left w:val="none" w:sz="0" w:space="0" w:color="auto"/>
        <w:bottom w:val="none" w:sz="0" w:space="0" w:color="auto"/>
        <w:right w:val="none" w:sz="0" w:space="0" w:color="auto"/>
      </w:divBdr>
    </w:div>
    <w:div w:id="22020130">
      <w:bodyDiv w:val="1"/>
      <w:marLeft w:val="0"/>
      <w:marRight w:val="0"/>
      <w:marTop w:val="0"/>
      <w:marBottom w:val="0"/>
      <w:divBdr>
        <w:top w:val="none" w:sz="0" w:space="0" w:color="auto"/>
        <w:left w:val="none" w:sz="0" w:space="0" w:color="auto"/>
        <w:bottom w:val="none" w:sz="0" w:space="0" w:color="auto"/>
        <w:right w:val="none" w:sz="0" w:space="0" w:color="auto"/>
      </w:divBdr>
    </w:div>
    <w:div w:id="36929463">
      <w:bodyDiv w:val="1"/>
      <w:marLeft w:val="0"/>
      <w:marRight w:val="0"/>
      <w:marTop w:val="0"/>
      <w:marBottom w:val="0"/>
      <w:divBdr>
        <w:top w:val="none" w:sz="0" w:space="0" w:color="auto"/>
        <w:left w:val="none" w:sz="0" w:space="0" w:color="auto"/>
        <w:bottom w:val="none" w:sz="0" w:space="0" w:color="auto"/>
        <w:right w:val="none" w:sz="0" w:space="0" w:color="auto"/>
      </w:divBdr>
    </w:div>
    <w:div w:id="66459833">
      <w:bodyDiv w:val="1"/>
      <w:marLeft w:val="0"/>
      <w:marRight w:val="0"/>
      <w:marTop w:val="0"/>
      <w:marBottom w:val="0"/>
      <w:divBdr>
        <w:top w:val="none" w:sz="0" w:space="0" w:color="auto"/>
        <w:left w:val="none" w:sz="0" w:space="0" w:color="auto"/>
        <w:bottom w:val="none" w:sz="0" w:space="0" w:color="auto"/>
        <w:right w:val="none" w:sz="0" w:space="0" w:color="auto"/>
      </w:divBdr>
      <w:divsChild>
        <w:div w:id="418602171">
          <w:marLeft w:val="0"/>
          <w:marRight w:val="0"/>
          <w:marTop w:val="0"/>
          <w:marBottom w:val="0"/>
          <w:divBdr>
            <w:top w:val="none" w:sz="0" w:space="0" w:color="auto"/>
            <w:left w:val="none" w:sz="0" w:space="0" w:color="auto"/>
            <w:bottom w:val="none" w:sz="0" w:space="0" w:color="auto"/>
            <w:right w:val="none" w:sz="0" w:space="0" w:color="auto"/>
          </w:divBdr>
          <w:divsChild>
            <w:div w:id="699865194">
              <w:marLeft w:val="0"/>
              <w:marRight w:val="0"/>
              <w:marTop w:val="0"/>
              <w:marBottom w:val="0"/>
              <w:divBdr>
                <w:top w:val="none" w:sz="0" w:space="0" w:color="auto"/>
                <w:left w:val="none" w:sz="0" w:space="0" w:color="auto"/>
                <w:bottom w:val="none" w:sz="0" w:space="0" w:color="auto"/>
                <w:right w:val="none" w:sz="0" w:space="0" w:color="auto"/>
              </w:divBdr>
              <w:divsChild>
                <w:div w:id="929386289">
                  <w:marLeft w:val="0"/>
                  <w:marRight w:val="0"/>
                  <w:marTop w:val="0"/>
                  <w:marBottom w:val="0"/>
                  <w:divBdr>
                    <w:top w:val="none" w:sz="0" w:space="0" w:color="auto"/>
                    <w:left w:val="none" w:sz="0" w:space="0" w:color="auto"/>
                    <w:bottom w:val="none" w:sz="0" w:space="0" w:color="auto"/>
                    <w:right w:val="none" w:sz="0" w:space="0" w:color="auto"/>
                  </w:divBdr>
                  <w:divsChild>
                    <w:div w:id="1958178358">
                      <w:marLeft w:val="0"/>
                      <w:marRight w:val="0"/>
                      <w:marTop w:val="0"/>
                      <w:marBottom w:val="0"/>
                      <w:divBdr>
                        <w:top w:val="none" w:sz="0" w:space="0" w:color="auto"/>
                        <w:left w:val="none" w:sz="0" w:space="0" w:color="auto"/>
                        <w:bottom w:val="none" w:sz="0" w:space="0" w:color="auto"/>
                        <w:right w:val="none" w:sz="0" w:space="0" w:color="auto"/>
                      </w:divBdr>
                      <w:divsChild>
                        <w:div w:id="12541285">
                          <w:marLeft w:val="0"/>
                          <w:marRight w:val="0"/>
                          <w:marTop w:val="0"/>
                          <w:marBottom w:val="0"/>
                          <w:divBdr>
                            <w:top w:val="none" w:sz="0" w:space="0" w:color="auto"/>
                            <w:left w:val="none" w:sz="0" w:space="0" w:color="auto"/>
                            <w:bottom w:val="none" w:sz="0" w:space="0" w:color="auto"/>
                            <w:right w:val="none" w:sz="0" w:space="0" w:color="auto"/>
                          </w:divBdr>
                        </w:div>
                        <w:div w:id="267078457">
                          <w:marLeft w:val="0"/>
                          <w:marRight w:val="0"/>
                          <w:marTop w:val="0"/>
                          <w:marBottom w:val="0"/>
                          <w:divBdr>
                            <w:top w:val="none" w:sz="0" w:space="0" w:color="auto"/>
                            <w:left w:val="none" w:sz="0" w:space="0" w:color="auto"/>
                            <w:bottom w:val="none" w:sz="0" w:space="0" w:color="auto"/>
                            <w:right w:val="none" w:sz="0" w:space="0" w:color="auto"/>
                          </w:divBdr>
                        </w:div>
                        <w:div w:id="450128773">
                          <w:marLeft w:val="0"/>
                          <w:marRight w:val="0"/>
                          <w:marTop w:val="0"/>
                          <w:marBottom w:val="0"/>
                          <w:divBdr>
                            <w:top w:val="none" w:sz="0" w:space="0" w:color="auto"/>
                            <w:left w:val="none" w:sz="0" w:space="0" w:color="auto"/>
                            <w:bottom w:val="none" w:sz="0" w:space="0" w:color="auto"/>
                            <w:right w:val="none" w:sz="0" w:space="0" w:color="auto"/>
                          </w:divBdr>
                        </w:div>
                        <w:div w:id="472721300">
                          <w:marLeft w:val="0"/>
                          <w:marRight w:val="0"/>
                          <w:marTop w:val="0"/>
                          <w:marBottom w:val="0"/>
                          <w:divBdr>
                            <w:top w:val="none" w:sz="0" w:space="0" w:color="auto"/>
                            <w:left w:val="none" w:sz="0" w:space="0" w:color="auto"/>
                            <w:bottom w:val="none" w:sz="0" w:space="0" w:color="auto"/>
                            <w:right w:val="none" w:sz="0" w:space="0" w:color="auto"/>
                          </w:divBdr>
                        </w:div>
                        <w:div w:id="501166389">
                          <w:marLeft w:val="0"/>
                          <w:marRight w:val="0"/>
                          <w:marTop w:val="0"/>
                          <w:marBottom w:val="0"/>
                          <w:divBdr>
                            <w:top w:val="none" w:sz="0" w:space="0" w:color="auto"/>
                            <w:left w:val="none" w:sz="0" w:space="0" w:color="auto"/>
                            <w:bottom w:val="none" w:sz="0" w:space="0" w:color="auto"/>
                            <w:right w:val="none" w:sz="0" w:space="0" w:color="auto"/>
                          </w:divBdr>
                        </w:div>
                        <w:div w:id="708651329">
                          <w:marLeft w:val="0"/>
                          <w:marRight w:val="0"/>
                          <w:marTop w:val="0"/>
                          <w:marBottom w:val="0"/>
                          <w:divBdr>
                            <w:top w:val="none" w:sz="0" w:space="0" w:color="auto"/>
                            <w:left w:val="none" w:sz="0" w:space="0" w:color="auto"/>
                            <w:bottom w:val="none" w:sz="0" w:space="0" w:color="auto"/>
                            <w:right w:val="none" w:sz="0" w:space="0" w:color="auto"/>
                          </w:divBdr>
                        </w:div>
                        <w:div w:id="746147497">
                          <w:marLeft w:val="0"/>
                          <w:marRight w:val="0"/>
                          <w:marTop w:val="0"/>
                          <w:marBottom w:val="0"/>
                          <w:divBdr>
                            <w:top w:val="none" w:sz="0" w:space="0" w:color="auto"/>
                            <w:left w:val="none" w:sz="0" w:space="0" w:color="auto"/>
                            <w:bottom w:val="none" w:sz="0" w:space="0" w:color="auto"/>
                            <w:right w:val="none" w:sz="0" w:space="0" w:color="auto"/>
                          </w:divBdr>
                        </w:div>
                        <w:div w:id="841093214">
                          <w:marLeft w:val="0"/>
                          <w:marRight w:val="0"/>
                          <w:marTop w:val="0"/>
                          <w:marBottom w:val="0"/>
                          <w:divBdr>
                            <w:top w:val="none" w:sz="0" w:space="0" w:color="auto"/>
                            <w:left w:val="none" w:sz="0" w:space="0" w:color="auto"/>
                            <w:bottom w:val="none" w:sz="0" w:space="0" w:color="auto"/>
                            <w:right w:val="none" w:sz="0" w:space="0" w:color="auto"/>
                          </w:divBdr>
                        </w:div>
                        <w:div w:id="932594379">
                          <w:marLeft w:val="0"/>
                          <w:marRight w:val="0"/>
                          <w:marTop w:val="0"/>
                          <w:marBottom w:val="0"/>
                          <w:divBdr>
                            <w:top w:val="none" w:sz="0" w:space="0" w:color="auto"/>
                            <w:left w:val="none" w:sz="0" w:space="0" w:color="auto"/>
                            <w:bottom w:val="none" w:sz="0" w:space="0" w:color="auto"/>
                            <w:right w:val="none" w:sz="0" w:space="0" w:color="auto"/>
                          </w:divBdr>
                        </w:div>
                        <w:div w:id="1148017648">
                          <w:marLeft w:val="0"/>
                          <w:marRight w:val="0"/>
                          <w:marTop w:val="0"/>
                          <w:marBottom w:val="0"/>
                          <w:divBdr>
                            <w:top w:val="none" w:sz="0" w:space="0" w:color="auto"/>
                            <w:left w:val="none" w:sz="0" w:space="0" w:color="auto"/>
                            <w:bottom w:val="none" w:sz="0" w:space="0" w:color="auto"/>
                            <w:right w:val="none" w:sz="0" w:space="0" w:color="auto"/>
                          </w:divBdr>
                        </w:div>
                        <w:div w:id="1289898873">
                          <w:marLeft w:val="0"/>
                          <w:marRight w:val="0"/>
                          <w:marTop w:val="0"/>
                          <w:marBottom w:val="0"/>
                          <w:divBdr>
                            <w:top w:val="none" w:sz="0" w:space="0" w:color="auto"/>
                            <w:left w:val="none" w:sz="0" w:space="0" w:color="auto"/>
                            <w:bottom w:val="none" w:sz="0" w:space="0" w:color="auto"/>
                            <w:right w:val="none" w:sz="0" w:space="0" w:color="auto"/>
                          </w:divBdr>
                        </w:div>
                        <w:div w:id="1719431768">
                          <w:marLeft w:val="0"/>
                          <w:marRight w:val="0"/>
                          <w:marTop w:val="0"/>
                          <w:marBottom w:val="0"/>
                          <w:divBdr>
                            <w:top w:val="none" w:sz="0" w:space="0" w:color="auto"/>
                            <w:left w:val="none" w:sz="0" w:space="0" w:color="auto"/>
                            <w:bottom w:val="none" w:sz="0" w:space="0" w:color="auto"/>
                            <w:right w:val="none" w:sz="0" w:space="0" w:color="auto"/>
                          </w:divBdr>
                        </w:div>
                        <w:div w:id="1741631019">
                          <w:marLeft w:val="0"/>
                          <w:marRight w:val="0"/>
                          <w:marTop w:val="0"/>
                          <w:marBottom w:val="0"/>
                          <w:divBdr>
                            <w:top w:val="none" w:sz="0" w:space="0" w:color="auto"/>
                            <w:left w:val="none" w:sz="0" w:space="0" w:color="auto"/>
                            <w:bottom w:val="none" w:sz="0" w:space="0" w:color="auto"/>
                            <w:right w:val="none" w:sz="0" w:space="0" w:color="auto"/>
                          </w:divBdr>
                        </w:div>
                        <w:div w:id="1821532090">
                          <w:marLeft w:val="0"/>
                          <w:marRight w:val="0"/>
                          <w:marTop w:val="0"/>
                          <w:marBottom w:val="0"/>
                          <w:divBdr>
                            <w:top w:val="none" w:sz="0" w:space="0" w:color="auto"/>
                            <w:left w:val="none" w:sz="0" w:space="0" w:color="auto"/>
                            <w:bottom w:val="none" w:sz="0" w:space="0" w:color="auto"/>
                            <w:right w:val="none" w:sz="0" w:space="0" w:color="auto"/>
                          </w:divBdr>
                        </w:div>
                        <w:div w:id="2003854694">
                          <w:marLeft w:val="0"/>
                          <w:marRight w:val="0"/>
                          <w:marTop w:val="0"/>
                          <w:marBottom w:val="0"/>
                          <w:divBdr>
                            <w:top w:val="none" w:sz="0" w:space="0" w:color="auto"/>
                            <w:left w:val="none" w:sz="0" w:space="0" w:color="auto"/>
                            <w:bottom w:val="none" w:sz="0" w:space="0" w:color="auto"/>
                            <w:right w:val="none" w:sz="0" w:space="0" w:color="auto"/>
                          </w:divBdr>
                        </w:div>
                        <w:div w:id="214056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625917">
      <w:bodyDiv w:val="1"/>
      <w:marLeft w:val="0"/>
      <w:marRight w:val="0"/>
      <w:marTop w:val="0"/>
      <w:marBottom w:val="0"/>
      <w:divBdr>
        <w:top w:val="none" w:sz="0" w:space="0" w:color="auto"/>
        <w:left w:val="none" w:sz="0" w:space="0" w:color="auto"/>
        <w:bottom w:val="none" w:sz="0" w:space="0" w:color="auto"/>
        <w:right w:val="none" w:sz="0" w:space="0" w:color="auto"/>
      </w:divBdr>
    </w:div>
    <w:div w:id="79106112">
      <w:bodyDiv w:val="1"/>
      <w:marLeft w:val="0"/>
      <w:marRight w:val="0"/>
      <w:marTop w:val="0"/>
      <w:marBottom w:val="0"/>
      <w:divBdr>
        <w:top w:val="none" w:sz="0" w:space="0" w:color="auto"/>
        <w:left w:val="none" w:sz="0" w:space="0" w:color="auto"/>
        <w:bottom w:val="none" w:sz="0" w:space="0" w:color="auto"/>
        <w:right w:val="none" w:sz="0" w:space="0" w:color="auto"/>
      </w:divBdr>
    </w:div>
    <w:div w:id="80883491">
      <w:bodyDiv w:val="1"/>
      <w:marLeft w:val="0"/>
      <w:marRight w:val="0"/>
      <w:marTop w:val="0"/>
      <w:marBottom w:val="0"/>
      <w:divBdr>
        <w:top w:val="none" w:sz="0" w:space="0" w:color="auto"/>
        <w:left w:val="none" w:sz="0" w:space="0" w:color="auto"/>
        <w:bottom w:val="none" w:sz="0" w:space="0" w:color="auto"/>
        <w:right w:val="none" w:sz="0" w:space="0" w:color="auto"/>
      </w:divBdr>
    </w:div>
    <w:div w:id="104541891">
      <w:bodyDiv w:val="1"/>
      <w:marLeft w:val="0"/>
      <w:marRight w:val="0"/>
      <w:marTop w:val="0"/>
      <w:marBottom w:val="0"/>
      <w:divBdr>
        <w:top w:val="none" w:sz="0" w:space="0" w:color="auto"/>
        <w:left w:val="none" w:sz="0" w:space="0" w:color="auto"/>
        <w:bottom w:val="none" w:sz="0" w:space="0" w:color="auto"/>
        <w:right w:val="none" w:sz="0" w:space="0" w:color="auto"/>
      </w:divBdr>
    </w:div>
    <w:div w:id="111825296">
      <w:bodyDiv w:val="1"/>
      <w:marLeft w:val="0"/>
      <w:marRight w:val="0"/>
      <w:marTop w:val="0"/>
      <w:marBottom w:val="0"/>
      <w:divBdr>
        <w:top w:val="none" w:sz="0" w:space="0" w:color="auto"/>
        <w:left w:val="none" w:sz="0" w:space="0" w:color="auto"/>
        <w:bottom w:val="none" w:sz="0" w:space="0" w:color="auto"/>
        <w:right w:val="none" w:sz="0" w:space="0" w:color="auto"/>
      </w:divBdr>
      <w:divsChild>
        <w:div w:id="1201935882">
          <w:marLeft w:val="0"/>
          <w:marRight w:val="0"/>
          <w:marTop w:val="100"/>
          <w:marBottom w:val="100"/>
          <w:divBdr>
            <w:top w:val="none" w:sz="0" w:space="0" w:color="auto"/>
            <w:left w:val="none" w:sz="0" w:space="0" w:color="auto"/>
            <w:bottom w:val="none" w:sz="0" w:space="0" w:color="auto"/>
            <w:right w:val="none" w:sz="0" w:space="0" w:color="auto"/>
          </w:divBdr>
          <w:divsChild>
            <w:div w:id="1860852134">
              <w:marLeft w:val="0"/>
              <w:marRight w:val="0"/>
              <w:marTop w:val="0"/>
              <w:marBottom w:val="0"/>
              <w:divBdr>
                <w:top w:val="none" w:sz="0" w:space="0" w:color="auto"/>
                <w:left w:val="none" w:sz="0" w:space="0" w:color="auto"/>
                <w:bottom w:val="none" w:sz="0" w:space="0" w:color="auto"/>
                <w:right w:val="none" w:sz="0" w:space="0" w:color="auto"/>
              </w:divBdr>
              <w:divsChild>
                <w:div w:id="1866209181">
                  <w:marLeft w:val="0"/>
                  <w:marRight w:val="0"/>
                  <w:marTop w:val="0"/>
                  <w:marBottom w:val="0"/>
                  <w:divBdr>
                    <w:top w:val="none" w:sz="0" w:space="0" w:color="auto"/>
                    <w:left w:val="none" w:sz="0" w:space="0" w:color="auto"/>
                    <w:bottom w:val="none" w:sz="0" w:space="0" w:color="auto"/>
                    <w:right w:val="none" w:sz="0" w:space="0" w:color="auto"/>
                  </w:divBdr>
                  <w:divsChild>
                    <w:div w:id="1345670823">
                      <w:marLeft w:val="0"/>
                      <w:marRight w:val="0"/>
                      <w:marTop w:val="0"/>
                      <w:marBottom w:val="0"/>
                      <w:divBdr>
                        <w:top w:val="none" w:sz="0" w:space="0" w:color="auto"/>
                        <w:left w:val="none" w:sz="0" w:space="0" w:color="auto"/>
                        <w:bottom w:val="none" w:sz="0" w:space="0" w:color="auto"/>
                        <w:right w:val="none" w:sz="0" w:space="0" w:color="auto"/>
                      </w:divBdr>
                      <w:divsChild>
                        <w:div w:id="710107792">
                          <w:marLeft w:val="0"/>
                          <w:marRight w:val="0"/>
                          <w:marTop w:val="0"/>
                          <w:marBottom w:val="0"/>
                          <w:divBdr>
                            <w:top w:val="none" w:sz="0" w:space="0" w:color="auto"/>
                            <w:left w:val="none" w:sz="0" w:space="0" w:color="auto"/>
                            <w:bottom w:val="none" w:sz="0" w:space="0" w:color="auto"/>
                            <w:right w:val="none" w:sz="0" w:space="0" w:color="auto"/>
                          </w:divBdr>
                          <w:divsChild>
                            <w:div w:id="482628672">
                              <w:marLeft w:val="0"/>
                              <w:marRight w:val="0"/>
                              <w:marTop w:val="0"/>
                              <w:marBottom w:val="0"/>
                              <w:divBdr>
                                <w:top w:val="none" w:sz="0" w:space="0" w:color="auto"/>
                                <w:left w:val="none" w:sz="0" w:space="0" w:color="auto"/>
                                <w:bottom w:val="none" w:sz="0" w:space="0" w:color="auto"/>
                                <w:right w:val="none" w:sz="0" w:space="0" w:color="auto"/>
                              </w:divBdr>
                              <w:divsChild>
                                <w:div w:id="769282391">
                                  <w:marLeft w:val="375"/>
                                  <w:marRight w:val="0"/>
                                  <w:marTop w:val="300"/>
                                  <w:marBottom w:val="0"/>
                                  <w:divBdr>
                                    <w:top w:val="none" w:sz="0" w:space="0" w:color="auto"/>
                                    <w:left w:val="none" w:sz="0" w:space="0" w:color="auto"/>
                                    <w:bottom w:val="none" w:sz="0" w:space="0" w:color="auto"/>
                                    <w:right w:val="none" w:sz="0" w:space="0" w:color="auto"/>
                                  </w:divBdr>
                                  <w:divsChild>
                                    <w:div w:id="107816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766106">
      <w:bodyDiv w:val="1"/>
      <w:marLeft w:val="0"/>
      <w:marRight w:val="0"/>
      <w:marTop w:val="0"/>
      <w:marBottom w:val="0"/>
      <w:divBdr>
        <w:top w:val="none" w:sz="0" w:space="0" w:color="auto"/>
        <w:left w:val="none" w:sz="0" w:space="0" w:color="auto"/>
        <w:bottom w:val="none" w:sz="0" w:space="0" w:color="auto"/>
        <w:right w:val="none" w:sz="0" w:space="0" w:color="auto"/>
      </w:divBdr>
      <w:divsChild>
        <w:div w:id="1102528283">
          <w:marLeft w:val="0"/>
          <w:marRight w:val="75"/>
          <w:marTop w:val="0"/>
          <w:marBottom w:val="75"/>
          <w:divBdr>
            <w:top w:val="none" w:sz="0" w:space="0" w:color="auto"/>
            <w:left w:val="none" w:sz="0" w:space="0" w:color="auto"/>
            <w:bottom w:val="none" w:sz="0" w:space="0" w:color="auto"/>
            <w:right w:val="none" w:sz="0" w:space="0" w:color="auto"/>
          </w:divBdr>
          <w:divsChild>
            <w:div w:id="1981836868">
              <w:marLeft w:val="0"/>
              <w:marRight w:val="75"/>
              <w:marTop w:val="75"/>
              <w:marBottom w:val="75"/>
              <w:divBdr>
                <w:top w:val="none" w:sz="0" w:space="0" w:color="auto"/>
                <w:left w:val="none" w:sz="0" w:space="0" w:color="auto"/>
                <w:bottom w:val="none" w:sz="0" w:space="0" w:color="auto"/>
                <w:right w:val="none" w:sz="0" w:space="0" w:color="auto"/>
              </w:divBdr>
              <w:divsChild>
                <w:div w:id="2084793551">
                  <w:marLeft w:val="0"/>
                  <w:marRight w:val="2"/>
                  <w:marTop w:val="0"/>
                  <w:marBottom w:val="0"/>
                  <w:divBdr>
                    <w:top w:val="none" w:sz="0" w:space="0" w:color="auto"/>
                    <w:left w:val="none" w:sz="0" w:space="0" w:color="auto"/>
                    <w:bottom w:val="none" w:sz="0" w:space="0" w:color="auto"/>
                    <w:right w:val="none" w:sz="0" w:space="0" w:color="auto"/>
                  </w:divBdr>
                </w:div>
              </w:divsChild>
            </w:div>
          </w:divsChild>
        </w:div>
      </w:divsChild>
    </w:div>
    <w:div w:id="124468886">
      <w:bodyDiv w:val="1"/>
      <w:marLeft w:val="0"/>
      <w:marRight w:val="0"/>
      <w:marTop w:val="0"/>
      <w:marBottom w:val="0"/>
      <w:divBdr>
        <w:top w:val="none" w:sz="0" w:space="0" w:color="auto"/>
        <w:left w:val="none" w:sz="0" w:space="0" w:color="auto"/>
        <w:bottom w:val="none" w:sz="0" w:space="0" w:color="auto"/>
        <w:right w:val="none" w:sz="0" w:space="0" w:color="auto"/>
      </w:divBdr>
      <w:divsChild>
        <w:div w:id="1572159629">
          <w:marLeft w:val="0"/>
          <w:marRight w:val="0"/>
          <w:marTop w:val="0"/>
          <w:marBottom w:val="0"/>
          <w:divBdr>
            <w:top w:val="none" w:sz="0" w:space="0" w:color="auto"/>
            <w:left w:val="none" w:sz="0" w:space="0" w:color="auto"/>
            <w:bottom w:val="none" w:sz="0" w:space="0" w:color="auto"/>
            <w:right w:val="none" w:sz="0" w:space="0" w:color="auto"/>
          </w:divBdr>
        </w:div>
      </w:divsChild>
    </w:div>
    <w:div w:id="147095504">
      <w:bodyDiv w:val="1"/>
      <w:marLeft w:val="0"/>
      <w:marRight w:val="0"/>
      <w:marTop w:val="0"/>
      <w:marBottom w:val="0"/>
      <w:divBdr>
        <w:top w:val="none" w:sz="0" w:space="0" w:color="auto"/>
        <w:left w:val="none" w:sz="0" w:space="0" w:color="auto"/>
        <w:bottom w:val="none" w:sz="0" w:space="0" w:color="auto"/>
        <w:right w:val="none" w:sz="0" w:space="0" w:color="auto"/>
      </w:divBdr>
      <w:divsChild>
        <w:div w:id="1875727523">
          <w:marLeft w:val="0"/>
          <w:marRight w:val="0"/>
          <w:marTop w:val="0"/>
          <w:marBottom w:val="0"/>
          <w:divBdr>
            <w:top w:val="none" w:sz="0" w:space="0" w:color="auto"/>
            <w:left w:val="none" w:sz="0" w:space="0" w:color="auto"/>
            <w:bottom w:val="none" w:sz="0" w:space="0" w:color="auto"/>
            <w:right w:val="none" w:sz="0" w:space="0" w:color="auto"/>
          </w:divBdr>
        </w:div>
      </w:divsChild>
    </w:div>
    <w:div w:id="165747470">
      <w:bodyDiv w:val="1"/>
      <w:marLeft w:val="0"/>
      <w:marRight w:val="0"/>
      <w:marTop w:val="0"/>
      <w:marBottom w:val="0"/>
      <w:divBdr>
        <w:top w:val="none" w:sz="0" w:space="0" w:color="auto"/>
        <w:left w:val="none" w:sz="0" w:space="0" w:color="auto"/>
        <w:bottom w:val="none" w:sz="0" w:space="0" w:color="auto"/>
        <w:right w:val="none" w:sz="0" w:space="0" w:color="auto"/>
      </w:divBdr>
      <w:divsChild>
        <w:div w:id="2087067670">
          <w:marLeft w:val="0"/>
          <w:marRight w:val="0"/>
          <w:marTop w:val="0"/>
          <w:marBottom w:val="0"/>
          <w:divBdr>
            <w:top w:val="none" w:sz="0" w:space="0" w:color="auto"/>
            <w:left w:val="none" w:sz="0" w:space="0" w:color="auto"/>
            <w:bottom w:val="none" w:sz="0" w:space="0" w:color="auto"/>
            <w:right w:val="none" w:sz="0" w:space="0" w:color="auto"/>
          </w:divBdr>
        </w:div>
      </w:divsChild>
    </w:div>
    <w:div w:id="212736425">
      <w:bodyDiv w:val="1"/>
      <w:marLeft w:val="0"/>
      <w:marRight w:val="0"/>
      <w:marTop w:val="0"/>
      <w:marBottom w:val="0"/>
      <w:divBdr>
        <w:top w:val="none" w:sz="0" w:space="0" w:color="auto"/>
        <w:left w:val="none" w:sz="0" w:space="0" w:color="auto"/>
        <w:bottom w:val="none" w:sz="0" w:space="0" w:color="auto"/>
        <w:right w:val="none" w:sz="0" w:space="0" w:color="auto"/>
      </w:divBdr>
    </w:div>
    <w:div w:id="216555851">
      <w:bodyDiv w:val="1"/>
      <w:marLeft w:val="0"/>
      <w:marRight w:val="0"/>
      <w:marTop w:val="0"/>
      <w:marBottom w:val="0"/>
      <w:divBdr>
        <w:top w:val="none" w:sz="0" w:space="0" w:color="auto"/>
        <w:left w:val="none" w:sz="0" w:space="0" w:color="auto"/>
        <w:bottom w:val="none" w:sz="0" w:space="0" w:color="auto"/>
        <w:right w:val="none" w:sz="0" w:space="0" w:color="auto"/>
      </w:divBdr>
      <w:divsChild>
        <w:div w:id="941106529">
          <w:marLeft w:val="0"/>
          <w:marRight w:val="0"/>
          <w:marTop w:val="0"/>
          <w:marBottom w:val="0"/>
          <w:divBdr>
            <w:top w:val="none" w:sz="0" w:space="0" w:color="auto"/>
            <w:left w:val="none" w:sz="0" w:space="0" w:color="auto"/>
            <w:bottom w:val="none" w:sz="0" w:space="0" w:color="auto"/>
            <w:right w:val="none" w:sz="0" w:space="0" w:color="auto"/>
          </w:divBdr>
          <w:divsChild>
            <w:div w:id="2045708333">
              <w:marLeft w:val="0"/>
              <w:marRight w:val="0"/>
              <w:marTop w:val="0"/>
              <w:marBottom w:val="0"/>
              <w:divBdr>
                <w:top w:val="none" w:sz="0" w:space="0" w:color="auto"/>
                <w:left w:val="none" w:sz="0" w:space="0" w:color="auto"/>
                <w:bottom w:val="none" w:sz="0" w:space="0" w:color="auto"/>
                <w:right w:val="none" w:sz="0" w:space="0" w:color="auto"/>
              </w:divBdr>
              <w:divsChild>
                <w:div w:id="1773819923">
                  <w:marLeft w:val="0"/>
                  <w:marRight w:val="0"/>
                  <w:marTop w:val="0"/>
                  <w:marBottom w:val="0"/>
                  <w:divBdr>
                    <w:top w:val="none" w:sz="0" w:space="0" w:color="auto"/>
                    <w:left w:val="none" w:sz="0" w:space="0" w:color="auto"/>
                    <w:bottom w:val="none" w:sz="0" w:space="0" w:color="auto"/>
                    <w:right w:val="none" w:sz="0" w:space="0" w:color="auto"/>
                  </w:divBdr>
                  <w:divsChild>
                    <w:div w:id="2057771700">
                      <w:marLeft w:val="0"/>
                      <w:marRight w:val="0"/>
                      <w:marTop w:val="0"/>
                      <w:marBottom w:val="0"/>
                      <w:divBdr>
                        <w:top w:val="none" w:sz="0" w:space="0" w:color="auto"/>
                        <w:left w:val="none" w:sz="0" w:space="0" w:color="auto"/>
                        <w:bottom w:val="none" w:sz="0" w:space="0" w:color="auto"/>
                        <w:right w:val="none" w:sz="0" w:space="0" w:color="auto"/>
                      </w:divBdr>
                      <w:divsChild>
                        <w:div w:id="38093234">
                          <w:marLeft w:val="0"/>
                          <w:marRight w:val="0"/>
                          <w:marTop w:val="0"/>
                          <w:marBottom w:val="0"/>
                          <w:divBdr>
                            <w:top w:val="none" w:sz="0" w:space="0" w:color="auto"/>
                            <w:left w:val="none" w:sz="0" w:space="0" w:color="auto"/>
                            <w:bottom w:val="none" w:sz="0" w:space="0" w:color="auto"/>
                            <w:right w:val="none" w:sz="0" w:space="0" w:color="auto"/>
                          </w:divBdr>
                        </w:div>
                        <w:div w:id="81800759">
                          <w:marLeft w:val="0"/>
                          <w:marRight w:val="0"/>
                          <w:marTop w:val="0"/>
                          <w:marBottom w:val="0"/>
                          <w:divBdr>
                            <w:top w:val="none" w:sz="0" w:space="0" w:color="auto"/>
                            <w:left w:val="none" w:sz="0" w:space="0" w:color="auto"/>
                            <w:bottom w:val="none" w:sz="0" w:space="0" w:color="auto"/>
                            <w:right w:val="none" w:sz="0" w:space="0" w:color="auto"/>
                          </w:divBdr>
                        </w:div>
                        <w:div w:id="83918572">
                          <w:marLeft w:val="0"/>
                          <w:marRight w:val="0"/>
                          <w:marTop w:val="0"/>
                          <w:marBottom w:val="0"/>
                          <w:divBdr>
                            <w:top w:val="none" w:sz="0" w:space="0" w:color="auto"/>
                            <w:left w:val="none" w:sz="0" w:space="0" w:color="auto"/>
                            <w:bottom w:val="none" w:sz="0" w:space="0" w:color="auto"/>
                            <w:right w:val="none" w:sz="0" w:space="0" w:color="auto"/>
                          </w:divBdr>
                        </w:div>
                        <w:div w:id="96564675">
                          <w:marLeft w:val="0"/>
                          <w:marRight w:val="0"/>
                          <w:marTop w:val="0"/>
                          <w:marBottom w:val="0"/>
                          <w:divBdr>
                            <w:top w:val="none" w:sz="0" w:space="0" w:color="auto"/>
                            <w:left w:val="none" w:sz="0" w:space="0" w:color="auto"/>
                            <w:bottom w:val="none" w:sz="0" w:space="0" w:color="auto"/>
                            <w:right w:val="none" w:sz="0" w:space="0" w:color="auto"/>
                          </w:divBdr>
                        </w:div>
                        <w:div w:id="563679346">
                          <w:marLeft w:val="0"/>
                          <w:marRight w:val="0"/>
                          <w:marTop w:val="0"/>
                          <w:marBottom w:val="0"/>
                          <w:divBdr>
                            <w:top w:val="none" w:sz="0" w:space="0" w:color="auto"/>
                            <w:left w:val="none" w:sz="0" w:space="0" w:color="auto"/>
                            <w:bottom w:val="none" w:sz="0" w:space="0" w:color="auto"/>
                            <w:right w:val="none" w:sz="0" w:space="0" w:color="auto"/>
                          </w:divBdr>
                        </w:div>
                        <w:div w:id="605233934">
                          <w:marLeft w:val="0"/>
                          <w:marRight w:val="0"/>
                          <w:marTop w:val="0"/>
                          <w:marBottom w:val="0"/>
                          <w:divBdr>
                            <w:top w:val="none" w:sz="0" w:space="0" w:color="auto"/>
                            <w:left w:val="none" w:sz="0" w:space="0" w:color="auto"/>
                            <w:bottom w:val="none" w:sz="0" w:space="0" w:color="auto"/>
                            <w:right w:val="none" w:sz="0" w:space="0" w:color="auto"/>
                          </w:divBdr>
                        </w:div>
                        <w:div w:id="1160385973">
                          <w:marLeft w:val="0"/>
                          <w:marRight w:val="0"/>
                          <w:marTop w:val="0"/>
                          <w:marBottom w:val="0"/>
                          <w:divBdr>
                            <w:top w:val="none" w:sz="0" w:space="0" w:color="auto"/>
                            <w:left w:val="none" w:sz="0" w:space="0" w:color="auto"/>
                            <w:bottom w:val="none" w:sz="0" w:space="0" w:color="auto"/>
                            <w:right w:val="none" w:sz="0" w:space="0" w:color="auto"/>
                          </w:divBdr>
                        </w:div>
                        <w:div w:id="1301378943">
                          <w:marLeft w:val="0"/>
                          <w:marRight w:val="0"/>
                          <w:marTop w:val="0"/>
                          <w:marBottom w:val="0"/>
                          <w:divBdr>
                            <w:top w:val="none" w:sz="0" w:space="0" w:color="auto"/>
                            <w:left w:val="none" w:sz="0" w:space="0" w:color="auto"/>
                            <w:bottom w:val="none" w:sz="0" w:space="0" w:color="auto"/>
                            <w:right w:val="none" w:sz="0" w:space="0" w:color="auto"/>
                          </w:divBdr>
                        </w:div>
                        <w:div w:id="1310863099">
                          <w:marLeft w:val="0"/>
                          <w:marRight w:val="0"/>
                          <w:marTop w:val="0"/>
                          <w:marBottom w:val="0"/>
                          <w:divBdr>
                            <w:top w:val="none" w:sz="0" w:space="0" w:color="auto"/>
                            <w:left w:val="none" w:sz="0" w:space="0" w:color="auto"/>
                            <w:bottom w:val="none" w:sz="0" w:space="0" w:color="auto"/>
                            <w:right w:val="none" w:sz="0" w:space="0" w:color="auto"/>
                          </w:divBdr>
                        </w:div>
                        <w:div w:id="1465931680">
                          <w:marLeft w:val="0"/>
                          <w:marRight w:val="0"/>
                          <w:marTop w:val="0"/>
                          <w:marBottom w:val="0"/>
                          <w:divBdr>
                            <w:top w:val="none" w:sz="0" w:space="0" w:color="auto"/>
                            <w:left w:val="none" w:sz="0" w:space="0" w:color="auto"/>
                            <w:bottom w:val="none" w:sz="0" w:space="0" w:color="auto"/>
                            <w:right w:val="none" w:sz="0" w:space="0" w:color="auto"/>
                          </w:divBdr>
                        </w:div>
                        <w:div w:id="1573469418">
                          <w:marLeft w:val="0"/>
                          <w:marRight w:val="0"/>
                          <w:marTop w:val="0"/>
                          <w:marBottom w:val="0"/>
                          <w:divBdr>
                            <w:top w:val="none" w:sz="0" w:space="0" w:color="auto"/>
                            <w:left w:val="none" w:sz="0" w:space="0" w:color="auto"/>
                            <w:bottom w:val="none" w:sz="0" w:space="0" w:color="auto"/>
                            <w:right w:val="none" w:sz="0" w:space="0" w:color="auto"/>
                          </w:divBdr>
                        </w:div>
                        <w:div w:id="1585144187">
                          <w:marLeft w:val="0"/>
                          <w:marRight w:val="0"/>
                          <w:marTop w:val="0"/>
                          <w:marBottom w:val="0"/>
                          <w:divBdr>
                            <w:top w:val="none" w:sz="0" w:space="0" w:color="auto"/>
                            <w:left w:val="none" w:sz="0" w:space="0" w:color="auto"/>
                            <w:bottom w:val="none" w:sz="0" w:space="0" w:color="auto"/>
                            <w:right w:val="none" w:sz="0" w:space="0" w:color="auto"/>
                          </w:divBdr>
                        </w:div>
                        <w:div w:id="1696300095">
                          <w:marLeft w:val="0"/>
                          <w:marRight w:val="0"/>
                          <w:marTop w:val="0"/>
                          <w:marBottom w:val="0"/>
                          <w:divBdr>
                            <w:top w:val="none" w:sz="0" w:space="0" w:color="auto"/>
                            <w:left w:val="none" w:sz="0" w:space="0" w:color="auto"/>
                            <w:bottom w:val="none" w:sz="0" w:space="0" w:color="auto"/>
                            <w:right w:val="none" w:sz="0" w:space="0" w:color="auto"/>
                          </w:divBdr>
                        </w:div>
                        <w:div w:id="1727028941">
                          <w:marLeft w:val="0"/>
                          <w:marRight w:val="0"/>
                          <w:marTop w:val="0"/>
                          <w:marBottom w:val="0"/>
                          <w:divBdr>
                            <w:top w:val="none" w:sz="0" w:space="0" w:color="auto"/>
                            <w:left w:val="none" w:sz="0" w:space="0" w:color="auto"/>
                            <w:bottom w:val="none" w:sz="0" w:space="0" w:color="auto"/>
                            <w:right w:val="none" w:sz="0" w:space="0" w:color="auto"/>
                          </w:divBdr>
                        </w:div>
                        <w:div w:id="2005623757">
                          <w:marLeft w:val="0"/>
                          <w:marRight w:val="0"/>
                          <w:marTop w:val="0"/>
                          <w:marBottom w:val="0"/>
                          <w:divBdr>
                            <w:top w:val="none" w:sz="0" w:space="0" w:color="auto"/>
                            <w:left w:val="none" w:sz="0" w:space="0" w:color="auto"/>
                            <w:bottom w:val="none" w:sz="0" w:space="0" w:color="auto"/>
                            <w:right w:val="none" w:sz="0" w:space="0" w:color="auto"/>
                          </w:divBdr>
                        </w:div>
                        <w:div w:id="2057654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5768618">
      <w:bodyDiv w:val="1"/>
      <w:marLeft w:val="0"/>
      <w:marRight w:val="0"/>
      <w:marTop w:val="0"/>
      <w:marBottom w:val="0"/>
      <w:divBdr>
        <w:top w:val="none" w:sz="0" w:space="0" w:color="auto"/>
        <w:left w:val="none" w:sz="0" w:space="0" w:color="auto"/>
        <w:bottom w:val="none" w:sz="0" w:space="0" w:color="auto"/>
        <w:right w:val="none" w:sz="0" w:space="0" w:color="auto"/>
      </w:divBdr>
    </w:div>
    <w:div w:id="297806415">
      <w:bodyDiv w:val="1"/>
      <w:marLeft w:val="0"/>
      <w:marRight w:val="0"/>
      <w:marTop w:val="0"/>
      <w:marBottom w:val="0"/>
      <w:divBdr>
        <w:top w:val="none" w:sz="0" w:space="0" w:color="auto"/>
        <w:left w:val="none" w:sz="0" w:space="0" w:color="auto"/>
        <w:bottom w:val="none" w:sz="0" w:space="0" w:color="auto"/>
        <w:right w:val="none" w:sz="0" w:space="0" w:color="auto"/>
      </w:divBdr>
    </w:div>
    <w:div w:id="306862893">
      <w:bodyDiv w:val="1"/>
      <w:marLeft w:val="0"/>
      <w:marRight w:val="0"/>
      <w:marTop w:val="0"/>
      <w:marBottom w:val="0"/>
      <w:divBdr>
        <w:top w:val="none" w:sz="0" w:space="0" w:color="auto"/>
        <w:left w:val="none" w:sz="0" w:space="0" w:color="auto"/>
        <w:bottom w:val="none" w:sz="0" w:space="0" w:color="auto"/>
        <w:right w:val="none" w:sz="0" w:space="0" w:color="auto"/>
      </w:divBdr>
      <w:divsChild>
        <w:div w:id="1900631">
          <w:marLeft w:val="0"/>
          <w:marRight w:val="0"/>
          <w:marTop w:val="0"/>
          <w:marBottom w:val="0"/>
          <w:divBdr>
            <w:top w:val="none" w:sz="0" w:space="0" w:color="auto"/>
            <w:left w:val="none" w:sz="0" w:space="0" w:color="auto"/>
            <w:bottom w:val="none" w:sz="0" w:space="0" w:color="auto"/>
            <w:right w:val="none" w:sz="0" w:space="0" w:color="auto"/>
          </w:divBdr>
        </w:div>
      </w:divsChild>
    </w:div>
    <w:div w:id="322204669">
      <w:bodyDiv w:val="1"/>
      <w:marLeft w:val="0"/>
      <w:marRight w:val="0"/>
      <w:marTop w:val="0"/>
      <w:marBottom w:val="0"/>
      <w:divBdr>
        <w:top w:val="none" w:sz="0" w:space="0" w:color="auto"/>
        <w:left w:val="none" w:sz="0" w:space="0" w:color="auto"/>
        <w:bottom w:val="none" w:sz="0" w:space="0" w:color="auto"/>
        <w:right w:val="none" w:sz="0" w:space="0" w:color="auto"/>
      </w:divBdr>
      <w:divsChild>
        <w:div w:id="665476820">
          <w:marLeft w:val="0"/>
          <w:marRight w:val="0"/>
          <w:marTop w:val="0"/>
          <w:marBottom w:val="0"/>
          <w:divBdr>
            <w:top w:val="none" w:sz="0" w:space="0" w:color="auto"/>
            <w:left w:val="none" w:sz="0" w:space="0" w:color="auto"/>
            <w:bottom w:val="none" w:sz="0" w:space="0" w:color="auto"/>
            <w:right w:val="none" w:sz="0" w:space="0" w:color="auto"/>
          </w:divBdr>
        </w:div>
      </w:divsChild>
    </w:div>
    <w:div w:id="414321743">
      <w:bodyDiv w:val="1"/>
      <w:marLeft w:val="0"/>
      <w:marRight w:val="0"/>
      <w:marTop w:val="0"/>
      <w:marBottom w:val="0"/>
      <w:divBdr>
        <w:top w:val="none" w:sz="0" w:space="0" w:color="auto"/>
        <w:left w:val="none" w:sz="0" w:space="0" w:color="auto"/>
        <w:bottom w:val="none" w:sz="0" w:space="0" w:color="auto"/>
        <w:right w:val="none" w:sz="0" w:space="0" w:color="auto"/>
      </w:divBdr>
    </w:div>
    <w:div w:id="414401847">
      <w:bodyDiv w:val="1"/>
      <w:marLeft w:val="0"/>
      <w:marRight w:val="0"/>
      <w:marTop w:val="0"/>
      <w:marBottom w:val="0"/>
      <w:divBdr>
        <w:top w:val="none" w:sz="0" w:space="0" w:color="auto"/>
        <w:left w:val="none" w:sz="0" w:space="0" w:color="auto"/>
        <w:bottom w:val="none" w:sz="0" w:space="0" w:color="auto"/>
        <w:right w:val="none" w:sz="0" w:space="0" w:color="auto"/>
      </w:divBdr>
    </w:div>
    <w:div w:id="419062297">
      <w:bodyDiv w:val="1"/>
      <w:marLeft w:val="0"/>
      <w:marRight w:val="0"/>
      <w:marTop w:val="0"/>
      <w:marBottom w:val="0"/>
      <w:divBdr>
        <w:top w:val="none" w:sz="0" w:space="0" w:color="auto"/>
        <w:left w:val="none" w:sz="0" w:space="0" w:color="auto"/>
        <w:bottom w:val="none" w:sz="0" w:space="0" w:color="auto"/>
        <w:right w:val="none" w:sz="0" w:space="0" w:color="auto"/>
      </w:divBdr>
    </w:div>
    <w:div w:id="421338895">
      <w:bodyDiv w:val="1"/>
      <w:marLeft w:val="0"/>
      <w:marRight w:val="0"/>
      <w:marTop w:val="0"/>
      <w:marBottom w:val="0"/>
      <w:divBdr>
        <w:top w:val="none" w:sz="0" w:space="0" w:color="auto"/>
        <w:left w:val="none" w:sz="0" w:space="0" w:color="auto"/>
        <w:bottom w:val="none" w:sz="0" w:space="0" w:color="auto"/>
        <w:right w:val="none" w:sz="0" w:space="0" w:color="auto"/>
      </w:divBdr>
    </w:div>
    <w:div w:id="475222851">
      <w:bodyDiv w:val="1"/>
      <w:marLeft w:val="0"/>
      <w:marRight w:val="0"/>
      <w:marTop w:val="0"/>
      <w:marBottom w:val="0"/>
      <w:divBdr>
        <w:top w:val="none" w:sz="0" w:space="0" w:color="auto"/>
        <w:left w:val="none" w:sz="0" w:space="0" w:color="auto"/>
        <w:bottom w:val="none" w:sz="0" w:space="0" w:color="auto"/>
        <w:right w:val="none" w:sz="0" w:space="0" w:color="auto"/>
      </w:divBdr>
    </w:div>
    <w:div w:id="520781442">
      <w:bodyDiv w:val="1"/>
      <w:marLeft w:val="0"/>
      <w:marRight w:val="0"/>
      <w:marTop w:val="0"/>
      <w:marBottom w:val="0"/>
      <w:divBdr>
        <w:top w:val="none" w:sz="0" w:space="0" w:color="auto"/>
        <w:left w:val="none" w:sz="0" w:space="0" w:color="auto"/>
        <w:bottom w:val="none" w:sz="0" w:space="0" w:color="auto"/>
        <w:right w:val="none" w:sz="0" w:space="0" w:color="auto"/>
      </w:divBdr>
    </w:div>
    <w:div w:id="540478051">
      <w:bodyDiv w:val="1"/>
      <w:marLeft w:val="0"/>
      <w:marRight w:val="0"/>
      <w:marTop w:val="0"/>
      <w:marBottom w:val="0"/>
      <w:divBdr>
        <w:top w:val="none" w:sz="0" w:space="0" w:color="auto"/>
        <w:left w:val="none" w:sz="0" w:space="0" w:color="auto"/>
        <w:bottom w:val="none" w:sz="0" w:space="0" w:color="auto"/>
        <w:right w:val="none" w:sz="0" w:space="0" w:color="auto"/>
      </w:divBdr>
    </w:div>
    <w:div w:id="547693826">
      <w:bodyDiv w:val="1"/>
      <w:marLeft w:val="0"/>
      <w:marRight w:val="0"/>
      <w:marTop w:val="0"/>
      <w:marBottom w:val="0"/>
      <w:divBdr>
        <w:top w:val="none" w:sz="0" w:space="0" w:color="auto"/>
        <w:left w:val="none" w:sz="0" w:space="0" w:color="auto"/>
        <w:bottom w:val="none" w:sz="0" w:space="0" w:color="auto"/>
        <w:right w:val="none" w:sz="0" w:space="0" w:color="auto"/>
      </w:divBdr>
      <w:divsChild>
        <w:div w:id="640811025">
          <w:marLeft w:val="0"/>
          <w:marRight w:val="0"/>
          <w:marTop w:val="0"/>
          <w:marBottom w:val="0"/>
          <w:divBdr>
            <w:top w:val="none" w:sz="0" w:space="0" w:color="auto"/>
            <w:left w:val="none" w:sz="0" w:space="0" w:color="auto"/>
            <w:bottom w:val="none" w:sz="0" w:space="0" w:color="auto"/>
            <w:right w:val="none" w:sz="0" w:space="0" w:color="auto"/>
          </w:divBdr>
        </w:div>
      </w:divsChild>
    </w:div>
    <w:div w:id="554780174">
      <w:bodyDiv w:val="1"/>
      <w:marLeft w:val="0"/>
      <w:marRight w:val="0"/>
      <w:marTop w:val="0"/>
      <w:marBottom w:val="0"/>
      <w:divBdr>
        <w:top w:val="none" w:sz="0" w:space="0" w:color="auto"/>
        <w:left w:val="none" w:sz="0" w:space="0" w:color="auto"/>
        <w:bottom w:val="none" w:sz="0" w:space="0" w:color="auto"/>
        <w:right w:val="none" w:sz="0" w:space="0" w:color="auto"/>
      </w:divBdr>
    </w:div>
    <w:div w:id="561257727">
      <w:bodyDiv w:val="1"/>
      <w:marLeft w:val="0"/>
      <w:marRight w:val="0"/>
      <w:marTop w:val="0"/>
      <w:marBottom w:val="0"/>
      <w:divBdr>
        <w:top w:val="none" w:sz="0" w:space="0" w:color="auto"/>
        <w:left w:val="none" w:sz="0" w:space="0" w:color="auto"/>
        <w:bottom w:val="none" w:sz="0" w:space="0" w:color="auto"/>
        <w:right w:val="none" w:sz="0" w:space="0" w:color="auto"/>
      </w:divBdr>
      <w:divsChild>
        <w:div w:id="993610761">
          <w:marLeft w:val="0"/>
          <w:marRight w:val="0"/>
          <w:marTop w:val="0"/>
          <w:marBottom w:val="0"/>
          <w:divBdr>
            <w:top w:val="none" w:sz="0" w:space="0" w:color="auto"/>
            <w:left w:val="none" w:sz="0" w:space="0" w:color="auto"/>
            <w:bottom w:val="none" w:sz="0" w:space="0" w:color="auto"/>
            <w:right w:val="none" w:sz="0" w:space="0" w:color="auto"/>
          </w:divBdr>
          <w:divsChild>
            <w:div w:id="1891109203">
              <w:marLeft w:val="0"/>
              <w:marRight w:val="0"/>
              <w:marTop w:val="0"/>
              <w:marBottom w:val="0"/>
              <w:divBdr>
                <w:top w:val="none" w:sz="0" w:space="0" w:color="auto"/>
                <w:left w:val="none" w:sz="0" w:space="0" w:color="auto"/>
                <w:bottom w:val="none" w:sz="0" w:space="0" w:color="auto"/>
                <w:right w:val="none" w:sz="0" w:space="0" w:color="auto"/>
              </w:divBdr>
              <w:divsChild>
                <w:div w:id="1629434479">
                  <w:marLeft w:val="0"/>
                  <w:marRight w:val="0"/>
                  <w:marTop w:val="0"/>
                  <w:marBottom w:val="0"/>
                  <w:divBdr>
                    <w:top w:val="none" w:sz="0" w:space="0" w:color="auto"/>
                    <w:left w:val="none" w:sz="0" w:space="0" w:color="auto"/>
                    <w:bottom w:val="none" w:sz="0" w:space="0" w:color="auto"/>
                    <w:right w:val="none" w:sz="0" w:space="0" w:color="auto"/>
                  </w:divBdr>
                  <w:divsChild>
                    <w:div w:id="1730571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225243">
      <w:bodyDiv w:val="1"/>
      <w:marLeft w:val="0"/>
      <w:marRight w:val="0"/>
      <w:marTop w:val="0"/>
      <w:marBottom w:val="0"/>
      <w:divBdr>
        <w:top w:val="none" w:sz="0" w:space="0" w:color="auto"/>
        <w:left w:val="none" w:sz="0" w:space="0" w:color="auto"/>
        <w:bottom w:val="none" w:sz="0" w:space="0" w:color="auto"/>
        <w:right w:val="none" w:sz="0" w:space="0" w:color="auto"/>
      </w:divBdr>
    </w:div>
    <w:div w:id="578826188">
      <w:bodyDiv w:val="1"/>
      <w:marLeft w:val="0"/>
      <w:marRight w:val="0"/>
      <w:marTop w:val="0"/>
      <w:marBottom w:val="0"/>
      <w:divBdr>
        <w:top w:val="none" w:sz="0" w:space="0" w:color="auto"/>
        <w:left w:val="none" w:sz="0" w:space="0" w:color="auto"/>
        <w:bottom w:val="none" w:sz="0" w:space="0" w:color="auto"/>
        <w:right w:val="none" w:sz="0" w:space="0" w:color="auto"/>
      </w:divBdr>
    </w:div>
    <w:div w:id="584463016">
      <w:bodyDiv w:val="1"/>
      <w:marLeft w:val="0"/>
      <w:marRight w:val="0"/>
      <w:marTop w:val="0"/>
      <w:marBottom w:val="0"/>
      <w:divBdr>
        <w:top w:val="none" w:sz="0" w:space="0" w:color="auto"/>
        <w:left w:val="none" w:sz="0" w:space="0" w:color="auto"/>
        <w:bottom w:val="none" w:sz="0" w:space="0" w:color="auto"/>
        <w:right w:val="none" w:sz="0" w:space="0" w:color="auto"/>
      </w:divBdr>
    </w:div>
    <w:div w:id="608241017">
      <w:bodyDiv w:val="1"/>
      <w:marLeft w:val="0"/>
      <w:marRight w:val="0"/>
      <w:marTop w:val="0"/>
      <w:marBottom w:val="0"/>
      <w:divBdr>
        <w:top w:val="none" w:sz="0" w:space="0" w:color="auto"/>
        <w:left w:val="none" w:sz="0" w:space="0" w:color="auto"/>
        <w:bottom w:val="none" w:sz="0" w:space="0" w:color="auto"/>
        <w:right w:val="none" w:sz="0" w:space="0" w:color="auto"/>
      </w:divBdr>
    </w:div>
    <w:div w:id="632254527">
      <w:bodyDiv w:val="1"/>
      <w:marLeft w:val="0"/>
      <w:marRight w:val="0"/>
      <w:marTop w:val="0"/>
      <w:marBottom w:val="0"/>
      <w:divBdr>
        <w:top w:val="none" w:sz="0" w:space="0" w:color="auto"/>
        <w:left w:val="none" w:sz="0" w:space="0" w:color="auto"/>
        <w:bottom w:val="none" w:sz="0" w:space="0" w:color="auto"/>
        <w:right w:val="none" w:sz="0" w:space="0" w:color="auto"/>
      </w:divBdr>
      <w:divsChild>
        <w:div w:id="216942248">
          <w:marLeft w:val="0"/>
          <w:marRight w:val="0"/>
          <w:marTop w:val="0"/>
          <w:marBottom w:val="0"/>
          <w:divBdr>
            <w:top w:val="none" w:sz="0" w:space="0" w:color="auto"/>
            <w:left w:val="none" w:sz="0" w:space="0" w:color="auto"/>
            <w:bottom w:val="none" w:sz="0" w:space="0" w:color="auto"/>
            <w:right w:val="none" w:sz="0" w:space="0" w:color="auto"/>
          </w:divBdr>
        </w:div>
      </w:divsChild>
    </w:div>
    <w:div w:id="651252635">
      <w:bodyDiv w:val="1"/>
      <w:marLeft w:val="0"/>
      <w:marRight w:val="0"/>
      <w:marTop w:val="0"/>
      <w:marBottom w:val="0"/>
      <w:divBdr>
        <w:top w:val="none" w:sz="0" w:space="0" w:color="auto"/>
        <w:left w:val="none" w:sz="0" w:space="0" w:color="auto"/>
        <w:bottom w:val="none" w:sz="0" w:space="0" w:color="auto"/>
        <w:right w:val="none" w:sz="0" w:space="0" w:color="auto"/>
      </w:divBdr>
      <w:divsChild>
        <w:div w:id="644359875">
          <w:marLeft w:val="0"/>
          <w:marRight w:val="0"/>
          <w:marTop w:val="0"/>
          <w:marBottom w:val="0"/>
          <w:divBdr>
            <w:top w:val="none" w:sz="0" w:space="0" w:color="auto"/>
            <w:left w:val="none" w:sz="0" w:space="0" w:color="auto"/>
            <w:bottom w:val="none" w:sz="0" w:space="0" w:color="auto"/>
            <w:right w:val="none" w:sz="0" w:space="0" w:color="auto"/>
          </w:divBdr>
          <w:divsChild>
            <w:div w:id="2069575768">
              <w:marLeft w:val="0"/>
              <w:marRight w:val="0"/>
              <w:marTop w:val="0"/>
              <w:marBottom w:val="0"/>
              <w:divBdr>
                <w:top w:val="none" w:sz="0" w:space="0" w:color="auto"/>
                <w:left w:val="none" w:sz="0" w:space="0" w:color="auto"/>
                <w:bottom w:val="none" w:sz="0" w:space="0" w:color="auto"/>
                <w:right w:val="none" w:sz="0" w:space="0" w:color="auto"/>
              </w:divBdr>
              <w:divsChild>
                <w:div w:id="349573571">
                  <w:marLeft w:val="0"/>
                  <w:marRight w:val="0"/>
                  <w:marTop w:val="0"/>
                  <w:marBottom w:val="0"/>
                  <w:divBdr>
                    <w:top w:val="none" w:sz="0" w:space="0" w:color="auto"/>
                    <w:left w:val="none" w:sz="0" w:space="0" w:color="auto"/>
                    <w:bottom w:val="none" w:sz="0" w:space="0" w:color="auto"/>
                    <w:right w:val="none" w:sz="0" w:space="0" w:color="auto"/>
                  </w:divBdr>
                  <w:divsChild>
                    <w:div w:id="620764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6303608">
      <w:bodyDiv w:val="1"/>
      <w:marLeft w:val="0"/>
      <w:marRight w:val="0"/>
      <w:marTop w:val="0"/>
      <w:marBottom w:val="0"/>
      <w:divBdr>
        <w:top w:val="none" w:sz="0" w:space="0" w:color="auto"/>
        <w:left w:val="none" w:sz="0" w:space="0" w:color="auto"/>
        <w:bottom w:val="none" w:sz="0" w:space="0" w:color="auto"/>
        <w:right w:val="none" w:sz="0" w:space="0" w:color="auto"/>
      </w:divBdr>
    </w:div>
    <w:div w:id="664473745">
      <w:bodyDiv w:val="1"/>
      <w:marLeft w:val="0"/>
      <w:marRight w:val="0"/>
      <w:marTop w:val="0"/>
      <w:marBottom w:val="0"/>
      <w:divBdr>
        <w:top w:val="none" w:sz="0" w:space="0" w:color="auto"/>
        <w:left w:val="none" w:sz="0" w:space="0" w:color="auto"/>
        <w:bottom w:val="none" w:sz="0" w:space="0" w:color="auto"/>
        <w:right w:val="none" w:sz="0" w:space="0" w:color="auto"/>
      </w:divBdr>
    </w:div>
    <w:div w:id="680397882">
      <w:bodyDiv w:val="1"/>
      <w:marLeft w:val="0"/>
      <w:marRight w:val="0"/>
      <w:marTop w:val="0"/>
      <w:marBottom w:val="0"/>
      <w:divBdr>
        <w:top w:val="none" w:sz="0" w:space="0" w:color="auto"/>
        <w:left w:val="none" w:sz="0" w:space="0" w:color="auto"/>
        <w:bottom w:val="none" w:sz="0" w:space="0" w:color="auto"/>
        <w:right w:val="none" w:sz="0" w:space="0" w:color="auto"/>
      </w:divBdr>
    </w:div>
    <w:div w:id="711541987">
      <w:bodyDiv w:val="1"/>
      <w:marLeft w:val="0"/>
      <w:marRight w:val="0"/>
      <w:marTop w:val="0"/>
      <w:marBottom w:val="0"/>
      <w:divBdr>
        <w:top w:val="none" w:sz="0" w:space="0" w:color="auto"/>
        <w:left w:val="none" w:sz="0" w:space="0" w:color="auto"/>
        <w:bottom w:val="none" w:sz="0" w:space="0" w:color="auto"/>
        <w:right w:val="none" w:sz="0" w:space="0" w:color="auto"/>
      </w:divBdr>
      <w:divsChild>
        <w:div w:id="978387729">
          <w:marLeft w:val="0"/>
          <w:marRight w:val="0"/>
          <w:marTop w:val="0"/>
          <w:marBottom w:val="0"/>
          <w:divBdr>
            <w:top w:val="none" w:sz="0" w:space="0" w:color="auto"/>
            <w:left w:val="none" w:sz="0" w:space="0" w:color="auto"/>
            <w:bottom w:val="none" w:sz="0" w:space="0" w:color="auto"/>
            <w:right w:val="none" w:sz="0" w:space="0" w:color="auto"/>
          </w:divBdr>
        </w:div>
      </w:divsChild>
    </w:div>
    <w:div w:id="724257694">
      <w:bodyDiv w:val="1"/>
      <w:marLeft w:val="0"/>
      <w:marRight w:val="0"/>
      <w:marTop w:val="0"/>
      <w:marBottom w:val="0"/>
      <w:divBdr>
        <w:top w:val="none" w:sz="0" w:space="0" w:color="auto"/>
        <w:left w:val="none" w:sz="0" w:space="0" w:color="auto"/>
        <w:bottom w:val="none" w:sz="0" w:space="0" w:color="auto"/>
        <w:right w:val="none" w:sz="0" w:space="0" w:color="auto"/>
      </w:divBdr>
      <w:divsChild>
        <w:div w:id="2010059295">
          <w:marLeft w:val="0"/>
          <w:marRight w:val="0"/>
          <w:marTop w:val="0"/>
          <w:marBottom w:val="0"/>
          <w:divBdr>
            <w:top w:val="none" w:sz="0" w:space="0" w:color="auto"/>
            <w:left w:val="none" w:sz="0" w:space="0" w:color="auto"/>
            <w:bottom w:val="none" w:sz="0" w:space="0" w:color="auto"/>
            <w:right w:val="none" w:sz="0" w:space="0" w:color="auto"/>
          </w:divBdr>
          <w:divsChild>
            <w:div w:id="1147551338">
              <w:marLeft w:val="0"/>
              <w:marRight w:val="0"/>
              <w:marTop w:val="0"/>
              <w:marBottom w:val="0"/>
              <w:divBdr>
                <w:top w:val="none" w:sz="0" w:space="0" w:color="auto"/>
                <w:left w:val="none" w:sz="0" w:space="0" w:color="auto"/>
                <w:bottom w:val="none" w:sz="0" w:space="0" w:color="auto"/>
                <w:right w:val="none" w:sz="0" w:space="0" w:color="auto"/>
              </w:divBdr>
              <w:divsChild>
                <w:div w:id="155536561">
                  <w:marLeft w:val="0"/>
                  <w:marRight w:val="0"/>
                  <w:marTop w:val="0"/>
                  <w:marBottom w:val="0"/>
                  <w:divBdr>
                    <w:top w:val="none" w:sz="0" w:space="0" w:color="auto"/>
                    <w:left w:val="none" w:sz="0" w:space="0" w:color="auto"/>
                    <w:bottom w:val="none" w:sz="0" w:space="0" w:color="auto"/>
                    <w:right w:val="none" w:sz="0" w:space="0" w:color="auto"/>
                  </w:divBdr>
                  <w:divsChild>
                    <w:div w:id="194753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998272">
      <w:bodyDiv w:val="1"/>
      <w:marLeft w:val="0"/>
      <w:marRight w:val="0"/>
      <w:marTop w:val="0"/>
      <w:marBottom w:val="0"/>
      <w:divBdr>
        <w:top w:val="none" w:sz="0" w:space="0" w:color="auto"/>
        <w:left w:val="none" w:sz="0" w:space="0" w:color="auto"/>
        <w:bottom w:val="none" w:sz="0" w:space="0" w:color="auto"/>
        <w:right w:val="none" w:sz="0" w:space="0" w:color="auto"/>
      </w:divBdr>
    </w:div>
    <w:div w:id="769472798">
      <w:bodyDiv w:val="1"/>
      <w:marLeft w:val="0"/>
      <w:marRight w:val="0"/>
      <w:marTop w:val="0"/>
      <w:marBottom w:val="0"/>
      <w:divBdr>
        <w:top w:val="none" w:sz="0" w:space="0" w:color="auto"/>
        <w:left w:val="none" w:sz="0" w:space="0" w:color="auto"/>
        <w:bottom w:val="none" w:sz="0" w:space="0" w:color="auto"/>
        <w:right w:val="none" w:sz="0" w:space="0" w:color="auto"/>
      </w:divBdr>
    </w:div>
    <w:div w:id="770442561">
      <w:bodyDiv w:val="1"/>
      <w:marLeft w:val="0"/>
      <w:marRight w:val="0"/>
      <w:marTop w:val="0"/>
      <w:marBottom w:val="0"/>
      <w:divBdr>
        <w:top w:val="none" w:sz="0" w:space="0" w:color="auto"/>
        <w:left w:val="none" w:sz="0" w:space="0" w:color="auto"/>
        <w:bottom w:val="none" w:sz="0" w:space="0" w:color="auto"/>
        <w:right w:val="none" w:sz="0" w:space="0" w:color="auto"/>
      </w:divBdr>
      <w:divsChild>
        <w:div w:id="1121652735">
          <w:marLeft w:val="0"/>
          <w:marRight w:val="0"/>
          <w:marTop w:val="0"/>
          <w:marBottom w:val="0"/>
          <w:divBdr>
            <w:top w:val="none" w:sz="0" w:space="0" w:color="auto"/>
            <w:left w:val="none" w:sz="0" w:space="0" w:color="auto"/>
            <w:bottom w:val="none" w:sz="0" w:space="0" w:color="auto"/>
            <w:right w:val="none" w:sz="0" w:space="0" w:color="auto"/>
          </w:divBdr>
        </w:div>
      </w:divsChild>
    </w:div>
    <w:div w:id="799566643">
      <w:bodyDiv w:val="1"/>
      <w:marLeft w:val="0"/>
      <w:marRight w:val="0"/>
      <w:marTop w:val="0"/>
      <w:marBottom w:val="0"/>
      <w:divBdr>
        <w:top w:val="none" w:sz="0" w:space="0" w:color="auto"/>
        <w:left w:val="none" w:sz="0" w:space="0" w:color="auto"/>
        <w:bottom w:val="none" w:sz="0" w:space="0" w:color="auto"/>
        <w:right w:val="none" w:sz="0" w:space="0" w:color="auto"/>
      </w:divBdr>
      <w:divsChild>
        <w:div w:id="1319571815">
          <w:marLeft w:val="0"/>
          <w:marRight w:val="0"/>
          <w:marTop w:val="0"/>
          <w:marBottom w:val="0"/>
          <w:divBdr>
            <w:top w:val="none" w:sz="0" w:space="0" w:color="auto"/>
            <w:left w:val="none" w:sz="0" w:space="0" w:color="auto"/>
            <w:bottom w:val="none" w:sz="0" w:space="0" w:color="auto"/>
            <w:right w:val="none" w:sz="0" w:space="0" w:color="auto"/>
          </w:divBdr>
        </w:div>
      </w:divsChild>
    </w:div>
    <w:div w:id="808784386">
      <w:bodyDiv w:val="1"/>
      <w:marLeft w:val="0"/>
      <w:marRight w:val="0"/>
      <w:marTop w:val="0"/>
      <w:marBottom w:val="0"/>
      <w:divBdr>
        <w:top w:val="none" w:sz="0" w:space="0" w:color="auto"/>
        <w:left w:val="none" w:sz="0" w:space="0" w:color="auto"/>
        <w:bottom w:val="none" w:sz="0" w:space="0" w:color="auto"/>
        <w:right w:val="none" w:sz="0" w:space="0" w:color="auto"/>
      </w:divBdr>
      <w:divsChild>
        <w:div w:id="405538491">
          <w:marLeft w:val="0"/>
          <w:marRight w:val="0"/>
          <w:marTop w:val="0"/>
          <w:marBottom w:val="0"/>
          <w:divBdr>
            <w:top w:val="none" w:sz="0" w:space="0" w:color="auto"/>
            <w:left w:val="none" w:sz="0" w:space="0" w:color="auto"/>
            <w:bottom w:val="none" w:sz="0" w:space="0" w:color="auto"/>
            <w:right w:val="none" w:sz="0" w:space="0" w:color="auto"/>
          </w:divBdr>
        </w:div>
      </w:divsChild>
    </w:div>
    <w:div w:id="835075009">
      <w:bodyDiv w:val="1"/>
      <w:marLeft w:val="0"/>
      <w:marRight w:val="0"/>
      <w:marTop w:val="0"/>
      <w:marBottom w:val="0"/>
      <w:divBdr>
        <w:top w:val="none" w:sz="0" w:space="0" w:color="auto"/>
        <w:left w:val="none" w:sz="0" w:space="0" w:color="auto"/>
        <w:bottom w:val="none" w:sz="0" w:space="0" w:color="auto"/>
        <w:right w:val="none" w:sz="0" w:space="0" w:color="auto"/>
      </w:divBdr>
    </w:div>
    <w:div w:id="837189094">
      <w:bodyDiv w:val="1"/>
      <w:marLeft w:val="0"/>
      <w:marRight w:val="0"/>
      <w:marTop w:val="0"/>
      <w:marBottom w:val="0"/>
      <w:divBdr>
        <w:top w:val="none" w:sz="0" w:space="0" w:color="auto"/>
        <w:left w:val="none" w:sz="0" w:space="0" w:color="auto"/>
        <w:bottom w:val="none" w:sz="0" w:space="0" w:color="auto"/>
        <w:right w:val="none" w:sz="0" w:space="0" w:color="auto"/>
      </w:divBdr>
    </w:div>
    <w:div w:id="852643327">
      <w:bodyDiv w:val="1"/>
      <w:marLeft w:val="0"/>
      <w:marRight w:val="0"/>
      <w:marTop w:val="0"/>
      <w:marBottom w:val="0"/>
      <w:divBdr>
        <w:top w:val="none" w:sz="0" w:space="0" w:color="auto"/>
        <w:left w:val="none" w:sz="0" w:space="0" w:color="auto"/>
        <w:bottom w:val="none" w:sz="0" w:space="0" w:color="auto"/>
        <w:right w:val="none" w:sz="0" w:space="0" w:color="auto"/>
      </w:divBdr>
      <w:divsChild>
        <w:div w:id="954944545">
          <w:marLeft w:val="0"/>
          <w:marRight w:val="0"/>
          <w:marTop w:val="0"/>
          <w:marBottom w:val="0"/>
          <w:divBdr>
            <w:top w:val="none" w:sz="0" w:space="0" w:color="auto"/>
            <w:left w:val="none" w:sz="0" w:space="0" w:color="auto"/>
            <w:bottom w:val="none" w:sz="0" w:space="0" w:color="auto"/>
            <w:right w:val="none" w:sz="0" w:space="0" w:color="auto"/>
          </w:divBdr>
          <w:divsChild>
            <w:div w:id="40637353">
              <w:marLeft w:val="0"/>
              <w:marRight w:val="0"/>
              <w:marTop w:val="0"/>
              <w:marBottom w:val="0"/>
              <w:divBdr>
                <w:top w:val="none" w:sz="0" w:space="0" w:color="auto"/>
                <w:left w:val="none" w:sz="0" w:space="0" w:color="auto"/>
                <w:bottom w:val="none" w:sz="0" w:space="0" w:color="auto"/>
                <w:right w:val="none" w:sz="0" w:space="0" w:color="auto"/>
              </w:divBdr>
              <w:divsChild>
                <w:div w:id="1229684244">
                  <w:marLeft w:val="0"/>
                  <w:marRight w:val="0"/>
                  <w:marTop w:val="0"/>
                  <w:marBottom w:val="0"/>
                  <w:divBdr>
                    <w:top w:val="none" w:sz="0" w:space="0" w:color="auto"/>
                    <w:left w:val="none" w:sz="0" w:space="0" w:color="auto"/>
                    <w:bottom w:val="none" w:sz="0" w:space="0" w:color="auto"/>
                    <w:right w:val="none" w:sz="0" w:space="0" w:color="auto"/>
                  </w:divBdr>
                  <w:divsChild>
                    <w:div w:id="49421713">
                      <w:marLeft w:val="0"/>
                      <w:marRight w:val="0"/>
                      <w:marTop w:val="0"/>
                      <w:marBottom w:val="0"/>
                      <w:divBdr>
                        <w:top w:val="none" w:sz="0" w:space="0" w:color="auto"/>
                        <w:left w:val="none" w:sz="0" w:space="0" w:color="auto"/>
                        <w:bottom w:val="none" w:sz="0" w:space="0" w:color="auto"/>
                        <w:right w:val="none" w:sz="0" w:space="0" w:color="auto"/>
                      </w:divBdr>
                      <w:divsChild>
                        <w:div w:id="509024007">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856844429">
      <w:bodyDiv w:val="1"/>
      <w:marLeft w:val="0"/>
      <w:marRight w:val="0"/>
      <w:marTop w:val="0"/>
      <w:marBottom w:val="0"/>
      <w:divBdr>
        <w:top w:val="none" w:sz="0" w:space="0" w:color="auto"/>
        <w:left w:val="none" w:sz="0" w:space="0" w:color="auto"/>
        <w:bottom w:val="none" w:sz="0" w:space="0" w:color="auto"/>
        <w:right w:val="none" w:sz="0" w:space="0" w:color="auto"/>
      </w:divBdr>
      <w:divsChild>
        <w:div w:id="517276557">
          <w:marLeft w:val="0"/>
          <w:marRight w:val="0"/>
          <w:marTop w:val="0"/>
          <w:marBottom w:val="0"/>
          <w:divBdr>
            <w:top w:val="none" w:sz="0" w:space="0" w:color="auto"/>
            <w:left w:val="none" w:sz="0" w:space="0" w:color="auto"/>
            <w:bottom w:val="none" w:sz="0" w:space="0" w:color="auto"/>
            <w:right w:val="none" w:sz="0" w:space="0" w:color="auto"/>
          </w:divBdr>
        </w:div>
      </w:divsChild>
    </w:div>
    <w:div w:id="883565036">
      <w:bodyDiv w:val="1"/>
      <w:marLeft w:val="0"/>
      <w:marRight w:val="0"/>
      <w:marTop w:val="0"/>
      <w:marBottom w:val="0"/>
      <w:divBdr>
        <w:top w:val="none" w:sz="0" w:space="0" w:color="auto"/>
        <w:left w:val="none" w:sz="0" w:space="0" w:color="auto"/>
        <w:bottom w:val="none" w:sz="0" w:space="0" w:color="auto"/>
        <w:right w:val="none" w:sz="0" w:space="0" w:color="auto"/>
      </w:divBdr>
      <w:divsChild>
        <w:div w:id="2112889820">
          <w:marLeft w:val="0"/>
          <w:marRight w:val="0"/>
          <w:marTop w:val="0"/>
          <w:marBottom w:val="0"/>
          <w:divBdr>
            <w:top w:val="none" w:sz="0" w:space="0" w:color="auto"/>
            <w:left w:val="none" w:sz="0" w:space="0" w:color="auto"/>
            <w:bottom w:val="none" w:sz="0" w:space="0" w:color="auto"/>
            <w:right w:val="none" w:sz="0" w:space="0" w:color="auto"/>
          </w:divBdr>
        </w:div>
      </w:divsChild>
    </w:div>
    <w:div w:id="888229210">
      <w:bodyDiv w:val="1"/>
      <w:marLeft w:val="0"/>
      <w:marRight w:val="0"/>
      <w:marTop w:val="0"/>
      <w:marBottom w:val="0"/>
      <w:divBdr>
        <w:top w:val="none" w:sz="0" w:space="0" w:color="auto"/>
        <w:left w:val="none" w:sz="0" w:space="0" w:color="auto"/>
        <w:bottom w:val="none" w:sz="0" w:space="0" w:color="auto"/>
        <w:right w:val="none" w:sz="0" w:space="0" w:color="auto"/>
      </w:divBdr>
      <w:divsChild>
        <w:div w:id="309529028">
          <w:marLeft w:val="0"/>
          <w:marRight w:val="0"/>
          <w:marTop w:val="0"/>
          <w:marBottom w:val="0"/>
          <w:divBdr>
            <w:top w:val="none" w:sz="0" w:space="0" w:color="auto"/>
            <w:left w:val="none" w:sz="0" w:space="0" w:color="auto"/>
            <w:bottom w:val="none" w:sz="0" w:space="0" w:color="auto"/>
            <w:right w:val="none" w:sz="0" w:space="0" w:color="auto"/>
          </w:divBdr>
        </w:div>
      </w:divsChild>
    </w:div>
    <w:div w:id="941574426">
      <w:bodyDiv w:val="1"/>
      <w:marLeft w:val="0"/>
      <w:marRight w:val="0"/>
      <w:marTop w:val="0"/>
      <w:marBottom w:val="0"/>
      <w:divBdr>
        <w:top w:val="none" w:sz="0" w:space="0" w:color="auto"/>
        <w:left w:val="none" w:sz="0" w:space="0" w:color="auto"/>
        <w:bottom w:val="none" w:sz="0" w:space="0" w:color="auto"/>
        <w:right w:val="none" w:sz="0" w:space="0" w:color="auto"/>
      </w:divBdr>
    </w:div>
    <w:div w:id="950628606">
      <w:bodyDiv w:val="1"/>
      <w:marLeft w:val="0"/>
      <w:marRight w:val="0"/>
      <w:marTop w:val="0"/>
      <w:marBottom w:val="0"/>
      <w:divBdr>
        <w:top w:val="none" w:sz="0" w:space="0" w:color="auto"/>
        <w:left w:val="none" w:sz="0" w:space="0" w:color="auto"/>
        <w:bottom w:val="none" w:sz="0" w:space="0" w:color="auto"/>
        <w:right w:val="none" w:sz="0" w:space="0" w:color="auto"/>
      </w:divBdr>
      <w:divsChild>
        <w:div w:id="1767384585">
          <w:marLeft w:val="0"/>
          <w:marRight w:val="0"/>
          <w:marTop w:val="0"/>
          <w:marBottom w:val="0"/>
          <w:divBdr>
            <w:top w:val="none" w:sz="0" w:space="0" w:color="auto"/>
            <w:left w:val="none" w:sz="0" w:space="0" w:color="auto"/>
            <w:bottom w:val="none" w:sz="0" w:space="0" w:color="auto"/>
            <w:right w:val="none" w:sz="0" w:space="0" w:color="auto"/>
          </w:divBdr>
          <w:divsChild>
            <w:div w:id="1450857894">
              <w:marLeft w:val="0"/>
              <w:marRight w:val="0"/>
              <w:marTop w:val="0"/>
              <w:marBottom w:val="0"/>
              <w:divBdr>
                <w:top w:val="none" w:sz="0" w:space="0" w:color="auto"/>
                <w:left w:val="none" w:sz="0" w:space="0" w:color="auto"/>
                <w:bottom w:val="none" w:sz="0" w:space="0" w:color="auto"/>
                <w:right w:val="none" w:sz="0" w:space="0" w:color="auto"/>
              </w:divBdr>
              <w:divsChild>
                <w:div w:id="401753262">
                  <w:marLeft w:val="0"/>
                  <w:marRight w:val="0"/>
                  <w:marTop w:val="0"/>
                  <w:marBottom w:val="0"/>
                  <w:divBdr>
                    <w:top w:val="none" w:sz="0" w:space="0" w:color="auto"/>
                    <w:left w:val="none" w:sz="0" w:space="0" w:color="auto"/>
                    <w:bottom w:val="none" w:sz="0" w:space="0" w:color="auto"/>
                    <w:right w:val="none" w:sz="0" w:space="0" w:color="auto"/>
                  </w:divBdr>
                  <w:divsChild>
                    <w:div w:id="1967850347">
                      <w:marLeft w:val="0"/>
                      <w:marRight w:val="0"/>
                      <w:marTop w:val="0"/>
                      <w:marBottom w:val="0"/>
                      <w:divBdr>
                        <w:top w:val="none" w:sz="0" w:space="0" w:color="auto"/>
                        <w:left w:val="none" w:sz="0" w:space="0" w:color="auto"/>
                        <w:bottom w:val="none" w:sz="0" w:space="0" w:color="auto"/>
                        <w:right w:val="none" w:sz="0" w:space="0" w:color="auto"/>
                      </w:divBdr>
                      <w:divsChild>
                        <w:div w:id="65421673">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966164221">
      <w:bodyDiv w:val="1"/>
      <w:marLeft w:val="0"/>
      <w:marRight w:val="0"/>
      <w:marTop w:val="0"/>
      <w:marBottom w:val="0"/>
      <w:divBdr>
        <w:top w:val="none" w:sz="0" w:space="0" w:color="auto"/>
        <w:left w:val="none" w:sz="0" w:space="0" w:color="auto"/>
        <w:bottom w:val="none" w:sz="0" w:space="0" w:color="auto"/>
        <w:right w:val="none" w:sz="0" w:space="0" w:color="auto"/>
      </w:divBdr>
    </w:div>
    <w:div w:id="967245975">
      <w:bodyDiv w:val="1"/>
      <w:marLeft w:val="0"/>
      <w:marRight w:val="0"/>
      <w:marTop w:val="0"/>
      <w:marBottom w:val="0"/>
      <w:divBdr>
        <w:top w:val="none" w:sz="0" w:space="0" w:color="auto"/>
        <w:left w:val="none" w:sz="0" w:space="0" w:color="auto"/>
        <w:bottom w:val="none" w:sz="0" w:space="0" w:color="auto"/>
        <w:right w:val="none" w:sz="0" w:space="0" w:color="auto"/>
      </w:divBdr>
      <w:divsChild>
        <w:div w:id="1948195400">
          <w:marLeft w:val="0"/>
          <w:marRight w:val="0"/>
          <w:marTop w:val="0"/>
          <w:marBottom w:val="0"/>
          <w:divBdr>
            <w:top w:val="none" w:sz="0" w:space="0" w:color="auto"/>
            <w:left w:val="none" w:sz="0" w:space="0" w:color="auto"/>
            <w:bottom w:val="none" w:sz="0" w:space="0" w:color="auto"/>
            <w:right w:val="none" w:sz="0" w:space="0" w:color="auto"/>
          </w:divBdr>
          <w:divsChild>
            <w:div w:id="568228048">
              <w:marLeft w:val="0"/>
              <w:marRight w:val="0"/>
              <w:marTop w:val="0"/>
              <w:marBottom w:val="0"/>
              <w:divBdr>
                <w:top w:val="none" w:sz="0" w:space="0" w:color="auto"/>
                <w:left w:val="none" w:sz="0" w:space="0" w:color="auto"/>
                <w:bottom w:val="none" w:sz="0" w:space="0" w:color="auto"/>
                <w:right w:val="none" w:sz="0" w:space="0" w:color="auto"/>
              </w:divBdr>
              <w:divsChild>
                <w:div w:id="612789950">
                  <w:marLeft w:val="0"/>
                  <w:marRight w:val="0"/>
                  <w:marTop w:val="0"/>
                  <w:marBottom w:val="0"/>
                  <w:divBdr>
                    <w:top w:val="none" w:sz="0" w:space="0" w:color="auto"/>
                    <w:left w:val="none" w:sz="0" w:space="0" w:color="auto"/>
                    <w:bottom w:val="none" w:sz="0" w:space="0" w:color="auto"/>
                    <w:right w:val="none" w:sz="0" w:space="0" w:color="auto"/>
                  </w:divBdr>
                  <w:divsChild>
                    <w:div w:id="12990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083944">
      <w:bodyDiv w:val="1"/>
      <w:marLeft w:val="0"/>
      <w:marRight w:val="0"/>
      <w:marTop w:val="0"/>
      <w:marBottom w:val="0"/>
      <w:divBdr>
        <w:top w:val="none" w:sz="0" w:space="0" w:color="auto"/>
        <w:left w:val="none" w:sz="0" w:space="0" w:color="auto"/>
        <w:bottom w:val="none" w:sz="0" w:space="0" w:color="auto"/>
        <w:right w:val="none" w:sz="0" w:space="0" w:color="auto"/>
      </w:divBdr>
      <w:divsChild>
        <w:div w:id="1734547139">
          <w:marLeft w:val="0"/>
          <w:marRight w:val="0"/>
          <w:marTop w:val="0"/>
          <w:marBottom w:val="0"/>
          <w:divBdr>
            <w:top w:val="none" w:sz="0" w:space="0" w:color="auto"/>
            <w:left w:val="none" w:sz="0" w:space="0" w:color="auto"/>
            <w:bottom w:val="none" w:sz="0" w:space="0" w:color="auto"/>
            <w:right w:val="none" w:sz="0" w:space="0" w:color="auto"/>
          </w:divBdr>
        </w:div>
      </w:divsChild>
    </w:div>
    <w:div w:id="1022513735">
      <w:bodyDiv w:val="1"/>
      <w:marLeft w:val="0"/>
      <w:marRight w:val="0"/>
      <w:marTop w:val="0"/>
      <w:marBottom w:val="0"/>
      <w:divBdr>
        <w:top w:val="none" w:sz="0" w:space="0" w:color="auto"/>
        <w:left w:val="none" w:sz="0" w:space="0" w:color="auto"/>
        <w:bottom w:val="none" w:sz="0" w:space="0" w:color="auto"/>
        <w:right w:val="none" w:sz="0" w:space="0" w:color="auto"/>
      </w:divBdr>
    </w:div>
    <w:div w:id="1041171034">
      <w:bodyDiv w:val="1"/>
      <w:marLeft w:val="0"/>
      <w:marRight w:val="0"/>
      <w:marTop w:val="0"/>
      <w:marBottom w:val="0"/>
      <w:divBdr>
        <w:top w:val="none" w:sz="0" w:space="0" w:color="auto"/>
        <w:left w:val="none" w:sz="0" w:space="0" w:color="auto"/>
        <w:bottom w:val="none" w:sz="0" w:space="0" w:color="auto"/>
        <w:right w:val="none" w:sz="0" w:space="0" w:color="auto"/>
      </w:divBdr>
    </w:div>
    <w:div w:id="1047995286">
      <w:bodyDiv w:val="1"/>
      <w:marLeft w:val="0"/>
      <w:marRight w:val="0"/>
      <w:marTop w:val="0"/>
      <w:marBottom w:val="0"/>
      <w:divBdr>
        <w:top w:val="none" w:sz="0" w:space="0" w:color="auto"/>
        <w:left w:val="none" w:sz="0" w:space="0" w:color="auto"/>
        <w:bottom w:val="none" w:sz="0" w:space="0" w:color="auto"/>
        <w:right w:val="none" w:sz="0" w:space="0" w:color="auto"/>
      </w:divBdr>
    </w:div>
    <w:div w:id="1050765913">
      <w:bodyDiv w:val="1"/>
      <w:marLeft w:val="0"/>
      <w:marRight w:val="0"/>
      <w:marTop w:val="0"/>
      <w:marBottom w:val="0"/>
      <w:divBdr>
        <w:top w:val="none" w:sz="0" w:space="0" w:color="auto"/>
        <w:left w:val="none" w:sz="0" w:space="0" w:color="auto"/>
        <w:bottom w:val="none" w:sz="0" w:space="0" w:color="auto"/>
        <w:right w:val="none" w:sz="0" w:space="0" w:color="auto"/>
      </w:divBdr>
      <w:divsChild>
        <w:div w:id="135803325">
          <w:marLeft w:val="0"/>
          <w:marRight w:val="0"/>
          <w:marTop w:val="0"/>
          <w:marBottom w:val="0"/>
          <w:divBdr>
            <w:top w:val="none" w:sz="0" w:space="0" w:color="auto"/>
            <w:left w:val="none" w:sz="0" w:space="0" w:color="auto"/>
            <w:bottom w:val="none" w:sz="0" w:space="0" w:color="auto"/>
            <w:right w:val="none" w:sz="0" w:space="0" w:color="auto"/>
          </w:divBdr>
        </w:div>
      </w:divsChild>
    </w:div>
    <w:div w:id="1067847562">
      <w:bodyDiv w:val="1"/>
      <w:marLeft w:val="0"/>
      <w:marRight w:val="0"/>
      <w:marTop w:val="0"/>
      <w:marBottom w:val="0"/>
      <w:divBdr>
        <w:top w:val="none" w:sz="0" w:space="0" w:color="auto"/>
        <w:left w:val="none" w:sz="0" w:space="0" w:color="auto"/>
        <w:bottom w:val="none" w:sz="0" w:space="0" w:color="auto"/>
        <w:right w:val="none" w:sz="0" w:space="0" w:color="auto"/>
      </w:divBdr>
      <w:divsChild>
        <w:div w:id="1498424935">
          <w:marLeft w:val="0"/>
          <w:marRight w:val="0"/>
          <w:marTop w:val="0"/>
          <w:marBottom w:val="0"/>
          <w:divBdr>
            <w:top w:val="none" w:sz="0" w:space="0" w:color="auto"/>
            <w:left w:val="none" w:sz="0" w:space="0" w:color="auto"/>
            <w:bottom w:val="none" w:sz="0" w:space="0" w:color="auto"/>
            <w:right w:val="none" w:sz="0" w:space="0" w:color="auto"/>
          </w:divBdr>
          <w:divsChild>
            <w:div w:id="613247679">
              <w:marLeft w:val="1929"/>
              <w:marRight w:val="0"/>
              <w:marTop w:val="0"/>
              <w:marBottom w:val="0"/>
              <w:divBdr>
                <w:top w:val="none" w:sz="0" w:space="0" w:color="auto"/>
                <w:left w:val="none" w:sz="0" w:space="0" w:color="auto"/>
                <w:bottom w:val="none" w:sz="0" w:space="0" w:color="auto"/>
                <w:right w:val="none" w:sz="0" w:space="0" w:color="auto"/>
              </w:divBdr>
              <w:divsChild>
                <w:div w:id="1756784298">
                  <w:marLeft w:val="26"/>
                  <w:marRight w:val="0"/>
                  <w:marTop w:val="26"/>
                  <w:marBottom w:val="0"/>
                  <w:divBdr>
                    <w:top w:val="none" w:sz="0" w:space="0" w:color="auto"/>
                    <w:left w:val="none" w:sz="0" w:space="0" w:color="auto"/>
                    <w:bottom w:val="none" w:sz="0" w:space="0" w:color="auto"/>
                    <w:right w:val="none" w:sz="0" w:space="0" w:color="auto"/>
                  </w:divBdr>
                </w:div>
              </w:divsChild>
            </w:div>
          </w:divsChild>
        </w:div>
      </w:divsChild>
    </w:div>
    <w:div w:id="1093164649">
      <w:bodyDiv w:val="1"/>
      <w:marLeft w:val="0"/>
      <w:marRight w:val="0"/>
      <w:marTop w:val="0"/>
      <w:marBottom w:val="0"/>
      <w:divBdr>
        <w:top w:val="none" w:sz="0" w:space="0" w:color="auto"/>
        <w:left w:val="none" w:sz="0" w:space="0" w:color="auto"/>
        <w:bottom w:val="none" w:sz="0" w:space="0" w:color="auto"/>
        <w:right w:val="none" w:sz="0" w:space="0" w:color="auto"/>
      </w:divBdr>
    </w:div>
    <w:div w:id="1114638647">
      <w:bodyDiv w:val="1"/>
      <w:marLeft w:val="0"/>
      <w:marRight w:val="0"/>
      <w:marTop w:val="0"/>
      <w:marBottom w:val="0"/>
      <w:divBdr>
        <w:top w:val="none" w:sz="0" w:space="0" w:color="auto"/>
        <w:left w:val="none" w:sz="0" w:space="0" w:color="auto"/>
        <w:bottom w:val="none" w:sz="0" w:space="0" w:color="auto"/>
        <w:right w:val="none" w:sz="0" w:space="0" w:color="auto"/>
      </w:divBdr>
      <w:divsChild>
        <w:div w:id="480197028">
          <w:marLeft w:val="0"/>
          <w:marRight w:val="0"/>
          <w:marTop w:val="0"/>
          <w:marBottom w:val="0"/>
          <w:divBdr>
            <w:top w:val="none" w:sz="0" w:space="0" w:color="auto"/>
            <w:left w:val="none" w:sz="0" w:space="0" w:color="auto"/>
            <w:bottom w:val="none" w:sz="0" w:space="0" w:color="auto"/>
            <w:right w:val="none" w:sz="0" w:space="0" w:color="auto"/>
          </w:divBdr>
        </w:div>
        <w:div w:id="538930162">
          <w:marLeft w:val="0"/>
          <w:marRight w:val="0"/>
          <w:marTop w:val="0"/>
          <w:marBottom w:val="0"/>
          <w:divBdr>
            <w:top w:val="none" w:sz="0" w:space="0" w:color="auto"/>
            <w:left w:val="none" w:sz="0" w:space="0" w:color="auto"/>
            <w:bottom w:val="none" w:sz="0" w:space="0" w:color="auto"/>
            <w:right w:val="none" w:sz="0" w:space="0" w:color="auto"/>
          </w:divBdr>
        </w:div>
        <w:div w:id="938945721">
          <w:marLeft w:val="0"/>
          <w:marRight w:val="0"/>
          <w:marTop w:val="0"/>
          <w:marBottom w:val="0"/>
          <w:divBdr>
            <w:top w:val="none" w:sz="0" w:space="0" w:color="auto"/>
            <w:left w:val="none" w:sz="0" w:space="0" w:color="auto"/>
            <w:bottom w:val="none" w:sz="0" w:space="0" w:color="auto"/>
            <w:right w:val="none" w:sz="0" w:space="0" w:color="auto"/>
          </w:divBdr>
        </w:div>
        <w:div w:id="1392802404">
          <w:marLeft w:val="0"/>
          <w:marRight w:val="0"/>
          <w:marTop w:val="0"/>
          <w:marBottom w:val="0"/>
          <w:divBdr>
            <w:top w:val="none" w:sz="0" w:space="0" w:color="auto"/>
            <w:left w:val="none" w:sz="0" w:space="0" w:color="auto"/>
            <w:bottom w:val="none" w:sz="0" w:space="0" w:color="auto"/>
            <w:right w:val="none" w:sz="0" w:space="0" w:color="auto"/>
          </w:divBdr>
        </w:div>
        <w:div w:id="2093769015">
          <w:marLeft w:val="0"/>
          <w:marRight w:val="0"/>
          <w:marTop w:val="0"/>
          <w:marBottom w:val="0"/>
          <w:divBdr>
            <w:top w:val="none" w:sz="0" w:space="0" w:color="auto"/>
            <w:left w:val="none" w:sz="0" w:space="0" w:color="auto"/>
            <w:bottom w:val="none" w:sz="0" w:space="0" w:color="auto"/>
            <w:right w:val="none" w:sz="0" w:space="0" w:color="auto"/>
          </w:divBdr>
        </w:div>
      </w:divsChild>
    </w:div>
    <w:div w:id="1150515895">
      <w:bodyDiv w:val="1"/>
      <w:marLeft w:val="0"/>
      <w:marRight w:val="0"/>
      <w:marTop w:val="0"/>
      <w:marBottom w:val="0"/>
      <w:divBdr>
        <w:top w:val="none" w:sz="0" w:space="0" w:color="auto"/>
        <w:left w:val="none" w:sz="0" w:space="0" w:color="auto"/>
        <w:bottom w:val="none" w:sz="0" w:space="0" w:color="auto"/>
        <w:right w:val="none" w:sz="0" w:space="0" w:color="auto"/>
      </w:divBdr>
      <w:divsChild>
        <w:div w:id="501818793">
          <w:marLeft w:val="0"/>
          <w:marRight w:val="0"/>
          <w:marTop w:val="0"/>
          <w:marBottom w:val="0"/>
          <w:divBdr>
            <w:top w:val="none" w:sz="0" w:space="0" w:color="auto"/>
            <w:left w:val="none" w:sz="0" w:space="0" w:color="auto"/>
            <w:bottom w:val="none" w:sz="0" w:space="0" w:color="auto"/>
            <w:right w:val="none" w:sz="0" w:space="0" w:color="auto"/>
          </w:divBdr>
          <w:divsChild>
            <w:div w:id="1765489235">
              <w:marLeft w:val="0"/>
              <w:marRight w:val="0"/>
              <w:marTop w:val="0"/>
              <w:marBottom w:val="0"/>
              <w:divBdr>
                <w:top w:val="none" w:sz="0" w:space="0" w:color="auto"/>
                <w:left w:val="none" w:sz="0" w:space="0" w:color="auto"/>
                <w:bottom w:val="none" w:sz="0" w:space="0" w:color="auto"/>
                <w:right w:val="none" w:sz="0" w:space="0" w:color="auto"/>
              </w:divBdr>
              <w:divsChild>
                <w:div w:id="1182204103">
                  <w:marLeft w:val="0"/>
                  <w:marRight w:val="0"/>
                  <w:marTop w:val="0"/>
                  <w:marBottom w:val="0"/>
                  <w:divBdr>
                    <w:top w:val="none" w:sz="0" w:space="0" w:color="auto"/>
                    <w:left w:val="none" w:sz="0" w:space="0" w:color="auto"/>
                    <w:bottom w:val="none" w:sz="0" w:space="0" w:color="auto"/>
                    <w:right w:val="none" w:sz="0" w:space="0" w:color="auto"/>
                  </w:divBdr>
                  <w:divsChild>
                    <w:div w:id="197297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0748297">
      <w:bodyDiv w:val="1"/>
      <w:marLeft w:val="0"/>
      <w:marRight w:val="0"/>
      <w:marTop w:val="0"/>
      <w:marBottom w:val="0"/>
      <w:divBdr>
        <w:top w:val="none" w:sz="0" w:space="0" w:color="auto"/>
        <w:left w:val="none" w:sz="0" w:space="0" w:color="auto"/>
        <w:bottom w:val="none" w:sz="0" w:space="0" w:color="auto"/>
        <w:right w:val="none" w:sz="0" w:space="0" w:color="auto"/>
      </w:divBdr>
    </w:div>
    <w:div w:id="1160582126">
      <w:bodyDiv w:val="1"/>
      <w:marLeft w:val="0"/>
      <w:marRight w:val="0"/>
      <w:marTop w:val="0"/>
      <w:marBottom w:val="0"/>
      <w:divBdr>
        <w:top w:val="none" w:sz="0" w:space="0" w:color="auto"/>
        <w:left w:val="none" w:sz="0" w:space="0" w:color="auto"/>
        <w:bottom w:val="none" w:sz="0" w:space="0" w:color="auto"/>
        <w:right w:val="none" w:sz="0" w:space="0" w:color="auto"/>
      </w:divBdr>
      <w:divsChild>
        <w:div w:id="1218277719">
          <w:marLeft w:val="0"/>
          <w:marRight w:val="0"/>
          <w:marTop w:val="0"/>
          <w:marBottom w:val="0"/>
          <w:divBdr>
            <w:top w:val="none" w:sz="0" w:space="0" w:color="auto"/>
            <w:left w:val="none" w:sz="0" w:space="0" w:color="auto"/>
            <w:bottom w:val="none" w:sz="0" w:space="0" w:color="auto"/>
            <w:right w:val="none" w:sz="0" w:space="0" w:color="auto"/>
          </w:divBdr>
        </w:div>
      </w:divsChild>
    </w:div>
    <w:div w:id="1161964891">
      <w:bodyDiv w:val="1"/>
      <w:marLeft w:val="0"/>
      <w:marRight w:val="0"/>
      <w:marTop w:val="0"/>
      <w:marBottom w:val="0"/>
      <w:divBdr>
        <w:top w:val="none" w:sz="0" w:space="0" w:color="auto"/>
        <w:left w:val="none" w:sz="0" w:space="0" w:color="auto"/>
        <w:bottom w:val="none" w:sz="0" w:space="0" w:color="auto"/>
        <w:right w:val="none" w:sz="0" w:space="0" w:color="auto"/>
      </w:divBdr>
    </w:div>
    <w:div w:id="1176070339">
      <w:bodyDiv w:val="1"/>
      <w:marLeft w:val="0"/>
      <w:marRight w:val="0"/>
      <w:marTop w:val="0"/>
      <w:marBottom w:val="0"/>
      <w:divBdr>
        <w:top w:val="none" w:sz="0" w:space="0" w:color="auto"/>
        <w:left w:val="none" w:sz="0" w:space="0" w:color="auto"/>
        <w:bottom w:val="none" w:sz="0" w:space="0" w:color="auto"/>
        <w:right w:val="none" w:sz="0" w:space="0" w:color="auto"/>
      </w:divBdr>
    </w:div>
    <w:div w:id="1189834106">
      <w:bodyDiv w:val="1"/>
      <w:marLeft w:val="0"/>
      <w:marRight w:val="0"/>
      <w:marTop w:val="0"/>
      <w:marBottom w:val="0"/>
      <w:divBdr>
        <w:top w:val="none" w:sz="0" w:space="0" w:color="auto"/>
        <w:left w:val="none" w:sz="0" w:space="0" w:color="auto"/>
        <w:bottom w:val="none" w:sz="0" w:space="0" w:color="auto"/>
        <w:right w:val="none" w:sz="0" w:space="0" w:color="auto"/>
      </w:divBdr>
      <w:divsChild>
        <w:div w:id="717509423">
          <w:marLeft w:val="0"/>
          <w:marRight w:val="0"/>
          <w:marTop w:val="0"/>
          <w:marBottom w:val="0"/>
          <w:divBdr>
            <w:top w:val="none" w:sz="0" w:space="0" w:color="auto"/>
            <w:left w:val="none" w:sz="0" w:space="0" w:color="auto"/>
            <w:bottom w:val="none" w:sz="0" w:space="0" w:color="auto"/>
            <w:right w:val="none" w:sz="0" w:space="0" w:color="auto"/>
          </w:divBdr>
          <w:divsChild>
            <w:div w:id="1119956910">
              <w:marLeft w:val="0"/>
              <w:marRight w:val="0"/>
              <w:marTop w:val="0"/>
              <w:marBottom w:val="0"/>
              <w:divBdr>
                <w:top w:val="none" w:sz="0" w:space="0" w:color="auto"/>
                <w:left w:val="none" w:sz="0" w:space="0" w:color="auto"/>
                <w:bottom w:val="none" w:sz="0" w:space="0" w:color="auto"/>
                <w:right w:val="none" w:sz="0" w:space="0" w:color="auto"/>
              </w:divBdr>
              <w:divsChild>
                <w:div w:id="2077706190">
                  <w:marLeft w:val="0"/>
                  <w:marRight w:val="0"/>
                  <w:marTop w:val="0"/>
                  <w:marBottom w:val="0"/>
                  <w:divBdr>
                    <w:top w:val="none" w:sz="0" w:space="0" w:color="auto"/>
                    <w:left w:val="none" w:sz="0" w:space="0" w:color="auto"/>
                    <w:bottom w:val="none" w:sz="0" w:space="0" w:color="auto"/>
                    <w:right w:val="none" w:sz="0" w:space="0" w:color="auto"/>
                  </w:divBdr>
                  <w:divsChild>
                    <w:div w:id="52987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541838">
      <w:bodyDiv w:val="1"/>
      <w:marLeft w:val="0"/>
      <w:marRight w:val="0"/>
      <w:marTop w:val="0"/>
      <w:marBottom w:val="0"/>
      <w:divBdr>
        <w:top w:val="none" w:sz="0" w:space="0" w:color="auto"/>
        <w:left w:val="none" w:sz="0" w:space="0" w:color="auto"/>
        <w:bottom w:val="none" w:sz="0" w:space="0" w:color="auto"/>
        <w:right w:val="none" w:sz="0" w:space="0" w:color="auto"/>
      </w:divBdr>
    </w:div>
    <w:div w:id="1227913668">
      <w:bodyDiv w:val="1"/>
      <w:marLeft w:val="0"/>
      <w:marRight w:val="0"/>
      <w:marTop w:val="0"/>
      <w:marBottom w:val="0"/>
      <w:divBdr>
        <w:top w:val="none" w:sz="0" w:space="0" w:color="auto"/>
        <w:left w:val="none" w:sz="0" w:space="0" w:color="auto"/>
        <w:bottom w:val="none" w:sz="0" w:space="0" w:color="auto"/>
        <w:right w:val="none" w:sz="0" w:space="0" w:color="auto"/>
      </w:divBdr>
      <w:divsChild>
        <w:div w:id="904683195">
          <w:marLeft w:val="0"/>
          <w:marRight w:val="0"/>
          <w:marTop w:val="0"/>
          <w:marBottom w:val="0"/>
          <w:divBdr>
            <w:top w:val="none" w:sz="0" w:space="0" w:color="auto"/>
            <w:left w:val="none" w:sz="0" w:space="0" w:color="auto"/>
            <w:bottom w:val="none" w:sz="0" w:space="0" w:color="auto"/>
            <w:right w:val="none" w:sz="0" w:space="0" w:color="auto"/>
          </w:divBdr>
        </w:div>
      </w:divsChild>
    </w:div>
    <w:div w:id="1241257530">
      <w:bodyDiv w:val="1"/>
      <w:marLeft w:val="0"/>
      <w:marRight w:val="0"/>
      <w:marTop w:val="0"/>
      <w:marBottom w:val="0"/>
      <w:divBdr>
        <w:top w:val="none" w:sz="0" w:space="0" w:color="auto"/>
        <w:left w:val="none" w:sz="0" w:space="0" w:color="auto"/>
        <w:bottom w:val="none" w:sz="0" w:space="0" w:color="auto"/>
        <w:right w:val="none" w:sz="0" w:space="0" w:color="auto"/>
      </w:divBdr>
    </w:div>
    <w:div w:id="1249969546">
      <w:bodyDiv w:val="1"/>
      <w:marLeft w:val="0"/>
      <w:marRight w:val="0"/>
      <w:marTop w:val="0"/>
      <w:marBottom w:val="0"/>
      <w:divBdr>
        <w:top w:val="none" w:sz="0" w:space="0" w:color="auto"/>
        <w:left w:val="none" w:sz="0" w:space="0" w:color="auto"/>
        <w:bottom w:val="none" w:sz="0" w:space="0" w:color="auto"/>
        <w:right w:val="none" w:sz="0" w:space="0" w:color="auto"/>
      </w:divBdr>
      <w:divsChild>
        <w:div w:id="1216892241">
          <w:marLeft w:val="0"/>
          <w:marRight w:val="0"/>
          <w:marTop w:val="0"/>
          <w:marBottom w:val="0"/>
          <w:divBdr>
            <w:top w:val="none" w:sz="0" w:space="0" w:color="auto"/>
            <w:left w:val="none" w:sz="0" w:space="0" w:color="auto"/>
            <w:bottom w:val="none" w:sz="0" w:space="0" w:color="auto"/>
            <w:right w:val="none" w:sz="0" w:space="0" w:color="auto"/>
          </w:divBdr>
        </w:div>
      </w:divsChild>
    </w:div>
    <w:div w:id="1252619161">
      <w:bodyDiv w:val="1"/>
      <w:marLeft w:val="0"/>
      <w:marRight w:val="0"/>
      <w:marTop w:val="0"/>
      <w:marBottom w:val="0"/>
      <w:divBdr>
        <w:top w:val="none" w:sz="0" w:space="0" w:color="auto"/>
        <w:left w:val="none" w:sz="0" w:space="0" w:color="auto"/>
        <w:bottom w:val="none" w:sz="0" w:space="0" w:color="auto"/>
        <w:right w:val="none" w:sz="0" w:space="0" w:color="auto"/>
      </w:divBdr>
    </w:div>
    <w:div w:id="1259175360">
      <w:bodyDiv w:val="1"/>
      <w:marLeft w:val="0"/>
      <w:marRight w:val="0"/>
      <w:marTop w:val="0"/>
      <w:marBottom w:val="0"/>
      <w:divBdr>
        <w:top w:val="none" w:sz="0" w:space="0" w:color="auto"/>
        <w:left w:val="none" w:sz="0" w:space="0" w:color="auto"/>
        <w:bottom w:val="none" w:sz="0" w:space="0" w:color="auto"/>
        <w:right w:val="none" w:sz="0" w:space="0" w:color="auto"/>
      </w:divBdr>
    </w:div>
    <w:div w:id="1267611860">
      <w:bodyDiv w:val="1"/>
      <w:marLeft w:val="0"/>
      <w:marRight w:val="0"/>
      <w:marTop w:val="0"/>
      <w:marBottom w:val="0"/>
      <w:divBdr>
        <w:top w:val="none" w:sz="0" w:space="0" w:color="auto"/>
        <w:left w:val="none" w:sz="0" w:space="0" w:color="auto"/>
        <w:bottom w:val="none" w:sz="0" w:space="0" w:color="auto"/>
        <w:right w:val="none" w:sz="0" w:space="0" w:color="auto"/>
      </w:divBdr>
    </w:div>
    <w:div w:id="1274900097">
      <w:bodyDiv w:val="1"/>
      <w:marLeft w:val="0"/>
      <w:marRight w:val="0"/>
      <w:marTop w:val="0"/>
      <w:marBottom w:val="0"/>
      <w:divBdr>
        <w:top w:val="none" w:sz="0" w:space="0" w:color="auto"/>
        <w:left w:val="none" w:sz="0" w:space="0" w:color="auto"/>
        <w:bottom w:val="none" w:sz="0" w:space="0" w:color="auto"/>
        <w:right w:val="none" w:sz="0" w:space="0" w:color="auto"/>
      </w:divBdr>
    </w:div>
    <w:div w:id="1279920685">
      <w:bodyDiv w:val="1"/>
      <w:marLeft w:val="0"/>
      <w:marRight w:val="0"/>
      <w:marTop w:val="0"/>
      <w:marBottom w:val="0"/>
      <w:divBdr>
        <w:top w:val="none" w:sz="0" w:space="0" w:color="auto"/>
        <w:left w:val="none" w:sz="0" w:space="0" w:color="auto"/>
        <w:bottom w:val="none" w:sz="0" w:space="0" w:color="auto"/>
        <w:right w:val="none" w:sz="0" w:space="0" w:color="auto"/>
      </w:divBdr>
      <w:divsChild>
        <w:div w:id="1072462171">
          <w:marLeft w:val="0"/>
          <w:marRight w:val="0"/>
          <w:marTop w:val="0"/>
          <w:marBottom w:val="0"/>
          <w:divBdr>
            <w:top w:val="none" w:sz="0" w:space="0" w:color="auto"/>
            <w:left w:val="none" w:sz="0" w:space="0" w:color="auto"/>
            <w:bottom w:val="none" w:sz="0" w:space="0" w:color="auto"/>
            <w:right w:val="none" w:sz="0" w:space="0" w:color="auto"/>
          </w:divBdr>
        </w:div>
      </w:divsChild>
    </w:div>
    <w:div w:id="1289628575">
      <w:bodyDiv w:val="1"/>
      <w:marLeft w:val="0"/>
      <w:marRight w:val="0"/>
      <w:marTop w:val="0"/>
      <w:marBottom w:val="0"/>
      <w:divBdr>
        <w:top w:val="none" w:sz="0" w:space="0" w:color="auto"/>
        <w:left w:val="none" w:sz="0" w:space="0" w:color="auto"/>
        <w:bottom w:val="none" w:sz="0" w:space="0" w:color="auto"/>
        <w:right w:val="none" w:sz="0" w:space="0" w:color="auto"/>
      </w:divBdr>
    </w:div>
    <w:div w:id="1337030160">
      <w:bodyDiv w:val="1"/>
      <w:marLeft w:val="0"/>
      <w:marRight w:val="0"/>
      <w:marTop w:val="0"/>
      <w:marBottom w:val="0"/>
      <w:divBdr>
        <w:top w:val="none" w:sz="0" w:space="0" w:color="auto"/>
        <w:left w:val="none" w:sz="0" w:space="0" w:color="auto"/>
        <w:bottom w:val="none" w:sz="0" w:space="0" w:color="auto"/>
        <w:right w:val="none" w:sz="0" w:space="0" w:color="auto"/>
      </w:divBdr>
      <w:divsChild>
        <w:div w:id="628441598">
          <w:marLeft w:val="0"/>
          <w:marRight w:val="0"/>
          <w:marTop w:val="0"/>
          <w:marBottom w:val="0"/>
          <w:divBdr>
            <w:top w:val="none" w:sz="0" w:space="0" w:color="auto"/>
            <w:left w:val="none" w:sz="0" w:space="0" w:color="auto"/>
            <w:bottom w:val="none" w:sz="0" w:space="0" w:color="auto"/>
            <w:right w:val="none" w:sz="0" w:space="0" w:color="auto"/>
          </w:divBdr>
          <w:divsChild>
            <w:div w:id="2098017451">
              <w:marLeft w:val="0"/>
              <w:marRight w:val="0"/>
              <w:marTop w:val="0"/>
              <w:marBottom w:val="0"/>
              <w:divBdr>
                <w:top w:val="none" w:sz="0" w:space="0" w:color="auto"/>
                <w:left w:val="none" w:sz="0" w:space="0" w:color="auto"/>
                <w:bottom w:val="none" w:sz="0" w:space="0" w:color="auto"/>
                <w:right w:val="none" w:sz="0" w:space="0" w:color="auto"/>
              </w:divBdr>
              <w:divsChild>
                <w:div w:id="1252741466">
                  <w:marLeft w:val="0"/>
                  <w:marRight w:val="0"/>
                  <w:marTop w:val="0"/>
                  <w:marBottom w:val="0"/>
                  <w:divBdr>
                    <w:top w:val="none" w:sz="0" w:space="0" w:color="auto"/>
                    <w:left w:val="none" w:sz="0" w:space="0" w:color="auto"/>
                    <w:bottom w:val="none" w:sz="0" w:space="0" w:color="auto"/>
                    <w:right w:val="none" w:sz="0" w:space="0" w:color="auto"/>
                  </w:divBdr>
                  <w:divsChild>
                    <w:div w:id="43728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387087">
      <w:bodyDiv w:val="1"/>
      <w:marLeft w:val="0"/>
      <w:marRight w:val="0"/>
      <w:marTop w:val="0"/>
      <w:marBottom w:val="0"/>
      <w:divBdr>
        <w:top w:val="none" w:sz="0" w:space="0" w:color="auto"/>
        <w:left w:val="none" w:sz="0" w:space="0" w:color="auto"/>
        <w:bottom w:val="none" w:sz="0" w:space="0" w:color="auto"/>
        <w:right w:val="none" w:sz="0" w:space="0" w:color="auto"/>
      </w:divBdr>
    </w:div>
    <w:div w:id="1351300390">
      <w:bodyDiv w:val="1"/>
      <w:marLeft w:val="0"/>
      <w:marRight w:val="0"/>
      <w:marTop w:val="0"/>
      <w:marBottom w:val="0"/>
      <w:divBdr>
        <w:top w:val="none" w:sz="0" w:space="0" w:color="auto"/>
        <w:left w:val="none" w:sz="0" w:space="0" w:color="auto"/>
        <w:bottom w:val="none" w:sz="0" w:space="0" w:color="auto"/>
        <w:right w:val="none" w:sz="0" w:space="0" w:color="auto"/>
      </w:divBdr>
    </w:div>
    <w:div w:id="1364404607">
      <w:bodyDiv w:val="1"/>
      <w:marLeft w:val="0"/>
      <w:marRight w:val="0"/>
      <w:marTop w:val="0"/>
      <w:marBottom w:val="0"/>
      <w:divBdr>
        <w:top w:val="none" w:sz="0" w:space="0" w:color="auto"/>
        <w:left w:val="none" w:sz="0" w:space="0" w:color="auto"/>
        <w:bottom w:val="none" w:sz="0" w:space="0" w:color="auto"/>
        <w:right w:val="none" w:sz="0" w:space="0" w:color="auto"/>
      </w:divBdr>
    </w:div>
    <w:div w:id="1382754946">
      <w:bodyDiv w:val="1"/>
      <w:marLeft w:val="0"/>
      <w:marRight w:val="0"/>
      <w:marTop w:val="0"/>
      <w:marBottom w:val="0"/>
      <w:divBdr>
        <w:top w:val="none" w:sz="0" w:space="0" w:color="auto"/>
        <w:left w:val="none" w:sz="0" w:space="0" w:color="auto"/>
        <w:bottom w:val="none" w:sz="0" w:space="0" w:color="auto"/>
        <w:right w:val="none" w:sz="0" w:space="0" w:color="auto"/>
      </w:divBdr>
    </w:div>
    <w:div w:id="1401445101">
      <w:bodyDiv w:val="1"/>
      <w:marLeft w:val="0"/>
      <w:marRight w:val="0"/>
      <w:marTop w:val="0"/>
      <w:marBottom w:val="0"/>
      <w:divBdr>
        <w:top w:val="none" w:sz="0" w:space="0" w:color="auto"/>
        <w:left w:val="none" w:sz="0" w:space="0" w:color="auto"/>
        <w:bottom w:val="none" w:sz="0" w:space="0" w:color="auto"/>
        <w:right w:val="none" w:sz="0" w:space="0" w:color="auto"/>
      </w:divBdr>
    </w:div>
    <w:div w:id="1403142052">
      <w:bodyDiv w:val="1"/>
      <w:marLeft w:val="0"/>
      <w:marRight w:val="0"/>
      <w:marTop w:val="0"/>
      <w:marBottom w:val="0"/>
      <w:divBdr>
        <w:top w:val="none" w:sz="0" w:space="0" w:color="auto"/>
        <w:left w:val="none" w:sz="0" w:space="0" w:color="auto"/>
        <w:bottom w:val="none" w:sz="0" w:space="0" w:color="auto"/>
        <w:right w:val="none" w:sz="0" w:space="0" w:color="auto"/>
      </w:divBdr>
    </w:div>
    <w:div w:id="1411276071">
      <w:bodyDiv w:val="1"/>
      <w:marLeft w:val="0"/>
      <w:marRight w:val="0"/>
      <w:marTop w:val="0"/>
      <w:marBottom w:val="0"/>
      <w:divBdr>
        <w:top w:val="none" w:sz="0" w:space="0" w:color="auto"/>
        <w:left w:val="none" w:sz="0" w:space="0" w:color="auto"/>
        <w:bottom w:val="none" w:sz="0" w:space="0" w:color="auto"/>
        <w:right w:val="none" w:sz="0" w:space="0" w:color="auto"/>
      </w:divBdr>
    </w:div>
    <w:div w:id="1419710276">
      <w:bodyDiv w:val="1"/>
      <w:marLeft w:val="0"/>
      <w:marRight w:val="0"/>
      <w:marTop w:val="0"/>
      <w:marBottom w:val="0"/>
      <w:divBdr>
        <w:top w:val="none" w:sz="0" w:space="0" w:color="auto"/>
        <w:left w:val="none" w:sz="0" w:space="0" w:color="auto"/>
        <w:bottom w:val="none" w:sz="0" w:space="0" w:color="auto"/>
        <w:right w:val="none" w:sz="0" w:space="0" w:color="auto"/>
      </w:divBdr>
    </w:div>
    <w:div w:id="1457337093">
      <w:bodyDiv w:val="1"/>
      <w:marLeft w:val="0"/>
      <w:marRight w:val="0"/>
      <w:marTop w:val="0"/>
      <w:marBottom w:val="0"/>
      <w:divBdr>
        <w:top w:val="none" w:sz="0" w:space="0" w:color="auto"/>
        <w:left w:val="none" w:sz="0" w:space="0" w:color="auto"/>
        <w:bottom w:val="none" w:sz="0" w:space="0" w:color="auto"/>
        <w:right w:val="none" w:sz="0" w:space="0" w:color="auto"/>
      </w:divBdr>
      <w:divsChild>
        <w:div w:id="618684969">
          <w:marLeft w:val="0"/>
          <w:marRight w:val="0"/>
          <w:marTop w:val="0"/>
          <w:marBottom w:val="0"/>
          <w:divBdr>
            <w:top w:val="none" w:sz="0" w:space="0" w:color="auto"/>
            <w:left w:val="none" w:sz="0" w:space="0" w:color="auto"/>
            <w:bottom w:val="none" w:sz="0" w:space="0" w:color="auto"/>
            <w:right w:val="none" w:sz="0" w:space="0" w:color="auto"/>
          </w:divBdr>
        </w:div>
      </w:divsChild>
    </w:div>
    <w:div w:id="1498227980">
      <w:bodyDiv w:val="1"/>
      <w:marLeft w:val="0"/>
      <w:marRight w:val="0"/>
      <w:marTop w:val="0"/>
      <w:marBottom w:val="0"/>
      <w:divBdr>
        <w:top w:val="none" w:sz="0" w:space="0" w:color="auto"/>
        <w:left w:val="none" w:sz="0" w:space="0" w:color="auto"/>
        <w:bottom w:val="none" w:sz="0" w:space="0" w:color="auto"/>
        <w:right w:val="none" w:sz="0" w:space="0" w:color="auto"/>
      </w:divBdr>
    </w:div>
    <w:div w:id="1520392578">
      <w:bodyDiv w:val="1"/>
      <w:marLeft w:val="0"/>
      <w:marRight w:val="0"/>
      <w:marTop w:val="0"/>
      <w:marBottom w:val="0"/>
      <w:divBdr>
        <w:top w:val="none" w:sz="0" w:space="0" w:color="auto"/>
        <w:left w:val="none" w:sz="0" w:space="0" w:color="auto"/>
        <w:bottom w:val="none" w:sz="0" w:space="0" w:color="auto"/>
        <w:right w:val="none" w:sz="0" w:space="0" w:color="auto"/>
      </w:divBdr>
      <w:divsChild>
        <w:div w:id="1024936671">
          <w:marLeft w:val="0"/>
          <w:marRight w:val="0"/>
          <w:marTop w:val="0"/>
          <w:marBottom w:val="0"/>
          <w:divBdr>
            <w:top w:val="none" w:sz="0" w:space="0" w:color="auto"/>
            <w:left w:val="none" w:sz="0" w:space="0" w:color="auto"/>
            <w:bottom w:val="none" w:sz="0" w:space="0" w:color="auto"/>
            <w:right w:val="none" w:sz="0" w:space="0" w:color="auto"/>
          </w:divBdr>
        </w:div>
      </w:divsChild>
    </w:div>
    <w:div w:id="1538393876">
      <w:bodyDiv w:val="1"/>
      <w:marLeft w:val="0"/>
      <w:marRight w:val="0"/>
      <w:marTop w:val="0"/>
      <w:marBottom w:val="0"/>
      <w:divBdr>
        <w:top w:val="none" w:sz="0" w:space="0" w:color="auto"/>
        <w:left w:val="none" w:sz="0" w:space="0" w:color="auto"/>
        <w:bottom w:val="none" w:sz="0" w:space="0" w:color="auto"/>
        <w:right w:val="none" w:sz="0" w:space="0" w:color="auto"/>
      </w:divBdr>
    </w:div>
    <w:div w:id="1543514030">
      <w:bodyDiv w:val="1"/>
      <w:marLeft w:val="0"/>
      <w:marRight w:val="0"/>
      <w:marTop w:val="0"/>
      <w:marBottom w:val="0"/>
      <w:divBdr>
        <w:top w:val="none" w:sz="0" w:space="0" w:color="auto"/>
        <w:left w:val="none" w:sz="0" w:space="0" w:color="auto"/>
        <w:bottom w:val="none" w:sz="0" w:space="0" w:color="auto"/>
        <w:right w:val="none" w:sz="0" w:space="0" w:color="auto"/>
      </w:divBdr>
    </w:div>
    <w:div w:id="1550532340">
      <w:bodyDiv w:val="1"/>
      <w:marLeft w:val="0"/>
      <w:marRight w:val="0"/>
      <w:marTop w:val="0"/>
      <w:marBottom w:val="0"/>
      <w:divBdr>
        <w:top w:val="none" w:sz="0" w:space="0" w:color="auto"/>
        <w:left w:val="none" w:sz="0" w:space="0" w:color="auto"/>
        <w:bottom w:val="none" w:sz="0" w:space="0" w:color="auto"/>
        <w:right w:val="none" w:sz="0" w:space="0" w:color="auto"/>
      </w:divBdr>
    </w:div>
    <w:div w:id="1574198801">
      <w:bodyDiv w:val="1"/>
      <w:marLeft w:val="0"/>
      <w:marRight w:val="0"/>
      <w:marTop w:val="0"/>
      <w:marBottom w:val="0"/>
      <w:divBdr>
        <w:top w:val="none" w:sz="0" w:space="0" w:color="auto"/>
        <w:left w:val="none" w:sz="0" w:space="0" w:color="auto"/>
        <w:bottom w:val="none" w:sz="0" w:space="0" w:color="auto"/>
        <w:right w:val="none" w:sz="0" w:space="0" w:color="auto"/>
      </w:divBdr>
      <w:divsChild>
        <w:div w:id="2050912543">
          <w:marLeft w:val="0"/>
          <w:marRight w:val="0"/>
          <w:marTop w:val="0"/>
          <w:marBottom w:val="0"/>
          <w:divBdr>
            <w:top w:val="none" w:sz="0" w:space="0" w:color="auto"/>
            <w:left w:val="none" w:sz="0" w:space="0" w:color="auto"/>
            <w:bottom w:val="none" w:sz="0" w:space="0" w:color="auto"/>
            <w:right w:val="none" w:sz="0" w:space="0" w:color="auto"/>
          </w:divBdr>
        </w:div>
      </w:divsChild>
    </w:div>
    <w:div w:id="1628202604">
      <w:bodyDiv w:val="1"/>
      <w:marLeft w:val="0"/>
      <w:marRight w:val="0"/>
      <w:marTop w:val="0"/>
      <w:marBottom w:val="0"/>
      <w:divBdr>
        <w:top w:val="none" w:sz="0" w:space="0" w:color="auto"/>
        <w:left w:val="none" w:sz="0" w:space="0" w:color="auto"/>
        <w:bottom w:val="none" w:sz="0" w:space="0" w:color="auto"/>
        <w:right w:val="none" w:sz="0" w:space="0" w:color="auto"/>
      </w:divBdr>
    </w:div>
    <w:div w:id="1654991412">
      <w:bodyDiv w:val="1"/>
      <w:marLeft w:val="0"/>
      <w:marRight w:val="0"/>
      <w:marTop w:val="0"/>
      <w:marBottom w:val="0"/>
      <w:divBdr>
        <w:top w:val="none" w:sz="0" w:space="0" w:color="auto"/>
        <w:left w:val="none" w:sz="0" w:space="0" w:color="auto"/>
        <w:bottom w:val="none" w:sz="0" w:space="0" w:color="auto"/>
        <w:right w:val="none" w:sz="0" w:space="0" w:color="auto"/>
      </w:divBdr>
    </w:div>
    <w:div w:id="1666782749">
      <w:bodyDiv w:val="1"/>
      <w:marLeft w:val="0"/>
      <w:marRight w:val="0"/>
      <w:marTop w:val="0"/>
      <w:marBottom w:val="0"/>
      <w:divBdr>
        <w:top w:val="none" w:sz="0" w:space="0" w:color="auto"/>
        <w:left w:val="none" w:sz="0" w:space="0" w:color="auto"/>
        <w:bottom w:val="none" w:sz="0" w:space="0" w:color="auto"/>
        <w:right w:val="none" w:sz="0" w:space="0" w:color="auto"/>
      </w:divBdr>
      <w:divsChild>
        <w:div w:id="1017658421">
          <w:marLeft w:val="0"/>
          <w:marRight w:val="0"/>
          <w:marTop w:val="0"/>
          <w:marBottom w:val="0"/>
          <w:divBdr>
            <w:top w:val="none" w:sz="0" w:space="0" w:color="auto"/>
            <w:left w:val="none" w:sz="0" w:space="0" w:color="auto"/>
            <w:bottom w:val="none" w:sz="0" w:space="0" w:color="auto"/>
            <w:right w:val="none" w:sz="0" w:space="0" w:color="auto"/>
          </w:divBdr>
          <w:divsChild>
            <w:div w:id="2145811006">
              <w:marLeft w:val="0"/>
              <w:marRight w:val="0"/>
              <w:marTop w:val="0"/>
              <w:marBottom w:val="0"/>
              <w:divBdr>
                <w:top w:val="none" w:sz="0" w:space="0" w:color="auto"/>
                <w:left w:val="none" w:sz="0" w:space="0" w:color="auto"/>
                <w:bottom w:val="none" w:sz="0" w:space="0" w:color="auto"/>
                <w:right w:val="none" w:sz="0" w:space="0" w:color="auto"/>
              </w:divBdr>
              <w:divsChild>
                <w:div w:id="188035809">
                  <w:marLeft w:val="0"/>
                  <w:marRight w:val="0"/>
                  <w:marTop w:val="0"/>
                  <w:marBottom w:val="0"/>
                  <w:divBdr>
                    <w:top w:val="none" w:sz="0" w:space="0" w:color="auto"/>
                    <w:left w:val="none" w:sz="0" w:space="0" w:color="auto"/>
                    <w:bottom w:val="none" w:sz="0" w:space="0" w:color="auto"/>
                    <w:right w:val="none" w:sz="0" w:space="0" w:color="auto"/>
                  </w:divBdr>
                  <w:divsChild>
                    <w:div w:id="915748301">
                      <w:marLeft w:val="0"/>
                      <w:marRight w:val="0"/>
                      <w:marTop w:val="0"/>
                      <w:marBottom w:val="0"/>
                      <w:divBdr>
                        <w:top w:val="none" w:sz="0" w:space="0" w:color="auto"/>
                        <w:left w:val="none" w:sz="0" w:space="0" w:color="auto"/>
                        <w:bottom w:val="none" w:sz="0" w:space="0" w:color="auto"/>
                        <w:right w:val="none" w:sz="0" w:space="0" w:color="auto"/>
                      </w:divBdr>
                      <w:divsChild>
                        <w:div w:id="53966299">
                          <w:marLeft w:val="0"/>
                          <w:marRight w:val="0"/>
                          <w:marTop w:val="0"/>
                          <w:marBottom w:val="0"/>
                          <w:divBdr>
                            <w:top w:val="none" w:sz="0" w:space="0" w:color="auto"/>
                            <w:left w:val="none" w:sz="0" w:space="0" w:color="auto"/>
                            <w:bottom w:val="none" w:sz="0" w:space="0" w:color="auto"/>
                            <w:right w:val="none" w:sz="0" w:space="0" w:color="auto"/>
                          </w:divBdr>
                        </w:div>
                        <w:div w:id="155154783">
                          <w:marLeft w:val="0"/>
                          <w:marRight w:val="0"/>
                          <w:marTop w:val="0"/>
                          <w:marBottom w:val="0"/>
                          <w:divBdr>
                            <w:top w:val="none" w:sz="0" w:space="0" w:color="auto"/>
                            <w:left w:val="none" w:sz="0" w:space="0" w:color="auto"/>
                            <w:bottom w:val="none" w:sz="0" w:space="0" w:color="auto"/>
                            <w:right w:val="none" w:sz="0" w:space="0" w:color="auto"/>
                          </w:divBdr>
                        </w:div>
                        <w:div w:id="224802145">
                          <w:marLeft w:val="0"/>
                          <w:marRight w:val="0"/>
                          <w:marTop w:val="0"/>
                          <w:marBottom w:val="0"/>
                          <w:divBdr>
                            <w:top w:val="none" w:sz="0" w:space="0" w:color="auto"/>
                            <w:left w:val="none" w:sz="0" w:space="0" w:color="auto"/>
                            <w:bottom w:val="none" w:sz="0" w:space="0" w:color="auto"/>
                            <w:right w:val="none" w:sz="0" w:space="0" w:color="auto"/>
                          </w:divBdr>
                        </w:div>
                        <w:div w:id="258149050">
                          <w:marLeft w:val="0"/>
                          <w:marRight w:val="0"/>
                          <w:marTop w:val="0"/>
                          <w:marBottom w:val="0"/>
                          <w:divBdr>
                            <w:top w:val="none" w:sz="0" w:space="0" w:color="auto"/>
                            <w:left w:val="none" w:sz="0" w:space="0" w:color="auto"/>
                            <w:bottom w:val="none" w:sz="0" w:space="0" w:color="auto"/>
                            <w:right w:val="none" w:sz="0" w:space="0" w:color="auto"/>
                          </w:divBdr>
                        </w:div>
                        <w:div w:id="292949552">
                          <w:marLeft w:val="0"/>
                          <w:marRight w:val="0"/>
                          <w:marTop w:val="0"/>
                          <w:marBottom w:val="0"/>
                          <w:divBdr>
                            <w:top w:val="none" w:sz="0" w:space="0" w:color="auto"/>
                            <w:left w:val="none" w:sz="0" w:space="0" w:color="auto"/>
                            <w:bottom w:val="none" w:sz="0" w:space="0" w:color="auto"/>
                            <w:right w:val="none" w:sz="0" w:space="0" w:color="auto"/>
                          </w:divBdr>
                        </w:div>
                        <w:div w:id="338318757">
                          <w:marLeft w:val="0"/>
                          <w:marRight w:val="0"/>
                          <w:marTop w:val="0"/>
                          <w:marBottom w:val="0"/>
                          <w:divBdr>
                            <w:top w:val="none" w:sz="0" w:space="0" w:color="auto"/>
                            <w:left w:val="none" w:sz="0" w:space="0" w:color="auto"/>
                            <w:bottom w:val="none" w:sz="0" w:space="0" w:color="auto"/>
                            <w:right w:val="none" w:sz="0" w:space="0" w:color="auto"/>
                          </w:divBdr>
                        </w:div>
                        <w:div w:id="427238867">
                          <w:marLeft w:val="0"/>
                          <w:marRight w:val="0"/>
                          <w:marTop w:val="0"/>
                          <w:marBottom w:val="0"/>
                          <w:divBdr>
                            <w:top w:val="none" w:sz="0" w:space="0" w:color="auto"/>
                            <w:left w:val="none" w:sz="0" w:space="0" w:color="auto"/>
                            <w:bottom w:val="none" w:sz="0" w:space="0" w:color="auto"/>
                            <w:right w:val="none" w:sz="0" w:space="0" w:color="auto"/>
                          </w:divBdr>
                        </w:div>
                        <w:div w:id="454180295">
                          <w:marLeft w:val="0"/>
                          <w:marRight w:val="0"/>
                          <w:marTop w:val="0"/>
                          <w:marBottom w:val="0"/>
                          <w:divBdr>
                            <w:top w:val="none" w:sz="0" w:space="0" w:color="auto"/>
                            <w:left w:val="none" w:sz="0" w:space="0" w:color="auto"/>
                            <w:bottom w:val="none" w:sz="0" w:space="0" w:color="auto"/>
                            <w:right w:val="none" w:sz="0" w:space="0" w:color="auto"/>
                          </w:divBdr>
                        </w:div>
                        <w:div w:id="527067591">
                          <w:marLeft w:val="0"/>
                          <w:marRight w:val="0"/>
                          <w:marTop w:val="0"/>
                          <w:marBottom w:val="0"/>
                          <w:divBdr>
                            <w:top w:val="none" w:sz="0" w:space="0" w:color="auto"/>
                            <w:left w:val="none" w:sz="0" w:space="0" w:color="auto"/>
                            <w:bottom w:val="none" w:sz="0" w:space="0" w:color="auto"/>
                            <w:right w:val="none" w:sz="0" w:space="0" w:color="auto"/>
                          </w:divBdr>
                        </w:div>
                        <w:div w:id="622610777">
                          <w:marLeft w:val="0"/>
                          <w:marRight w:val="0"/>
                          <w:marTop w:val="0"/>
                          <w:marBottom w:val="0"/>
                          <w:divBdr>
                            <w:top w:val="none" w:sz="0" w:space="0" w:color="auto"/>
                            <w:left w:val="none" w:sz="0" w:space="0" w:color="auto"/>
                            <w:bottom w:val="none" w:sz="0" w:space="0" w:color="auto"/>
                            <w:right w:val="none" w:sz="0" w:space="0" w:color="auto"/>
                          </w:divBdr>
                        </w:div>
                        <w:div w:id="628241595">
                          <w:marLeft w:val="0"/>
                          <w:marRight w:val="0"/>
                          <w:marTop w:val="0"/>
                          <w:marBottom w:val="0"/>
                          <w:divBdr>
                            <w:top w:val="none" w:sz="0" w:space="0" w:color="auto"/>
                            <w:left w:val="none" w:sz="0" w:space="0" w:color="auto"/>
                            <w:bottom w:val="none" w:sz="0" w:space="0" w:color="auto"/>
                            <w:right w:val="none" w:sz="0" w:space="0" w:color="auto"/>
                          </w:divBdr>
                        </w:div>
                        <w:div w:id="648360129">
                          <w:marLeft w:val="0"/>
                          <w:marRight w:val="0"/>
                          <w:marTop w:val="0"/>
                          <w:marBottom w:val="0"/>
                          <w:divBdr>
                            <w:top w:val="none" w:sz="0" w:space="0" w:color="auto"/>
                            <w:left w:val="none" w:sz="0" w:space="0" w:color="auto"/>
                            <w:bottom w:val="none" w:sz="0" w:space="0" w:color="auto"/>
                            <w:right w:val="none" w:sz="0" w:space="0" w:color="auto"/>
                          </w:divBdr>
                        </w:div>
                        <w:div w:id="690836189">
                          <w:marLeft w:val="0"/>
                          <w:marRight w:val="0"/>
                          <w:marTop w:val="0"/>
                          <w:marBottom w:val="0"/>
                          <w:divBdr>
                            <w:top w:val="none" w:sz="0" w:space="0" w:color="auto"/>
                            <w:left w:val="none" w:sz="0" w:space="0" w:color="auto"/>
                            <w:bottom w:val="none" w:sz="0" w:space="0" w:color="auto"/>
                            <w:right w:val="none" w:sz="0" w:space="0" w:color="auto"/>
                          </w:divBdr>
                        </w:div>
                        <w:div w:id="758871015">
                          <w:marLeft w:val="0"/>
                          <w:marRight w:val="0"/>
                          <w:marTop w:val="0"/>
                          <w:marBottom w:val="0"/>
                          <w:divBdr>
                            <w:top w:val="none" w:sz="0" w:space="0" w:color="auto"/>
                            <w:left w:val="none" w:sz="0" w:space="0" w:color="auto"/>
                            <w:bottom w:val="none" w:sz="0" w:space="0" w:color="auto"/>
                            <w:right w:val="none" w:sz="0" w:space="0" w:color="auto"/>
                          </w:divBdr>
                        </w:div>
                        <w:div w:id="788671015">
                          <w:marLeft w:val="0"/>
                          <w:marRight w:val="0"/>
                          <w:marTop w:val="0"/>
                          <w:marBottom w:val="0"/>
                          <w:divBdr>
                            <w:top w:val="none" w:sz="0" w:space="0" w:color="auto"/>
                            <w:left w:val="none" w:sz="0" w:space="0" w:color="auto"/>
                            <w:bottom w:val="none" w:sz="0" w:space="0" w:color="auto"/>
                            <w:right w:val="none" w:sz="0" w:space="0" w:color="auto"/>
                          </w:divBdr>
                        </w:div>
                        <w:div w:id="800348641">
                          <w:marLeft w:val="0"/>
                          <w:marRight w:val="0"/>
                          <w:marTop w:val="0"/>
                          <w:marBottom w:val="0"/>
                          <w:divBdr>
                            <w:top w:val="none" w:sz="0" w:space="0" w:color="auto"/>
                            <w:left w:val="none" w:sz="0" w:space="0" w:color="auto"/>
                            <w:bottom w:val="none" w:sz="0" w:space="0" w:color="auto"/>
                            <w:right w:val="none" w:sz="0" w:space="0" w:color="auto"/>
                          </w:divBdr>
                        </w:div>
                        <w:div w:id="856046226">
                          <w:marLeft w:val="0"/>
                          <w:marRight w:val="0"/>
                          <w:marTop w:val="0"/>
                          <w:marBottom w:val="0"/>
                          <w:divBdr>
                            <w:top w:val="none" w:sz="0" w:space="0" w:color="auto"/>
                            <w:left w:val="none" w:sz="0" w:space="0" w:color="auto"/>
                            <w:bottom w:val="none" w:sz="0" w:space="0" w:color="auto"/>
                            <w:right w:val="none" w:sz="0" w:space="0" w:color="auto"/>
                          </w:divBdr>
                        </w:div>
                        <w:div w:id="1021857999">
                          <w:marLeft w:val="0"/>
                          <w:marRight w:val="0"/>
                          <w:marTop w:val="0"/>
                          <w:marBottom w:val="0"/>
                          <w:divBdr>
                            <w:top w:val="none" w:sz="0" w:space="0" w:color="auto"/>
                            <w:left w:val="none" w:sz="0" w:space="0" w:color="auto"/>
                            <w:bottom w:val="none" w:sz="0" w:space="0" w:color="auto"/>
                            <w:right w:val="none" w:sz="0" w:space="0" w:color="auto"/>
                          </w:divBdr>
                        </w:div>
                        <w:div w:id="1030373740">
                          <w:marLeft w:val="0"/>
                          <w:marRight w:val="0"/>
                          <w:marTop w:val="0"/>
                          <w:marBottom w:val="0"/>
                          <w:divBdr>
                            <w:top w:val="none" w:sz="0" w:space="0" w:color="auto"/>
                            <w:left w:val="none" w:sz="0" w:space="0" w:color="auto"/>
                            <w:bottom w:val="none" w:sz="0" w:space="0" w:color="auto"/>
                            <w:right w:val="none" w:sz="0" w:space="0" w:color="auto"/>
                          </w:divBdr>
                        </w:div>
                        <w:div w:id="1033768471">
                          <w:marLeft w:val="0"/>
                          <w:marRight w:val="0"/>
                          <w:marTop w:val="0"/>
                          <w:marBottom w:val="0"/>
                          <w:divBdr>
                            <w:top w:val="none" w:sz="0" w:space="0" w:color="auto"/>
                            <w:left w:val="none" w:sz="0" w:space="0" w:color="auto"/>
                            <w:bottom w:val="none" w:sz="0" w:space="0" w:color="auto"/>
                            <w:right w:val="none" w:sz="0" w:space="0" w:color="auto"/>
                          </w:divBdr>
                        </w:div>
                        <w:div w:id="1076439820">
                          <w:marLeft w:val="0"/>
                          <w:marRight w:val="0"/>
                          <w:marTop w:val="0"/>
                          <w:marBottom w:val="0"/>
                          <w:divBdr>
                            <w:top w:val="none" w:sz="0" w:space="0" w:color="auto"/>
                            <w:left w:val="none" w:sz="0" w:space="0" w:color="auto"/>
                            <w:bottom w:val="none" w:sz="0" w:space="0" w:color="auto"/>
                            <w:right w:val="none" w:sz="0" w:space="0" w:color="auto"/>
                          </w:divBdr>
                        </w:div>
                        <w:div w:id="1102265297">
                          <w:marLeft w:val="0"/>
                          <w:marRight w:val="0"/>
                          <w:marTop w:val="0"/>
                          <w:marBottom w:val="0"/>
                          <w:divBdr>
                            <w:top w:val="none" w:sz="0" w:space="0" w:color="auto"/>
                            <w:left w:val="none" w:sz="0" w:space="0" w:color="auto"/>
                            <w:bottom w:val="none" w:sz="0" w:space="0" w:color="auto"/>
                            <w:right w:val="none" w:sz="0" w:space="0" w:color="auto"/>
                          </w:divBdr>
                        </w:div>
                        <w:div w:id="1136026386">
                          <w:marLeft w:val="0"/>
                          <w:marRight w:val="0"/>
                          <w:marTop w:val="0"/>
                          <w:marBottom w:val="0"/>
                          <w:divBdr>
                            <w:top w:val="none" w:sz="0" w:space="0" w:color="auto"/>
                            <w:left w:val="none" w:sz="0" w:space="0" w:color="auto"/>
                            <w:bottom w:val="none" w:sz="0" w:space="0" w:color="auto"/>
                            <w:right w:val="none" w:sz="0" w:space="0" w:color="auto"/>
                          </w:divBdr>
                        </w:div>
                        <w:div w:id="1463306652">
                          <w:marLeft w:val="0"/>
                          <w:marRight w:val="0"/>
                          <w:marTop w:val="0"/>
                          <w:marBottom w:val="0"/>
                          <w:divBdr>
                            <w:top w:val="none" w:sz="0" w:space="0" w:color="auto"/>
                            <w:left w:val="none" w:sz="0" w:space="0" w:color="auto"/>
                            <w:bottom w:val="none" w:sz="0" w:space="0" w:color="auto"/>
                            <w:right w:val="none" w:sz="0" w:space="0" w:color="auto"/>
                          </w:divBdr>
                        </w:div>
                        <w:div w:id="1474327716">
                          <w:marLeft w:val="0"/>
                          <w:marRight w:val="0"/>
                          <w:marTop w:val="0"/>
                          <w:marBottom w:val="0"/>
                          <w:divBdr>
                            <w:top w:val="none" w:sz="0" w:space="0" w:color="auto"/>
                            <w:left w:val="none" w:sz="0" w:space="0" w:color="auto"/>
                            <w:bottom w:val="none" w:sz="0" w:space="0" w:color="auto"/>
                            <w:right w:val="none" w:sz="0" w:space="0" w:color="auto"/>
                          </w:divBdr>
                        </w:div>
                        <w:div w:id="1483961505">
                          <w:marLeft w:val="0"/>
                          <w:marRight w:val="0"/>
                          <w:marTop w:val="0"/>
                          <w:marBottom w:val="0"/>
                          <w:divBdr>
                            <w:top w:val="none" w:sz="0" w:space="0" w:color="auto"/>
                            <w:left w:val="none" w:sz="0" w:space="0" w:color="auto"/>
                            <w:bottom w:val="none" w:sz="0" w:space="0" w:color="auto"/>
                            <w:right w:val="none" w:sz="0" w:space="0" w:color="auto"/>
                          </w:divBdr>
                        </w:div>
                        <w:div w:id="1505515251">
                          <w:marLeft w:val="0"/>
                          <w:marRight w:val="0"/>
                          <w:marTop w:val="0"/>
                          <w:marBottom w:val="0"/>
                          <w:divBdr>
                            <w:top w:val="none" w:sz="0" w:space="0" w:color="auto"/>
                            <w:left w:val="none" w:sz="0" w:space="0" w:color="auto"/>
                            <w:bottom w:val="none" w:sz="0" w:space="0" w:color="auto"/>
                            <w:right w:val="none" w:sz="0" w:space="0" w:color="auto"/>
                          </w:divBdr>
                        </w:div>
                        <w:div w:id="1542204468">
                          <w:marLeft w:val="0"/>
                          <w:marRight w:val="0"/>
                          <w:marTop w:val="0"/>
                          <w:marBottom w:val="0"/>
                          <w:divBdr>
                            <w:top w:val="none" w:sz="0" w:space="0" w:color="auto"/>
                            <w:left w:val="none" w:sz="0" w:space="0" w:color="auto"/>
                            <w:bottom w:val="none" w:sz="0" w:space="0" w:color="auto"/>
                            <w:right w:val="none" w:sz="0" w:space="0" w:color="auto"/>
                          </w:divBdr>
                        </w:div>
                        <w:div w:id="1677151297">
                          <w:marLeft w:val="0"/>
                          <w:marRight w:val="0"/>
                          <w:marTop w:val="0"/>
                          <w:marBottom w:val="0"/>
                          <w:divBdr>
                            <w:top w:val="none" w:sz="0" w:space="0" w:color="auto"/>
                            <w:left w:val="none" w:sz="0" w:space="0" w:color="auto"/>
                            <w:bottom w:val="none" w:sz="0" w:space="0" w:color="auto"/>
                            <w:right w:val="none" w:sz="0" w:space="0" w:color="auto"/>
                          </w:divBdr>
                        </w:div>
                        <w:div w:id="1751390723">
                          <w:marLeft w:val="0"/>
                          <w:marRight w:val="0"/>
                          <w:marTop w:val="0"/>
                          <w:marBottom w:val="0"/>
                          <w:divBdr>
                            <w:top w:val="none" w:sz="0" w:space="0" w:color="auto"/>
                            <w:left w:val="none" w:sz="0" w:space="0" w:color="auto"/>
                            <w:bottom w:val="none" w:sz="0" w:space="0" w:color="auto"/>
                            <w:right w:val="none" w:sz="0" w:space="0" w:color="auto"/>
                          </w:divBdr>
                        </w:div>
                        <w:div w:id="1758672453">
                          <w:marLeft w:val="0"/>
                          <w:marRight w:val="0"/>
                          <w:marTop w:val="0"/>
                          <w:marBottom w:val="0"/>
                          <w:divBdr>
                            <w:top w:val="none" w:sz="0" w:space="0" w:color="auto"/>
                            <w:left w:val="none" w:sz="0" w:space="0" w:color="auto"/>
                            <w:bottom w:val="none" w:sz="0" w:space="0" w:color="auto"/>
                            <w:right w:val="none" w:sz="0" w:space="0" w:color="auto"/>
                          </w:divBdr>
                        </w:div>
                        <w:div w:id="1787580943">
                          <w:marLeft w:val="0"/>
                          <w:marRight w:val="0"/>
                          <w:marTop w:val="0"/>
                          <w:marBottom w:val="0"/>
                          <w:divBdr>
                            <w:top w:val="none" w:sz="0" w:space="0" w:color="auto"/>
                            <w:left w:val="none" w:sz="0" w:space="0" w:color="auto"/>
                            <w:bottom w:val="none" w:sz="0" w:space="0" w:color="auto"/>
                            <w:right w:val="none" w:sz="0" w:space="0" w:color="auto"/>
                          </w:divBdr>
                        </w:div>
                        <w:div w:id="1877430322">
                          <w:marLeft w:val="0"/>
                          <w:marRight w:val="0"/>
                          <w:marTop w:val="0"/>
                          <w:marBottom w:val="0"/>
                          <w:divBdr>
                            <w:top w:val="none" w:sz="0" w:space="0" w:color="auto"/>
                            <w:left w:val="none" w:sz="0" w:space="0" w:color="auto"/>
                            <w:bottom w:val="none" w:sz="0" w:space="0" w:color="auto"/>
                            <w:right w:val="none" w:sz="0" w:space="0" w:color="auto"/>
                          </w:divBdr>
                        </w:div>
                        <w:div w:id="2043825398">
                          <w:marLeft w:val="0"/>
                          <w:marRight w:val="0"/>
                          <w:marTop w:val="0"/>
                          <w:marBottom w:val="0"/>
                          <w:divBdr>
                            <w:top w:val="none" w:sz="0" w:space="0" w:color="auto"/>
                            <w:left w:val="none" w:sz="0" w:space="0" w:color="auto"/>
                            <w:bottom w:val="none" w:sz="0" w:space="0" w:color="auto"/>
                            <w:right w:val="none" w:sz="0" w:space="0" w:color="auto"/>
                          </w:divBdr>
                        </w:div>
                        <w:div w:id="2047094397">
                          <w:marLeft w:val="0"/>
                          <w:marRight w:val="0"/>
                          <w:marTop w:val="0"/>
                          <w:marBottom w:val="0"/>
                          <w:divBdr>
                            <w:top w:val="none" w:sz="0" w:space="0" w:color="auto"/>
                            <w:left w:val="none" w:sz="0" w:space="0" w:color="auto"/>
                            <w:bottom w:val="none" w:sz="0" w:space="0" w:color="auto"/>
                            <w:right w:val="none" w:sz="0" w:space="0" w:color="auto"/>
                          </w:divBdr>
                        </w:div>
                        <w:div w:id="2072462674">
                          <w:marLeft w:val="0"/>
                          <w:marRight w:val="0"/>
                          <w:marTop w:val="0"/>
                          <w:marBottom w:val="0"/>
                          <w:divBdr>
                            <w:top w:val="none" w:sz="0" w:space="0" w:color="auto"/>
                            <w:left w:val="none" w:sz="0" w:space="0" w:color="auto"/>
                            <w:bottom w:val="none" w:sz="0" w:space="0" w:color="auto"/>
                            <w:right w:val="none" w:sz="0" w:space="0" w:color="auto"/>
                          </w:divBdr>
                        </w:div>
                        <w:div w:id="2080587905">
                          <w:marLeft w:val="0"/>
                          <w:marRight w:val="0"/>
                          <w:marTop w:val="0"/>
                          <w:marBottom w:val="0"/>
                          <w:divBdr>
                            <w:top w:val="none" w:sz="0" w:space="0" w:color="auto"/>
                            <w:left w:val="none" w:sz="0" w:space="0" w:color="auto"/>
                            <w:bottom w:val="none" w:sz="0" w:space="0" w:color="auto"/>
                            <w:right w:val="none" w:sz="0" w:space="0" w:color="auto"/>
                          </w:divBdr>
                        </w:div>
                        <w:div w:id="2081558840">
                          <w:marLeft w:val="0"/>
                          <w:marRight w:val="0"/>
                          <w:marTop w:val="0"/>
                          <w:marBottom w:val="0"/>
                          <w:divBdr>
                            <w:top w:val="none" w:sz="0" w:space="0" w:color="auto"/>
                            <w:left w:val="none" w:sz="0" w:space="0" w:color="auto"/>
                            <w:bottom w:val="none" w:sz="0" w:space="0" w:color="auto"/>
                            <w:right w:val="none" w:sz="0" w:space="0" w:color="auto"/>
                          </w:divBdr>
                        </w:div>
                        <w:div w:id="2083217244">
                          <w:marLeft w:val="0"/>
                          <w:marRight w:val="0"/>
                          <w:marTop w:val="0"/>
                          <w:marBottom w:val="0"/>
                          <w:divBdr>
                            <w:top w:val="none" w:sz="0" w:space="0" w:color="auto"/>
                            <w:left w:val="none" w:sz="0" w:space="0" w:color="auto"/>
                            <w:bottom w:val="none" w:sz="0" w:space="0" w:color="auto"/>
                            <w:right w:val="none" w:sz="0" w:space="0" w:color="auto"/>
                          </w:divBdr>
                        </w:div>
                        <w:div w:id="2101176952">
                          <w:marLeft w:val="0"/>
                          <w:marRight w:val="0"/>
                          <w:marTop w:val="0"/>
                          <w:marBottom w:val="0"/>
                          <w:divBdr>
                            <w:top w:val="none" w:sz="0" w:space="0" w:color="auto"/>
                            <w:left w:val="none" w:sz="0" w:space="0" w:color="auto"/>
                            <w:bottom w:val="none" w:sz="0" w:space="0" w:color="auto"/>
                            <w:right w:val="none" w:sz="0" w:space="0" w:color="auto"/>
                          </w:divBdr>
                        </w:div>
                        <w:div w:id="2142645391">
                          <w:marLeft w:val="0"/>
                          <w:marRight w:val="0"/>
                          <w:marTop w:val="0"/>
                          <w:marBottom w:val="0"/>
                          <w:divBdr>
                            <w:top w:val="none" w:sz="0" w:space="0" w:color="auto"/>
                            <w:left w:val="none" w:sz="0" w:space="0" w:color="auto"/>
                            <w:bottom w:val="none" w:sz="0" w:space="0" w:color="auto"/>
                            <w:right w:val="none" w:sz="0" w:space="0" w:color="auto"/>
                          </w:divBdr>
                        </w:div>
                        <w:div w:id="214612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7145726">
      <w:bodyDiv w:val="1"/>
      <w:marLeft w:val="0"/>
      <w:marRight w:val="0"/>
      <w:marTop w:val="0"/>
      <w:marBottom w:val="0"/>
      <w:divBdr>
        <w:top w:val="none" w:sz="0" w:space="0" w:color="auto"/>
        <w:left w:val="none" w:sz="0" w:space="0" w:color="auto"/>
        <w:bottom w:val="none" w:sz="0" w:space="0" w:color="auto"/>
        <w:right w:val="none" w:sz="0" w:space="0" w:color="auto"/>
      </w:divBdr>
    </w:div>
    <w:div w:id="1685473391">
      <w:bodyDiv w:val="1"/>
      <w:marLeft w:val="0"/>
      <w:marRight w:val="0"/>
      <w:marTop w:val="0"/>
      <w:marBottom w:val="0"/>
      <w:divBdr>
        <w:top w:val="none" w:sz="0" w:space="0" w:color="auto"/>
        <w:left w:val="none" w:sz="0" w:space="0" w:color="auto"/>
        <w:bottom w:val="none" w:sz="0" w:space="0" w:color="auto"/>
        <w:right w:val="none" w:sz="0" w:space="0" w:color="auto"/>
      </w:divBdr>
    </w:div>
    <w:div w:id="1686129720">
      <w:bodyDiv w:val="1"/>
      <w:marLeft w:val="0"/>
      <w:marRight w:val="0"/>
      <w:marTop w:val="0"/>
      <w:marBottom w:val="0"/>
      <w:divBdr>
        <w:top w:val="none" w:sz="0" w:space="0" w:color="auto"/>
        <w:left w:val="none" w:sz="0" w:space="0" w:color="auto"/>
        <w:bottom w:val="none" w:sz="0" w:space="0" w:color="auto"/>
        <w:right w:val="none" w:sz="0" w:space="0" w:color="auto"/>
      </w:divBdr>
    </w:div>
    <w:div w:id="1693916681">
      <w:bodyDiv w:val="1"/>
      <w:marLeft w:val="0"/>
      <w:marRight w:val="0"/>
      <w:marTop w:val="0"/>
      <w:marBottom w:val="0"/>
      <w:divBdr>
        <w:top w:val="none" w:sz="0" w:space="0" w:color="auto"/>
        <w:left w:val="none" w:sz="0" w:space="0" w:color="auto"/>
        <w:bottom w:val="none" w:sz="0" w:space="0" w:color="auto"/>
        <w:right w:val="none" w:sz="0" w:space="0" w:color="auto"/>
      </w:divBdr>
      <w:divsChild>
        <w:div w:id="209079464">
          <w:marLeft w:val="0"/>
          <w:marRight w:val="0"/>
          <w:marTop w:val="0"/>
          <w:marBottom w:val="0"/>
          <w:divBdr>
            <w:top w:val="none" w:sz="0" w:space="0" w:color="auto"/>
            <w:left w:val="none" w:sz="0" w:space="0" w:color="auto"/>
            <w:bottom w:val="none" w:sz="0" w:space="0" w:color="auto"/>
            <w:right w:val="none" w:sz="0" w:space="0" w:color="auto"/>
          </w:divBdr>
        </w:div>
      </w:divsChild>
    </w:div>
    <w:div w:id="1694763630">
      <w:bodyDiv w:val="1"/>
      <w:marLeft w:val="0"/>
      <w:marRight w:val="0"/>
      <w:marTop w:val="0"/>
      <w:marBottom w:val="0"/>
      <w:divBdr>
        <w:top w:val="none" w:sz="0" w:space="0" w:color="auto"/>
        <w:left w:val="none" w:sz="0" w:space="0" w:color="auto"/>
        <w:bottom w:val="none" w:sz="0" w:space="0" w:color="auto"/>
        <w:right w:val="none" w:sz="0" w:space="0" w:color="auto"/>
      </w:divBdr>
    </w:div>
    <w:div w:id="1700811953">
      <w:bodyDiv w:val="1"/>
      <w:marLeft w:val="0"/>
      <w:marRight w:val="0"/>
      <w:marTop w:val="0"/>
      <w:marBottom w:val="0"/>
      <w:divBdr>
        <w:top w:val="none" w:sz="0" w:space="0" w:color="auto"/>
        <w:left w:val="none" w:sz="0" w:space="0" w:color="auto"/>
        <w:bottom w:val="none" w:sz="0" w:space="0" w:color="auto"/>
        <w:right w:val="none" w:sz="0" w:space="0" w:color="auto"/>
      </w:divBdr>
    </w:div>
    <w:div w:id="1716075178">
      <w:bodyDiv w:val="1"/>
      <w:marLeft w:val="0"/>
      <w:marRight w:val="0"/>
      <w:marTop w:val="0"/>
      <w:marBottom w:val="0"/>
      <w:divBdr>
        <w:top w:val="none" w:sz="0" w:space="0" w:color="auto"/>
        <w:left w:val="none" w:sz="0" w:space="0" w:color="auto"/>
        <w:bottom w:val="none" w:sz="0" w:space="0" w:color="auto"/>
        <w:right w:val="none" w:sz="0" w:space="0" w:color="auto"/>
      </w:divBdr>
    </w:div>
    <w:div w:id="1737321433">
      <w:bodyDiv w:val="1"/>
      <w:marLeft w:val="0"/>
      <w:marRight w:val="0"/>
      <w:marTop w:val="0"/>
      <w:marBottom w:val="0"/>
      <w:divBdr>
        <w:top w:val="none" w:sz="0" w:space="0" w:color="auto"/>
        <w:left w:val="none" w:sz="0" w:space="0" w:color="auto"/>
        <w:bottom w:val="none" w:sz="0" w:space="0" w:color="auto"/>
        <w:right w:val="none" w:sz="0" w:space="0" w:color="auto"/>
      </w:divBdr>
      <w:divsChild>
        <w:div w:id="1680038481">
          <w:marLeft w:val="0"/>
          <w:marRight w:val="0"/>
          <w:marTop w:val="0"/>
          <w:marBottom w:val="0"/>
          <w:divBdr>
            <w:top w:val="none" w:sz="0" w:space="0" w:color="auto"/>
            <w:left w:val="none" w:sz="0" w:space="0" w:color="auto"/>
            <w:bottom w:val="none" w:sz="0" w:space="0" w:color="auto"/>
            <w:right w:val="none" w:sz="0" w:space="0" w:color="auto"/>
          </w:divBdr>
        </w:div>
      </w:divsChild>
    </w:div>
    <w:div w:id="1737581914">
      <w:bodyDiv w:val="1"/>
      <w:marLeft w:val="0"/>
      <w:marRight w:val="0"/>
      <w:marTop w:val="0"/>
      <w:marBottom w:val="0"/>
      <w:divBdr>
        <w:top w:val="none" w:sz="0" w:space="0" w:color="auto"/>
        <w:left w:val="none" w:sz="0" w:space="0" w:color="auto"/>
        <w:bottom w:val="none" w:sz="0" w:space="0" w:color="auto"/>
        <w:right w:val="none" w:sz="0" w:space="0" w:color="auto"/>
      </w:divBdr>
      <w:divsChild>
        <w:div w:id="809126603">
          <w:marLeft w:val="0"/>
          <w:marRight w:val="0"/>
          <w:marTop w:val="0"/>
          <w:marBottom w:val="0"/>
          <w:divBdr>
            <w:top w:val="none" w:sz="0" w:space="0" w:color="auto"/>
            <w:left w:val="none" w:sz="0" w:space="0" w:color="auto"/>
            <w:bottom w:val="none" w:sz="0" w:space="0" w:color="auto"/>
            <w:right w:val="none" w:sz="0" w:space="0" w:color="auto"/>
          </w:divBdr>
          <w:divsChild>
            <w:div w:id="1882669462">
              <w:marLeft w:val="0"/>
              <w:marRight w:val="0"/>
              <w:marTop w:val="0"/>
              <w:marBottom w:val="0"/>
              <w:divBdr>
                <w:top w:val="none" w:sz="0" w:space="0" w:color="auto"/>
                <w:left w:val="none" w:sz="0" w:space="0" w:color="auto"/>
                <w:bottom w:val="none" w:sz="0" w:space="0" w:color="auto"/>
                <w:right w:val="none" w:sz="0" w:space="0" w:color="auto"/>
              </w:divBdr>
              <w:divsChild>
                <w:div w:id="117383430">
                  <w:marLeft w:val="0"/>
                  <w:marRight w:val="0"/>
                  <w:marTop w:val="0"/>
                  <w:marBottom w:val="0"/>
                  <w:divBdr>
                    <w:top w:val="none" w:sz="0" w:space="0" w:color="auto"/>
                    <w:left w:val="none" w:sz="0" w:space="0" w:color="auto"/>
                    <w:bottom w:val="none" w:sz="0" w:space="0" w:color="auto"/>
                    <w:right w:val="none" w:sz="0" w:space="0" w:color="auto"/>
                  </w:divBdr>
                  <w:divsChild>
                    <w:div w:id="345714852">
                      <w:marLeft w:val="0"/>
                      <w:marRight w:val="0"/>
                      <w:marTop w:val="0"/>
                      <w:marBottom w:val="0"/>
                      <w:divBdr>
                        <w:top w:val="none" w:sz="0" w:space="0" w:color="auto"/>
                        <w:left w:val="none" w:sz="0" w:space="0" w:color="auto"/>
                        <w:bottom w:val="none" w:sz="0" w:space="0" w:color="auto"/>
                        <w:right w:val="none" w:sz="0" w:space="0" w:color="auto"/>
                      </w:divBdr>
                      <w:divsChild>
                        <w:div w:id="20136760">
                          <w:marLeft w:val="0"/>
                          <w:marRight w:val="0"/>
                          <w:marTop w:val="0"/>
                          <w:marBottom w:val="0"/>
                          <w:divBdr>
                            <w:top w:val="none" w:sz="0" w:space="0" w:color="auto"/>
                            <w:left w:val="none" w:sz="0" w:space="0" w:color="auto"/>
                            <w:bottom w:val="none" w:sz="0" w:space="0" w:color="auto"/>
                            <w:right w:val="none" w:sz="0" w:space="0" w:color="auto"/>
                          </w:divBdr>
                        </w:div>
                        <w:div w:id="117840423">
                          <w:marLeft w:val="0"/>
                          <w:marRight w:val="0"/>
                          <w:marTop w:val="0"/>
                          <w:marBottom w:val="0"/>
                          <w:divBdr>
                            <w:top w:val="none" w:sz="0" w:space="0" w:color="auto"/>
                            <w:left w:val="none" w:sz="0" w:space="0" w:color="auto"/>
                            <w:bottom w:val="none" w:sz="0" w:space="0" w:color="auto"/>
                            <w:right w:val="none" w:sz="0" w:space="0" w:color="auto"/>
                          </w:divBdr>
                        </w:div>
                        <w:div w:id="124474132">
                          <w:marLeft w:val="0"/>
                          <w:marRight w:val="0"/>
                          <w:marTop w:val="0"/>
                          <w:marBottom w:val="0"/>
                          <w:divBdr>
                            <w:top w:val="none" w:sz="0" w:space="0" w:color="auto"/>
                            <w:left w:val="none" w:sz="0" w:space="0" w:color="auto"/>
                            <w:bottom w:val="none" w:sz="0" w:space="0" w:color="auto"/>
                            <w:right w:val="none" w:sz="0" w:space="0" w:color="auto"/>
                          </w:divBdr>
                        </w:div>
                        <w:div w:id="130759139">
                          <w:marLeft w:val="0"/>
                          <w:marRight w:val="0"/>
                          <w:marTop w:val="0"/>
                          <w:marBottom w:val="0"/>
                          <w:divBdr>
                            <w:top w:val="none" w:sz="0" w:space="0" w:color="auto"/>
                            <w:left w:val="none" w:sz="0" w:space="0" w:color="auto"/>
                            <w:bottom w:val="none" w:sz="0" w:space="0" w:color="auto"/>
                            <w:right w:val="none" w:sz="0" w:space="0" w:color="auto"/>
                          </w:divBdr>
                        </w:div>
                        <w:div w:id="148981579">
                          <w:marLeft w:val="0"/>
                          <w:marRight w:val="0"/>
                          <w:marTop w:val="0"/>
                          <w:marBottom w:val="0"/>
                          <w:divBdr>
                            <w:top w:val="none" w:sz="0" w:space="0" w:color="auto"/>
                            <w:left w:val="none" w:sz="0" w:space="0" w:color="auto"/>
                            <w:bottom w:val="none" w:sz="0" w:space="0" w:color="auto"/>
                            <w:right w:val="none" w:sz="0" w:space="0" w:color="auto"/>
                          </w:divBdr>
                        </w:div>
                        <w:div w:id="173764911">
                          <w:marLeft w:val="0"/>
                          <w:marRight w:val="0"/>
                          <w:marTop w:val="0"/>
                          <w:marBottom w:val="0"/>
                          <w:divBdr>
                            <w:top w:val="none" w:sz="0" w:space="0" w:color="auto"/>
                            <w:left w:val="none" w:sz="0" w:space="0" w:color="auto"/>
                            <w:bottom w:val="none" w:sz="0" w:space="0" w:color="auto"/>
                            <w:right w:val="none" w:sz="0" w:space="0" w:color="auto"/>
                          </w:divBdr>
                        </w:div>
                        <w:div w:id="304892654">
                          <w:marLeft w:val="0"/>
                          <w:marRight w:val="0"/>
                          <w:marTop w:val="0"/>
                          <w:marBottom w:val="0"/>
                          <w:divBdr>
                            <w:top w:val="none" w:sz="0" w:space="0" w:color="auto"/>
                            <w:left w:val="none" w:sz="0" w:space="0" w:color="auto"/>
                            <w:bottom w:val="none" w:sz="0" w:space="0" w:color="auto"/>
                            <w:right w:val="none" w:sz="0" w:space="0" w:color="auto"/>
                          </w:divBdr>
                        </w:div>
                        <w:div w:id="382338111">
                          <w:marLeft w:val="0"/>
                          <w:marRight w:val="0"/>
                          <w:marTop w:val="0"/>
                          <w:marBottom w:val="0"/>
                          <w:divBdr>
                            <w:top w:val="none" w:sz="0" w:space="0" w:color="auto"/>
                            <w:left w:val="none" w:sz="0" w:space="0" w:color="auto"/>
                            <w:bottom w:val="none" w:sz="0" w:space="0" w:color="auto"/>
                            <w:right w:val="none" w:sz="0" w:space="0" w:color="auto"/>
                          </w:divBdr>
                        </w:div>
                        <w:div w:id="426461754">
                          <w:marLeft w:val="0"/>
                          <w:marRight w:val="0"/>
                          <w:marTop w:val="0"/>
                          <w:marBottom w:val="0"/>
                          <w:divBdr>
                            <w:top w:val="none" w:sz="0" w:space="0" w:color="auto"/>
                            <w:left w:val="none" w:sz="0" w:space="0" w:color="auto"/>
                            <w:bottom w:val="none" w:sz="0" w:space="0" w:color="auto"/>
                            <w:right w:val="none" w:sz="0" w:space="0" w:color="auto"/>
                          </w:divBdr>
                        </w:div>
                        <w:div w:id="437452863">
                          <w:marLeft w:val="0"/>
                          <w:marRight w:val="0"/>
                          <w:marTop w:val="0"/>
                          <w:marBottom w:val="0"/>
                          <w:divBdr>
                            <w:top w:val="none" w:sz="0" w:space="0" w:color="auto"/>
                            <w:left w:val="none" w:sz="0" w:space="0" w:color="auto"/>
                            <w:bottom w:val="none" w:sz="0" w:space="0" w:color="auto"/>
                            <w:right w:val="none" w:sz="0" w:space="0" w:color="auto"/>
                          </w:divBdr>
                        </w:div>
                        <w:div w:id="449471635">
                          <w:marLeft w:val="0"/>
                          <w:marRight w:val="0"/>
                          <w:marTop w:val="0"/>
                          <w:marBottom w:val="0"/>
                          <w:divBdr>
                            <w:top w:val="none" w:sz="0" w:space="0" w:color="auto"/>
                            <w:left w:val="none" w:sz="0" w:space="0" w:color="auto"/>
                            <w:bottom w:val="none" w:sz="0" w:space="0" w:color="auto"/>
                            <w:right w:val="none" w:sz="0" w:space="0" w:color="auto"/>
                          </w:divBdr>
                        </w:div>
                        <w:div w:id="538055213">
                          <w:marLeft w:val="0"/>
                          <w:marRight w:val="0"/>
                          <w:marTop w:val="0"/>
                          <w:marBottom w:val="0"/>
                          <w:divBdr>
                            <w:top w:val="none" w:sz="0" w:space="0" w:color="auto"/>
                            <w:left w:val="none" w:sz="0" w:space="0" w:color="auto"/>
                            <w:bottom w:val="none" w:sz="0" w:space="0" w:color="auto"/>
                            <w:right w:val="none" w:sz="0" w:space="0" w:color="auto"/>
                          </w:divBdr>
                        </w:div>
                        <w:div w:id="582952522">
                          <w:marLeft w:val="0"/>
                          <w:marRight w:val="0"/>
                          <w:marTop w:val="0"/>
                          <w:marBottom w:val="0"/>
                          <w:divBdr>
                            <w:top w:val="none" w:sz="0" w:space="0" w:color="auto"/>
                            <w:left w:val="none" w:sz="0" w:space="0" w:color="auto"/>
                            <w:bottom w:val="none" w:sz="0" w:space="0" w:color="auto"/>
                            <w:right w:val="none" w:sz="0" w:space="0" w:color="auto"/>
                          </w:divBdr>
                        </w:div>
                        <w:div w:id="615604347">
                          <w:marLeft w:val="0"/>
                          <w:marRight w:val="0"/>
                          <w:marTop w:val="0"/>
                          <w:marBottom w:val="0"/>
                          <w:divBdr>
                            <w:top w:val="none" w:sz="0" w:space="0" w:color="auto"/>
                            <w:left w:val="none" w:sz="0" w:space="0" w:color="auto"/>
                            <w:bottom w:val="none" w:sz="0" w:space="0" w:color="auto"/>
                            <w:right w:val="none" w:sz="0" w:space="0" w:color="auto"/>
                          </w:divBdr>
                        </w:div>
                        <w:div w:id="772550427">
                          <w:marLeft w:val="0"/>
                          <w:marRight w:val="0"/>
                          <w:marTop w:val="0"/>
                          <w:marBottom w:val="0"/>
                          <w:divBdr>
                            <w:top w:val="none" w:sz="0" w:space="0" w:color="auto"/>
                            <w:left w:val="none" w:sz="0" w:space="0" w:color="auto"/>
                            <w:bottom w:val="none" w:sz="0" w:space="0" w:color="auto"/>
                            <w:right w:val="none" w:sz="0" w:space="0" w:color="auto"/>
                          </w:divBdr>
                        </w:div>
                        <w:div w:id="786243162">
                          <w:marLeft w:val="0"/>
                          <w:marRight w:val="0"/>
                          <w:marTop w:val="0"/>
                          <w:marBottom w:val="0"/>
                          <w:divBdr>
                            <w:top w:val="none" w:sz="0" w:space="0" w:color="auto"/>
                            <w:left w:val="none" w:sz="0" w:space="0" w:color="auto"/>
                            <w:bottom w:val="none" w:sz="0" w:space="0" w:color="auto"/>
                            <w:right w:val="none" w:sz="0" w:space="0" w:color="auto"/>
                          </w:divBdr>
                        </w:div>
                        <w:div w:id="836461547">
                          <w:marLeft w:val="0"/>
                          <w:marRight w:val="0"/>
                          <w:marTop w:val="0"/>
                          <w:marBottom w:val="0"/>
                          <w:divBdr>
                            <w:top w:val="none" w:sz="0" w:space="0" w:color="auto"/>
                            <w:left w:val="none" w:sz="0" w:space="0" w:color="auto"/>
                            <w:bottom w:val="none" w:sz="0" w:space="0" w:color="auto"/>
                            <w:right w:val="none" w:sz="0" w:space="0" w:color="auto"/>
                          </w:divBdr>
                        </w:div>
                        <w:div w:id="914586286">
                          <w:marLeft w:val="0"/>
                          <w:marRight w:val="0"/>
                          <w:marTop w:val="0"/>
                          <w:marBottom w:val="0"/>
                          <w:divBdr>
                            <w:top w:val="none" w:sz="0" w:space="0" w:color="auto"/>
                            <w:left w:val="none" w:sz="0" w:space="0" w:color="auto"/>
                            <w:bottom w:val="none" w:sz="0" w:space="0" w:color="auto"/>
                            <w:right w:val="none" w:sz="0" w:space="0" w:color="auto"/>
                          </w:divBdr>
                        </w:div>
                        <w:div w:id="953176933">
                          <w:marLeft w:val="0"/>
                          <w:marRight w:val="0"/>
                          <w:marTop w:val="0"/>
                          <w:marBottom w:val="0"/>
                          <w:divBdr>
                            <w:top w:val="none" w:sz="0" w:space="0" w:color="auto"/>
                            <w:left w:val="none" w:sz="0" w:space="0" w:color="auto"/>
                            <w:bottom w:val="none" w:sz="0" w:space="0" w:color="auto"/>
                            <w:right w:val="none" w:sz="0" w:space="0" w:color="auto"/>
                          </w:divBdr>
                        </w:div>
                        <w:div w:id="1008556256">
                          <w:marLeft w:val="0"/>
                          <w:marRight w:val="0"/>
                          <w:marTop w:val="0"/>
                          <w:marBottom w:val="0"/>
                          <w:divBdr>
                            <w:top w:val="none" w:sz="0" w:space="0" w:color="auto"/>
                            <w:left w:val="none" w:sz="0" w:space="0" w:color="auto"/>
                            <w:bottom w:val="none" w:sz="0" w:space="0" w:color="auto"/>
                            <w:right w:val="none" w:sz="0" w:space="0" w:color="auto"/>
                          </w:divBdr>
                        </w:div>
                        <w:div w:id="1058288305">
                          <w:marLeft w:val="0"/>
                          <w:marRight w:val="0"/>
                          <w:marTop w:val="0"/>
                          <w:marBottom w:val="0"/>
                          <w:divBdr>
                            <w:top w:val="none" w:sz="0" w:space="0" w:color="auto"/>
                            <w:left w:val="none" w:sz="0" w:space="0" w:color="auto"/>
                            <w:bottom w:val="none" w:sz="0" w:space="0" w:color="auto"/>
                            <w:right w:val="none" w:sz="0" w:space="0" w:color="auto"/>
                          </w:divBdr>
                        </w:div>
                        <w:div w:id="1093160843">
                          <w:marLeft w:val="0"/>
                          <w:marRight w:val="0"/>
                          <w:marTop w:val="0"/>
                          <w:marBottom w:val="0"/>
                          <w:divBdr>
                            <w:top w:val="none" w:sz="0" w:space="0" w:color="auto"/>
                            <w:left w:val="none" w:sz="0" w:space="0" w:color="auto"/>
                            <w:bottom w:val="none" w:sz="0" w:space="0" w:color="auto"/>
                            <w:right w:val="none" w:sz="0" w:space="0" w:color="auto"/>
                          </w:divBdr>
                        </w:div>
                        <w:div w:id="1145004501">
                          <w:marLeft w:val="0"/>
                          <w:marRight w:val="0"/>
                          <w:marTop w:val="0"/>
                          <w:marBottom w:val="0"/>
                          <w:divBdr>
                            <w:top w:val="none" w:sz="0" w:space="0" w:color="auto"/>
                            <w:left w:val="none" w:sz="0" w:space="0" w:color="auto"/>
                            <w:bottom w:val="none" w:sz="0" w:space="0" w:color="auto"/>
                            <w:right w:val="none" w:sz="0" w:space="0" w:color="auto"/>
                          </w:divBdr>
                        </w:div>
                        <w:div w:id="1262838454">
                          <w:marLeft w:val="0"/>
                          <w:marRight w:val="0"/>
                          <w:marTop w:val="0"/>
                          <w:marBottom w:val="0"/>
                          <w:divBdr>
                            <w:top w:val="none" w:sz="0" w:space="0" w:color="auto"/>
                            <w:left w:val="none" w:sz="0" w:space="0" w:color="auto"/>
                            <w:bottom w:val="none" w:sz="0" w:space="0" w:color="auto"/>
                            <w:right w:val="none" w:sz="0" w:space="0" w:color="auto"/>
                          </w:divBdr>
                        </w:div>
                        <w:div w:id="1282301228">
                          <w:marLeft w:val="0"/>
                          <w:marRight w:val="0"/>
                          <w:marTop w:val="0"/>
                          <w:marBottom w:val="0"/>
                          <w:divBdr>
                            <w:top w:val="none" w:sz="0" w:space="0" w:color="auto"/>
                            <w:left w:val="none" w:sz="0" w:space="0" w:color="auto"/>
                            <w:bottom w:val="none" w:sz="0" w:space="0" w:color="auto"/>
                            <w:right w:val="none" w:sz="0" w:space="0" w:color="auto"/>
                          </w:divBdr>
                        </w:div>
                        <w:div w:id="1312708613">
                          <w:marLeft w:val="0"/>
                          <w:marRight w:val="0"/>
                          <w:marTop w:val="0"/>
                          <w:marBottom w:val="0"/>
                          <w:divBdr>
                            <w:top w:val="none" w:sz="0" w:space="0" w:color="auto"/>
                            <w:left w:val="none" w:sz="0" w:space="0" w:color="auto"/>
                            <w:bottom w:val="none" w:sz="0" w:space="0" w:color="auto"/>
                            <w:right w:val="none" w:sz="0" w:space="0" w:color="auto"/>
                          </w:divBdr>
                        </w:div>
                        <w:div w:id="1329090863">
                          <w:marLeft w:val="0"/>
                          <w:marRight w:val="0"/>
                          <w:marTop w:val="0"/>
                          <w:marBottom w:val="0"/>
                          <w:divBdr>
                            <w:top w:val="none" w:sz="0" w:space="0" w:color="auto"/>
                            <w:left w:val="none" w:sz="0" w:space="0" w:color="auto"/>
                            <w:bottom w:val="none" w:sz="0" w:space="0" w:color="auto"/>
                            <w:right w:val="none" w:sz="0" w:space="0" w:color="auto"/>
                          </w:divBdr>
                        </w:div>
                        <w:div w:id="1354264311">
                          <w:marLeft w:val="0"/>
                          <w:marRight w:val="0"/>
                          <w:marTop w:val="0"/>
                          <w:marBottom w:val="0"/>
                          <w:divBdr>
                            <w:top w:val="none" w:sz="0" w:space="0" w:color="auto"/>
                            <w:left w:val="none" w:sz="0" w:space="0" w:color="auto"/>
                            <w:bottom w:val="none" w:sz="0" w:space="0" w:color="auto"/>
                            <w:right w:val="none" w:sz="0" w:space="0" w:color="auto"/>
                          </w:divBdr>
                        </w:div>
                        <w:div w:id="1355496278">
                          <w:marLeft w:val="0"/>
                          <w:marRight w:val="0"/>
                          <w:marTop w:val="0"/>
                          <w:marBottom w:val="0"/>
                          <w:divBdr>
                            <w:top w:val="none" w:sz="0" w:space="0" w:color="auto"/>
                            <w:left w:val="none" w:sz="0" w:space="0" w:color="auto"/>
                            <w:bottom w:val="none" w:sz="0" w:space="0" w:color="auto"/>
                            <w:right w:val="none" w:sz="0" w:space="0" w:color="auto"/>
                          </w:divBdr>
                        </w:div>
                        <w:div w:id="1471023572">
                          <w:marLeft w:val="0"/>
                          <w:marRight w:val="0"/>
                          <w:marTop w:val="0"/>
                          <w:marBottom w:val="0"/>
                          <w:divBdr>
                            <w:top w:val="none" w:sz="0" w:space="0" w:color="auto"/>
                            <w:left w:val="none" w:sz="0" w:space="0" w:color="auto"/>
                            <w:bottom w:val="none" w:sz="0" w:space="0" w:color="auto"/>
                            <w:right w:val="none" w:sz="0" w:space="0" w:color="auto"/>
                          </w:divBdr>
                        </w:div>
                        <w:div w:id="1541360549">
                          <w:marLeft w:val="0"/>
                          <w:marRight w:val="0"/>
                          <w:marTop w:val="0"/>
                          <w:marBottom w:val="0"/>
                          <w:divBdr>
                            <w:top w:val="none" w:sz="0" w:space="0" w:color="auto"/>
                            <w:left w:val="none" w:sz="0" w:space="0" w:color="auto"/>
                            <w:bottom w:val="none" w:sz="0" w:space="0" w:color="auto"/>
                            <w:right w:val="none" w:sz="0" w:space="0" w:color="auto"/>
                          </w:divBdr>
                        </w:div>
                        <w:div w:id="1564607576">
                          <w:marLeft w:val="0"/>
                          <w:marRight w:val="0"/>
                          <w:marTop w:val="0"/>
                          <w:marBottom w:val="0"/>
                          <w:divBdr>
                            <w:top w:val="none" w:sz="0" w:space="0" w:color="auto"/>
                            <w:left w:val="none" w:sz="0" w:space="0" w:color="auto"/>
                            <w:bottom w:val="none" w:sz="0" w:space="0" w:color="auto"/>
                            <w:right w:val="none" w:sz="0" w:space="0" w:color="auto"/>
                          </w:divBdr>
                        </w:div>
                        <w:div w:id="1602225820">
                          <w:marLeft w:val="0"/>
                          <w:marRight w:val="0"/>
                          <w:marTop w:val="0"/>
                          <w:marBottom w:val="0"/>
                          <w:divBdr>
                            <w:top w:val="none" w:sz="0" w:space="0" w:color="auto"/>
                            <w:left w:val="none" w:sz="0" w:space="0" w:color="auto"/>
                            <w:bottom w:val="none" w:sz="0" w:space="0" w:color="auto"/>
                            <w:right w:val="none" w:sz="0" w:space="0" w:color="auto"/>
                          </w:divBdr>
                        </w:div>
                        <w:div w:id="1611618888">
                          <w:marLeft w:val="0"/>
                          <w:marRight w:val="0"/>
                          <w:marTop w:val="0"/>
                          <w:marBottom w:val="0"/>
                          <w:divBdr>
                            <w:top w:val="none" w:sz="0" w:space="0" w:color="auto"/>
                            <w:left w:val="none" w:sz="0" w:space="0" w:color="auto"/>
                            <w:bottom w:val="none" w:sz="0" w:space="0" w:color="auto"/>
                            <w:right w:val="none" w:sz="0" w:space="0" w:color="auto"/>
                          </w:divBdr>
                        </w:div>
                        <w:div w:id="1614828806">
                          <w:marLeft w:val="0"/>
                          <w:marRight w:val="0"/>
                          <w:marTop w:val="0"/>
                          <w:marBottom w:val="0"/>
                          <w:divBdr>
                            <w:top w:val="none" w:sz="0" w:space="0" w:color="auto"/>
                            <w:left w:val="none" w:sz="0" w:space="0" w:color="auto"/>
                            <w:bottom w:val="none" w:sz="0" w:space="0" w:color="auto"/>
                            <w:right w:val="none" w:sz="0" w:space="0" w:color="auto"/>
                          </w:divBdr>
                        </w:div>
                        <w:div w:id="1704138347">
                          <w:marLeft w:val="0"/>
                          <w:marRight w:val="0"/>
                          <w:marTop w:val="0"/>
                          <w:marBottom w:val="0"/>
                          <w:divBdr>
                            <w:top w:val="none" w:sz="0" w:space="0" w:color="auto"/>
                            <w:left w:val="none" w:sz="0" w:space="0" w:color="auto"/>
                            <w:bottom w:val="none" w:sz="0" w:space="0" w:color="auto"/>
                            <w:right w:val="none" w:sz="0" w:space="0" w:color="auto"/>
                          </w:divBdr>
                        </w:div>
                        <w:div w:id="1731882954">
                          <w:marLeft w:val="0"/>
                          <w:marRight w:val="0"/>
                          <w:marTop w:val="0"/>
                          <w:marBottom w:val="0"/>
                          <w:divBdr>
                            <w:top w:val="none" w:sz="0" w:space="0" w:color="auto"/>
                            <w:left w:val="none" w:sz="0" w:space="0" w:color="auto"/>
                            <w:bottom w:val="none" w:sz="0" w:space="0" w:color="auto"/>
                            <w:right w:val="none" w:sz="0" w:space="0" w:color="auto"/>
                          </w:divBdr>
                        </w:div>
                        <w:div w:id="1773085548">
                          <w:marLeft w:val="0"/>
                          <w:marRight w:val="0"/>
                          <w:marTop w:val="0"/>
                          <w:marBottom w:val="0"/>
                          <w:divBdr>
                            <w:top w:val="none" w:sz="0" w:space="0" w:color="auto"/>
                            <w:left w:val="none" w:sz="0" w:space="0" w:color="auto"/>
                            <w:bottom w:val="none" w:sz="0" w:space="0" w:color="auto"/>
                            <w:right w:val="none" w:sz="0" w:space="0" w:color="auto"/>
                          </w:divBdr>
                        </w:div>
                        <w:div w:id="1885366625">
                          <w:marLeft w:val="0"/>
                          <w:marRight w:val="0"/>
                          <w:marTop w:val="0"/>
                          <w:marBottom w:val="0"/>
                          <w:divBdr>
                            <w:top w:val="none" w:sz="0" w:space="0" w:color="auto"/>
                            <w:left w:val="none" w:sz="0" w:space="0" w:color="auto"/>
                            <w:bottom w:val="none" w:sz="0" w:space="0" w:color="auto"/>
                            <w:right w:val="none" w:sz="0" w:space="0" w:color="auto"/>
                          </w:divBdr>
                        </w:div>
                        <w:div w:id="1912958007">
                          <w:marLeft w:val="0"/>
                          <w:marRight w:val="0"/>
                          <w:marTop w:val="0"/>
                          <w:marBottom w:val="0"/>
                          <w:divBdr>
                            <w:top w:val="none" w:sz="0" w:space="0" w:color="auto"/>
                            <w:left w:val="none" w:sz="0" w:space="0" w:color="auto"/>
                            <w:bottom w:val="none" w:sz="0" w:space="0" w:color="auto"/>
                            <w:right w:val="none" w:sz="0" w:space="0" w:color="auto"/>
                          </w:divBdr>
                        </w:div>
                        <w:div w:id="1964145172">
                          <w:marLeft w:val="0"/>
                          <w:marRight w:val="0"/>
                          <w:marTop w:val="0"/>
                          <w:marBottom w:val="0"/>
                          <w:divBdr>
                            <w:top w:val="none" w:sz="0" w:space="0" w:color="auto"/>
                            <w:left w:val="none" w:sz="0" w:space="0" w:color="auto"/>
                            <w:bottom w:val="none" w:sz="0" w:space="0" w:color="auto"/>
                            <w:right w:val="none" w:sz="0" w:space="0" w:color="auto"/>
                          </w:divBdr>
                        </w:div>
                        <w:div w:id="196765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5835770">
      <w:bodyDiv w:val="1"/>
      <w:marLeft w:val="0"/>
      <w:marRight w:val="0"/>
      <w:marTop w:val="0"/>
      <w:marBottom w:val="0"/>
      <w:divBdr>
        <w:top w:val="none" w:sz="0" w:space="0" w:color="auto"/>
        <w:left w:val="none" w:sz="0" w:space="0" w:color="auto"/>
        <w:bottom w:val="none" w:sz="0" w:space="0" w:color="auto"/>
        <w:right w:val="none" w:sz="0" w:space="0" w:color="auto"/>
      </w:divBdr>
    </w:div>
    <w:div w:id="1754276623">
      <w:bodyDiv w:val="1"/>
      <w:marLeft w:val="0"/>
      <w:marRight w:val="0"/>
      <w:marTop w:val="0"/>
      <w:marBottom w:val="0"/>
      <w:divBdr>
        <w:top w:val="none" w:sz="0" w:space="0" w:color="auto"/>
        <w:left w:val="none" w:sz="0" w:space="0" w:color="auto"/>
        <w:bottom w:val="none" w:sz="0" w:space="0" w:color="auto"/>
        <w:right w:val="none" w:sz="0" w:space="0" w:color="auto"/>
      </w:divBdr>
    </w:div>
    <w:div w:id="1775705031">
      <w:bodyDiv w:val="1"/>
      <w:marLeft w:val="0"/>
      <w:marRight w:val="0"/>
      <w:marTop w:val="0"/>
      <w:marBottom w:val="0"/>
      <w:divBdr>
        <w:top w:val="none" w:sz="0" w:space="0" w:color="auto"/>
        <w:left w:val="none" w:sz="0" w:space="0" w:color="auto"/>
        <w:bottom w:val="none" w:sz="0" w:space="0" w:color="auto"/>
        <w:right w:val="none" w:sz="0" w:space="0" w:color="auto"/>
      </w:divBdr>
    </w:div>
    <w:div w:id="1775903242">
      <w:bodyDiv w:val="1"/>
      <w:marLeft w:val="0"/>
      <w:marRight w:val="0"/>
      <w:marTop w:val="0"/>
      <w:marBottom w:val="0"/>
      <w:divBdr>
        <w:top w:val="none" w:sz="0" w:space="0" w:color="auto"/>
        <w:left w:val="none" w:sz="0" w:space="0" w:color="auto"/>
        <w:bottom w:val="none" w:sz="0" w:space="0" w:color="auto"/>
        <w:right w:val="none" w:sz="0" w:space="0" w:color="auto"/>
      </w:divBdr>
      <w:divsChild>
        <w:div w:id="2108228194">
          <w:marLeft w:val="0"/>
          <w:marRight w:val="0"/>
          <w:marTop w:val="0"/>
          <w:marBottom w:val="0"/>
          <w:divBdr>
            <w:top w:val="none" w:sz="0" w:space="0" w:color="auto"/>
            <w:left w:val="none" w:sz="0" w:space="0" w:color="auto"/>
            <w:bottom w:val="none" w:sz="0" w:space="0" w:color="auto"/>
            <w:right w:val="none" w:sz="0" w:space="0" w:color="auto"/>
          </w:divBdr>
        </w:div>
      </w:divsChild>
    </w:div>
    <w:div w:id="1802768017">
      <w:bodyDiv w:val="1"/>
      <w:marLeft w:val="0"/>
      <w:marRight w:val="0"/>
      <w:marTop w:val="0"/>
      <w:marBottom w:val="0"/>
      <w:divBdr>
        <w:top w:val="none" w:sz="0" w:space="0" w:color="auto"/>
        <w:left w:val="none" w:sz="0" w:space="0" w:color="auto"/>
        <w:bottom w:val="none" w:sz="0" w:space="0" w:color="auto"/>
        <w:right w:val="none" w:sz="0" w:space="0" w:color="auto"/>
      </w:divBdr>
    </w:div>
    <w:div w:id="1811248325">
      <w:bodyDiv w:val="1"/>
      <w:marLeft w:val="0"/>
      <w:marRight w:val="0"/>
      <w:marTop w:val="0"/>
      <w:marBottom w:val="0"/>
      <w:divBdr>
        <w:top w:val="none" w:sz="0" w:space="0" w:color="auto"/>
        <w:left w:val="none" w:sz="0" w:space="0" w:color="auto"/>
        <w:bottom w:val="none" w:sz="0" w:space="0" w:color="auto"/>
        <w:right w:val="none" w:sz="0" w:space="0" w:color="auto"/>
      </w:divBdr>
    </w:div>
    <w:div w:id="1816486988">
      <w:bodyDiv w:val="1"/>
      <w:marLeft w:val="0"/>
      <w:marRight w:val="0"/>
      <w:marTop w:val="0"/>
      <w:marBottom w:val="0"/>
      <w:divBdr>
        <w:top w:val="none" w:sz="0" w:space="0" w:color="auto"/>
        <w:left w:val="none" w:sz="0" w:space="0" w:color="auto"/>
        <w:bottom w:val="none" w:sz="0" w:space="0" w:color="auto"/>
        <w:right w:val="none" w:sz="0" w:space="0" w:color="auto"/>
      </w:divBdr>
    </w:div>
    <w:div w:id="1853833536">
      <w:bodyDiv w:val="1"/>
      <w:marLeft w:val="0"/>
      <w:marRight w:val="0"/>
      <w:marTop w:val="0"/>
      <w:marBottom w:val="0"/>
      <w:divBdr>
        <w:top w:val="none" w:sz="0" w:space="0" w:color="auto"/>
        <w:left w:val="none" w:sz="0" w:space="0" w:color="auto"/>
        <w:bottom w:val="none" w:sz="0" w:space="0" w:color="auto"/>
        <w:right w:val="none" w:sz="0" w:space="0" w:color="auto"/>
      </w:divBdr>
    </w:div>
    <w:div w:id="1854881417">
      <w:bodyDiv w:val="1"/>
      <w:marLeft w:val="0"/>
      <w:marRight w:val="0"/>
      <w:marTop w:val="0"/>
      <w:marBottom w:val="0"/>
      <w:divBdr>
        <w:top w:val="none" w:sz="0" w:space="0" w:color="auto"/>
        <w:left w:val="none" w:sz="0" w:space="0" w:color="auto"/>
        <w:bottom w:val="none" w:sz="0" w:space="0" w:color="auto"/>
        <w:right w:val="none" w:sz="0" w:space="0" w:color="auto"/>
      </w:divBdr>
    </w:div>
    <w:div w:id="1861895663">
      <w:bodyDiv w:val="1"/>
      <w:marLeft w:val="0"/>
      <w:marRight w:val="0"/>
      <w:marTop w:val="0"/>
      <w:marBottom w:val="0"/>
      <w:divBdr>
        <w:top w:val="none" w:sz="0" w:space="0" w:color="auto"/>
        <w:left w:val="none" w:sz="0" w:space="0" w:color="auto"/>
        <w:bottom w:val="none" w:sz="0" w:space="0" w:color="auto"/>
        <w:right w:val="none" w:sz="0" w:space="0" w:color="auto"/>
      </w:divBdr>
      <w:divsChild>
        <w:div w:id="1742096909">
          <w:marLeft w:val="0"/>
          <w:marRight w:val="0"/>
          <w:marTop w:val="0"/>
          <w:marBottom w:val="0"/>
          <w:divBdr>
            <w:top w:val="none" w:sz="0" w:space="0" w:color="auto"/>
            <w:left w:val="none" w:sz="0" w:space="0" w:color="auto"/>
            <w:bottom w:val="none" w:sz="0" w:space="0" w:color="auto"/>
            <w:right w:val="none" w:sz="0" w:space="0" w:color="auto"/>
          </w:divBdr>
          <w:divsChild>
            <w:div w:id="353118100">
              <w:marLeft w:val="0"/>
              <w:marRight w:val="0"/>
              <w:marTop w:val="0"/>
              <w:marBottom w:val="0"/>
              <w:divBdr>
                <w:top w:val="none" w:sz="0" w:space="0" w:color="auto"/>
                <w:left w:val="none" w:sz="0" w:space="0" w:color="auto"/>
                <w:bottom w:val="none" w:sz="0" w:space="0" w:color="auto"/>
                <w:right w:val="none" w:sz="0" w:space="0" w:color="auto"/>
              </w:divBdr>
              <w:divsChild>
                <w:div w:id="150492216">
                  <w:marLeft w:val="0"/>
                  <w:marRight w:val="0"/>
                  <w:marTop w:val="0"/>
                  <w:marBottom w:val="0"/>
                  <w:divBdr>
                    <w:top w:val="none" w:sz="0" w:space="0" w:color="auto"/>
                    <w:left w:val="none" w:sz="0" w:space="0" w:color="auto"/>
                    <w:bottom w:val="none" w:sz="0" w:space="0" w:color="auto"/>
                    <w:right w:val="none" w:sz="0" w:space="0" w:color="auto"/>
                  </w:divBdr>
                  <w:divsChild>
                    <w:div w:id="1100374653">
                      <w:marLeft w:val="0"/>
                      <w:marRight w:val="0"/>
                      <w:marTop w:val="0"/>
                      <w:marBottom w:val="0"/>
                      <w:divBdr>
                        <w:top w:val="none" w:sz="0" w:space="0" w:color="auto"/>
                        <w:left w:val="none" w:sz="0" w:space="0" w:color="auto"/>
                        <w:bottom w:val="none" w:sz="0" w:space="0" w:color="auto"/>
                        <w:right w:val="none" w:sz="0" w:space="0" w:color="auto"/>
                      </w:divBdr>
                      <w:divsChild>
                        <w:div w:id="397556930">
                          <w:marLeft w:val="0"/>
                          <w:marRight w:val="0"/>
                          <w:marTop w:val="0"/>
                          <w:marBottom w:val="0"/>
                          <w:divBdr>
                            <w:top w:val="none" w:sz="0" w:space="0" w:color="auto"/>
                            <w:left w:val="none" w:sz="0" w:space="0" w:color="auto"/>
                            <w:bottom w:val="none" w:sz="0" w:space="0" w:color="auto"/>
                            <w:right w:val="none" w:sz="0" w:space="0" w:color="auto"/>
                          </w:divBdr>
                          <w:divsChild>
                            <w:div w:id="1778402926">
                              <w:marLeft w:val="0"/>
                              <w:marRight w:val="0"/>
                              <w:marTop w:val="0"/>
                              <w:marBottom w:val="0"/>
                              <w:divBdr>
                                <w:top w:val="none" w:sz="0" w:space="0" w:color="auto"/>
                                <w:left w:val="none" w:sz="0" w:space="0" w:color="auto"/>
                                <w:bottom w:val="none" w:sz="0" w:space="0" w:color="auto"/>
                                <w:right w:val="none" w:sz="0" w:space="0" w:color="auto"/>
                              </w:divBdr>
                              <w:divsChild>
                                <w:div w:id="178662656">
                                  <w:marLeft w:val="0"/>
                                  <w:marRight w:val="0"/>
                                  <w:marTop w:val="0"/>
                                  <w:marBottom w:val="0"/>
                                  <w:divBdr>
                                    <w:top w:val="none" w:sz="0" w:space="0" w:color="auto"/>
                                    <w:left w:val="none" w:sz="0" w:space="0" w:color="auto"/>
                                    <w:bottom w:val="none" w:sz="0" w:space="0" w:color="auto"/>
                                    <w:right w:val="none" w:sz="0" w:space="0" w:color="auto"/>
                                  </w:divBdr>
                                  <w:divsChild>
                                    <w:div w:id="28188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953769">
                          <w:marLeft w:val="0"/>
                          <w:marRight w:val="0"/>
                          <w:marTop w:val="0"/>
                          <w:marBottom w:val="0"/>
                          <w:divBdr>
                            <w:top w:val="none" w:sz="0" w:space="0" w:color="auto"/>
                            <w:left w:val="none" w:sz="0" w:space="0" w:color="auto"/>
                            <w:bottom w:val="none" w:sz="0" w:space="0" w:color="auto"/>
                            <w:right w:val="none" w:sz="0" w:space="0" w:color="auto"/>
                          </w:divBdr>
                          <w:divsChild>
                            <w:div w:id="1553006840">
                              <w:marLeft w:val="0"/>
                              <w:marRight w:val="0"/>
                              <w:marTop w:val="0"/>
                              <w:marBottom w:val="0"/>
                              <w:divBdr>
                                <w:top w:val="none" w:sz="0" w:space="0" w:color="auto"/>
                                <w:left w:val="none" w:sz="0" w:space="0" w:color="auto"/>
                                <w:bottom w:val="none" w:sz="0" w:space="0" w:color="auto"/>
                                <w:right w:val="none" w:sz="0" w:space="0" w:color="auto"/>
                              </w:divBdr>
                              <w:divsChild>
                                <w:div w:id="1655645863">
                                  <w:marLeft w:val="0"/>
                                  <w:marRight w:val="0"/>
                                  <w:marTop w:val="0"/>
                                  <w:marBottom w:val="0"/>
                                  <w:divBdr>
                                    <w:top w:val="none" w:sz="0" w:space="0" w:color="auto"/>
                                    <w:left w:val="none" w:sz="0" w:space="0" w:color="auto"/>
                                    <w:bottom w:val="none" w:sz="0" w:space="0" w:color="auto"/>
                                    <w:right w:val="none" w:sz="0" w:space="0" w:color="auto"/>
                                  </w:divBdr>
                                  <w:divsChild>
                                    <w:div w:id="1956865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164091">
                          <w:marLeft w:val="0"/>
                          <w:marRight w:val="0"/>
                          <w:marTop w:val="0"/>
                          <w:marBottom w:val="0"/>
                          <w:divBdr>
                            <w:top w:val="none" w:sz="0" w:space="0" w:color="auto"/>
                            <w:left w:val="none" w:sz="0" w:space="0" w:color="auto"/>
                            <w:bottom w:val="none" w:sz="0" w:space="0" w:color="auto"/>
                            <w:right w:val="none" w:sz="0" w:space="0" w:color="auto"/>
                          </w:divBdr>
                          <w:divsChild>
                            <w:div w:id="1421608158">
                              <w:marLeft w:val="0"/>
                              <w:marRight w:val="0"/>
                              <w:marTop w:val="0"/>
                              <w:marBottom w:val="0"/>
                              <w:divBdr>
                                <w:top w:val="none" w:sz="0" w:space="0" w:color="auto"/>
                                <w:left w:val="none" w:sz="0" w:space="0" w:color="auto"/>
                                <w:bottom w:val="none" w:sz="0" w:space="0" w:color="auto"/>
                                <w:right w:val="none" w:sz="0" w:space="0" w:color="auto"/>
                              </w:divBdr>
                              <w:divsChild>
                                <w:div w:id="1754425790">
                                  <w:marLeft w:val="0"/>
                                  <w:marRight w:val="0"/>
                                  <w:marTop w:val="0"/>
                                  <w:marBottom w:val="0"/>
                                  <w:divBdr>
                                    <w:top w:val="none" w:sz="0" w:space="0" w:color="auto"/>
                                    <w:left w:val="none" w:sz="0" w:space="0" w:color="auto"/>
                                    <w:bottom w:val="none" w:sz="0" w:space="0" w:color="auto"/>
                                    <w:right w:val="none" w:sz="0" w:space="0" w:color="auto"/>
                                  </w:divBdr>
                                  <w:divsChild>
                                    <w:div w:id="45891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896818">
                          <w:marLeft w:val="0"/>
                          <w:marRight w:val="0"/>
                          <w:marTop w:val="0"/>
                          <w:marBottom w:val="0"/>
                          <w:divBdr>
                            <w:top w:val="none" w:sz="0" w:space="0" w:color="auto"/>
                            <w:left w:val="none" w:sz="0" w:space="0" w:color="auto"/>
                            <w:bottom w:val="none" w:sz="0" w:space="0" w:color="auto"/>
                            <w:right w:val="none" w:sz="0" w:space="0" w:color="auto"/>
                          </w:divBdr>
                          <w:divsChild>
                            <w:div w:id="109859518">
                              <w:marLeft w:val="0"/>
                              <w:marRight w:val="0"/>
                              <w:marTop w:val="0"/>
                              <w:marBottom w:val="0"/>
                              <w:divBdr>
                                <w:top w:val="none" w:sz="0" w:space="0" w:color="auto"/>
                                <w:left w:val="none" w:sz="0" w:space="0" w:color="auto"/>
                                <w:bottom w:val="none" w:sz="0" w:space="0" w:color="auto"/>
                                <w:right w:val="none" w:sz="0" w:space="0" w:color="auto"/>
                              </w:divBdr>
                              <w:divsChild>
                                <w:div w:id="853879070">
                                  <w:marLeft w:val="0"/>
                                  <w:marRight w:val="0"/>
                                  <w:marTop w:val="0"/>
                                  <w:marBottom w:val="0"/>
                                  <w:divBdr>
                                    <w:top w:val="none" w:sz="0" w:space="0" w:color="auto"/>
                                    <w:left w:val="none" w:sz="0" w:space="0" w:color="auto"/>
                                    <w:bottom w:val="none" w:sz="0" w:space="0" w:color="auto"/>
                                    <w:right w:val="none" w:sz="0" w:space="0" w:color="auto"/>
                                  </w:divBdr>
                                  <w:divsChild>
                                    <w:div w:id="211085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2549748">
      <w:bodyDiv w:val="1"/>
      <w:marLeft w:val="0"/>
      <w:marRight w:val="0"/>
      <w:marTop w:val="0"/>
      <w:marBottom w:val="0"/>
      <w:divBdr>
        <w:top w:val="none" w:sz="0" w:space="0" w:color="auto"/>
        <w:left w:val="none" w:sz="0" w:space="0" w:color="auto"/>
        <w:bottom w:val="none" w:sz="0" w:space="0" w:color="auto"/>
        <w:right w:val="none" w:sz="0" w:space="0" w:color="auto"/>
      </w:divBdr>
    </w:div>
    <w:div w:id="1875534481">
      <w:bodyDiv w:val="1"/>
      <w:marLeft w:val="0"/>
      <w:marRight w:val="0"/>
      <w:marTop w:val="0"/>
      <w:marBottom w:val="0"/>
      <w:divBdr>
        <w:top w:val="none" w:sz="0" w:space="0" w:color="auto"/>
        <w:left w:val="none" w:sz="0" w:space="0" w:color="auto"/>
        <w:bottom w:val="none" w:sz="0" w:space="0" w:color="auto"/>
        <w:right w:val="none" w:sz="0" w:space="0" w:color="auto"/>
      </w:divBdr>
    </w:div>
    <w:div w:id="1879512354">
      <w:bodyDiv w:val="1"/>
      <w:marLeft w:val="0"/>
      <w:marRight w:val="0"/>
      <w:marTop w:val="0"/>
      <w:marBottom w:val="0"/>
      <w:divBdr>
        <w:top w:val="none" w:sz="0" w:space="0" w:color="auto"/>
        <w:left w:val="none" w:sz="0" w:space="0" w:color="auto"/>
        <w:bottom w:val="none" w:sz="0" w:space="0" w:color="auto"/>
        <w:right w:val="none" w:sz="0" w:space="0" w:color="auto"/>
      </w:divBdr>
      <w:divsChild>
        <w:div w:id="1484196230">
          <w:marLeft w:val="0"/>
          <w:marRight w:val="0"/>
          <w:marTop w:val="0"/>
          <w:marBottom w:val="0"/>
          <w:divBdr>
            <w:top w:val="none" w:sz="0" w:space="0" w:color="auto"/>
            <w:left w:val="none" w:sz="0" w:space="0" w:color="auto"/>
            <w:bottom w:val="none" w:sz="0" w:space="0" w:color="auto"/>
            <w:right w:val="none" w:sz="0" w:space="0" w:color="auto"/>
          </w:divBdr>
        </w:div>
      </w:divsChild>
    </w:div>
    <w:div w:id="1911965817">
      <w:bodyDiv w:val="1"/>
      <w:marLeft w:val="0"/>
      <w:marRight w:val="0"/>
      <w:marTop w:val="0"/>
      <w:marBottom w:val="0"/>
      <w:divBdr>
        <w:top w:val="none" w:sz="0" w:space="0" w:color="auto"/>
        <w:left w:val="none" w:sz="0" w:space="0" w:color="auto"/>
        <w:bottom w:val="none" w:sz="0" w:space="0" w:color="auto"/>
        <w:right w:val="none" w:sz="0" w:space="0" w:color="auto"/>
      </w:divBdr>
      <w:divsChild>
        <w:div w:id="491215040">
          <w:marLeft w:val="0"/>
          <w:marRight w:val="0"/>
          <w:marTop w:val="0"/>
          <w:marBottom w:val="0"/>
          <w:divBdr>
            <w:top w:val="none" w:sz="0" w:space="0" w:color="auto"/>
            <w:left w:val="none" w:sz="0" w:space="0" w:color="auto"/>
            <w:bottom w:val="none" w:sz="0" w:space="0" w:color="auto"/>
            <w:right w:val="none" w:sz="0" w:space="0" w:color="auto"/>
          </w:divBdr>
          <w:divsChild>
            <w:div w:id="216087664">
              <w:marLeft w:val="0"/>
              <w:marRight w:val="0"/>
              <w:marTop w:val="0"/>
              <w:marBottom w:val="0"/>
              <w:divBdr>
                <w:top w:val="none" w:sz="0" w:space="0" w:color="auto"/>
                <w:left w:val="none" w:sz="0" w:space="0" w:color="auto"/>
                <w:bottom w:val="none" w:sz="0" w:space="0" w:color="auto"/>
                <w:right w:val="none" w:sz="0" w:space="0" w:color="auto"/>
              </w:divBdr>
              <w:divsChild>
                <w:div w:id="1931229782">
                  <w:marLeft w:val="2928"/>
                  <w:marRight w:val="0"/>
                  <w:marTop w:val="720"/>
                  <w:marBottom w:val="0"/>
                  <w:divBdr>
                    <w:top w:val="none" w:sz="0" w:space="0" w:color="auto"/>
                    <w:left w:val="none" w:sz="0" w:space="0" w:color="auto"/>
                    <w:bottom w:val="none" w:sz="0" w:space="0" w:color="auto"/>
                    <w:right w:val="none" w:sz="0" w:space="0" w:color="auto"/>
                  </w:divBdr>
                  <w:divsChild>
                    <w:div w:id="2140802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735315">
      <w:bodyDiv w:val="1"/>
      <w:marLeft w:val="0"/>
      <w:marRight w:val="0"/>
      <w:marTop w:val="0"/>
      <w:marBottom w:val="0"/>
      <w:divBdr>
        <w:top w:val="none" w:sz="0" w:space="0" w:color="auto"/>
        <w:left w:val="none" w:sz="0" w:space="0" w:color="auto"/>
        <w:bottom w:val="none" w:sz="0" w:space="0" w:color="auto"/>
        <w:right w:val="none" w:sz="0" w:space="0" w:color="auto"/>
      </w:divBdr>
    </w:div>
    <w:div w:id="1936161999">
      <w:bodyDiv w:val="1"/>
      <w:marLeft w:val="0"/>
      <w:marRight w:val="0"/>
      <w:marTop w:val="0"/>
      <w:marBottom w:val="0"/>
      <w:divBdr>
        <w:top w:val="none" w:sz="0" w:space="0" w:color="auto"/>
        <w:left w:val="none" w:sz="0" w:space="0" w:color="auto"/>
        <w:bottom w:val="none" w:sz="0" w:space="0" w:color="auto"/>
        <w:right w:val="none" w:sz="0" w:space="0" w:color="auto"/>
      </w:divBdr>
    </w:div>
    <w:div w:id="1957980789">
      <w:bodyDiv w:val="1"/>
      <w:marLeft w:val="0"/>
      <w:marRight w:val="0"/>
      <w:marTop w:val="0"/>
      <w:marBottom w:val="0"/>
      <w:divBdr>
        <w:top w:val="none" w:sz="0" w:space="0" w:color="auto"/>
        <w:left w:val="none" w:sz="0" w:space="0" w:color="auto"/>
        <w:bottom w:val="none" w:sz="0" w:space="0" w:color="auto"/>
        <w:right w:val="none" w:sz="0" w:space="0" w:color="auto"/>
      </w:divBdr>
    </w:div>
    <w:div w:id="1965305164">
      <w:bodyDiv w:val="1"/>
      <w:marLeft w:val="0"/>
      <w:marRight w:val="0"/>
      <w:marTop w:val="0"/>
      <w:marBottom w:val="0"/>
      <w:divBdr>
        <w:top w:val="none" w:sz="0" w:space="0" w:color="auto"/>
        <w:left w:val="none" w:sz="0" w:space="0" w:color="auto"/>
        <w:bottom w:val="none" w:sz="0" w:space="0" w:color="auto"/>
        <w:right w:val="none" w:sz="0" w:space="0" w:color="auto"/>
      </w:divBdr>
    </w:div>
    <w:div w:id="1981884751">
      <w:bodyDiv w:val="1"/>
      <w:marLeft w:val="0"/>
      <w:marRight w:val="0"/>
      <w:marTop w:val="0"/>
      <w:marBottom w:val="0"/>
      <w:divBdr>
        <w:top w:val="none" w:sz="0" w:space="0" w:color="auto"/>
        <w:left w:val="none" w:sz="0" w:space="0" w:color="auto"/>
        <w:bottom w:val="none" w:sz="0" w:space="0" w:color="auto"/>
        <w:right w:val="none" w:sz="0" w:space="0" w:color="auto"/>
      </w:divBdr>
    </w:div>
    <w:div w:id="1995985078">
      <w:bodyDiv w:val="1"/>
      <w:marLeft w:val="0"/>
      <w:marRight w:val="0"/>
      <w:marTop w:val="0"/>
      <w:marBottom w:val="0"/>
      <w:divBdr>
        <w:top w:val="none" w:sz="0" w:space="0" w:color="auto"/>
        <w:left w:val="none" w:sz="0" w:space="0" w:color="auto"/>
        <w:bottom w:val="none" w:sz="0" w:space="0" w:color="auto"/>
        <w:right w:val="none" w:sz="0" w:space="0" w:color="auto"/>
      </w:divBdr>
      <w:divsChild>
        <w:div w:id="1192693013">
          <w:marLeft w:val="0"/>
          <w:marRight w:val="0"/>
          <w:marTop w:val="0"/>
          <w:marBottom w:val="0"/>
          <w:divBdr>
            <w:top w:val="none" w:sz="0" w:space="0" w:color="auto"/>
            <w:left w:val="none" w:sz="0" w:space="0" w:color="auto"/>
            <w:bottom w:val="none" w:sz="0" w:space="0" w:color="auto"/>
            <w:right w:val="none" w:sz="0" w:space="0" w:color="auto"/>
          </w:divBdr>
          <w:divsChild>
            <w:div w:id="999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722255">
      <w:bodyDiv w:val="1"/>
      <w:marLeft w:val="0"/>
      <w:marRight w:val="0"/>
      <w:marTop w:val="0"/>
      <w:marBottom w:val="0"/>
      <w:divBdr>
        <w:top w:val="none" w:sz="0" w:space="0" w:color="auto"/>
        <w:left w:val="none" w:sz="0" w:space="0" w:color="auto"/>
        <w:bottom w:val="none" w:sz="0" w:space="0" w:color="auto"/>
        <w:right w:val="none" w:sz="0" w:space="0" w:color="auto"/>
      </w:divBdr>
    </w:div>
    <w:div w:id="2002200391">
      <w:bodyDiv w:val="1"/>
      <w:marLeft w:val="0"/>
      <w:marRight w:val="0"/>
      <w:marTop w:val="0"/>
      <w:marBottom w:val="0"/>
      <w:divBdr>
        <w:top w:val="none" w:sz="0" w:space="0" w:color="auto"/>
        <w:left w:val="none" w:sz="0" w:space="0" w:color="auto"/>
        <w:bottom w:val="none" w:sz="0" w:space="0" w:color="auto"/>
        <w:right w:val="none" w:sz="0" w:space="0" w:color="auto"/>
      </w:divBdr>
      <w:divsChild>
        <w:div w:id="2010988051">
          <w:marLeft w:val="0"/>
          <w:marRight w:val="0"/>
          <w:marTop w:val="0"/>
          <w:marBottom w:val="0"/>
          <w:divBdr>
            <w:top w:val="none" w:sz="0" w:space="0" w:color="auto"/>
            <w:left w:val="none" w:sz="0" w:space="0" w:color="auto"/>
            <w:bottom w:val="none" w:sz="0" w:space="0" w:color="auto"/>
            <w:right w:val="none" w:sz="0" w:space="0" w:color="auto"/>
          </w:divBdr>
        </w:div>
      </w:divsChild>
    </w:div>
    <w:div w:id="2008512919">
      <w:bodyDiv w:val="1"/>
      <w:marLeft w:val="0"/>
      <w:marRight w:val="0"/>
      <w:marTop w:val="0"/>
      <w:marBottom w:val="0"/>
      <w:divBdr>
        <w:top w:val="none" w:sz="0" w:space="0" w:color="auto"/>
        <w:left w:val="none" w:sz="0" w:space="0" w:color="auto"/>
        <w:bottom w:val="none" w:sz="0" w:space="0" w:color="auto"/>
        <w:right w:val="none" w:sz="0" w:space="0" w:color="auto"/>
      </w:divBdr>
    </w:div>
    <w:div w:id="2044789203">
      <w:bodyDiv w:val="1"/>
      <w:marLeft w:val="0"/>
      <w:marRight w:val="0"/>
      <w:marTop w:val="0"/>
      <w:marBottom w:val="0"/>
      <w:divBdr>
        <w:top w:val="none" w:sz="0" w:space="0" w:color="auto"/>
        <w:left w:val="none" w:sz="0" w:space="0" w:color="auto"/>
        <w:bottom w:val="none" w:sz="0" w:space="0" w:color="auto"/>
        <w:right w:val="none" w:sz="0" w:space="0" w:color="auto"/>
      </w:divBdr>
      <w:divsChild>
        <w:div w:id="2081252352">
          <w:marLeft w:val="0"/>
          <w:marRight w:val="0"/>
          <w:marTop w:val="0"/>
          <w:marBottom w:val="0"/>
          <w:divBdr>
            <w:top w:val="none" w:sz="0" w:space="0" w:color="auto"/>
            <w:left w:val="none" w:sz="0" w:space="0" w:color="auto"/>
            <w:bottom w:val="none" w:sz="0" w:space="0" w:color="auto"/>
            <w:right w:val="none" w:sz="0" w:space="0" w:color="auto"/>
          </w:divBdr>
        </w:div>
      </w:divsChild>
    </w:div>
    <w:div w:id="2091074121">
      <w:bodyDiv w:val="1"/>
      <w:marLeft w:val="0"/>
      <w:marRight w:val="0"/>
      <w:marTop w:val="0"/>
      <w:marBottom w:val="0"/>
      <w:divBdr>
        <w:top w:val="none" w:sz="0" w:space="0" w:color="auto"/>
        <w:left w:val="none" w:sz="0" w:space="0" w:color="auto"/>
        <w:bottom w:val="none" w:sz="0" w:space="0" w:color="auto"/>
        <w:right w:val="none" w:sz="0" w:space="0" w:color="auto"/>
      </w:divBdr>
      <w:divsChild>
        <w:div w:id="1973517377">
          <w:marLeft w:val="0"/>
          <w:marRight w:val="0"/>
          <w:marTop w:val="0"/>
          <w:marBottom w:val="0"/>
          <w:divBdr>
            <w:top w:val="none" w:sz="0" w:space="0" w:color="auto"/>
            <w:left w:val="none" w:sz="0" w:space="0" w:color="auto"/>
            <w:bottom w:val="none" w:sz="0" w:space="0" w:color="auto"/>
            <w:right w:val="none" w:sz="0" w:space="0" w:color="auto"/>
          </w:divBdr>
          <w:divsChild>
            <w:div w:id="245503441">
              <w:marLeft w:val="0"/>
              <w:marRight w:val="0"/>
              <w:marTop w:val="0"/>
              <w:marBottom w:val="0"/>
              <w:divBdr>
                <w:top w:val="none" w:sz="0" w:space="0" w:color="auto"/>
                <w:left w:val="none" w:sz="0" w:space="0" w:color="auto"/>
                <w:bottom w:val="none" w:sz="0" w:space="0" w:color="auto"/>
                <w:right w:val="none" w:sz="0" w:space="0" w:color="auto"/>
              </w:divBdr>
              <w:divsChild>
                <w:div w:id="1821190254">
                  <w:marLeft w:val="0"/>
                  <w:marRight w:val="0"/>
                  <w:marTop w:val="0"/>
                  <w:marBottom w:val="0"/>
                  <w:divBdr>
                    <w:top w:val="none" w:sz="0" w:space="0" w:color="auto"/>
                    <w:left w:val="none" w:sz="0" w:space="0" w:color="auto"/>
                    <w:bottom w:val="none" w:sz="0" w:space="0" w:color="auto"/>
                    <w:right w:val="none" w:sz="0" w:space="0" w:color="auto"/>
                  </w:divBdr>
                  <w:divsChild>
                    <w:div w:id="121439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294389">
      <w:bodyDiv w:val="1"/>
      <w:marLeft w:val="0"/>
      <w:marRight w:val="0"/>
      <w:marTop w:val="0"/>
      <w:marBottom w:val="0"/>
      <w:divBdr>
        <w:top w:val="none" w:sz="0" w:space="0" w:color="auto"/>
        <w:left w:val="none" w:sz="0" w:space="0" w:color="auto"/>
        <w:bottom w:val="none" w:sz="0" w:space="0" w:color="auto"/>
        <w:right w:val="none" w:sz="0" w:space="0" w:color="auto"/>
      </w:divBdr>
    </w:div>
    <w:div w:id="2126607651">
      <w:bodyDiv w:val="1"/>
      <w:marLeft w:val="0"/>
      <w:marRight w:val="0"/>
      <w:marTop w:val="0"/>
      <w:marBottom w:val="0"/>
      <w:divBdr>
        <w:top w:val="none" w:sz="0" w:space="0" w:color="auto"/>
        <w:left w:val="none" w:sz="0" w:space="0" w:color="auto"/>
        <w:bottom w:val="none" w:sz="0" w:space="0" w:color="auto"/>
        <w:right w:val="none" w:sz="0" w:space="0" w:color="auto"/>
      </w:divBdr>
    </w:div>
    <w:div w:id="2132087182">
      <w:bodyDiv w:val="1"/>
      <w:marLeft w:val="0"/>
      <w:marRight w:val="0"/>
      <w:marTop w:val="0"/>
      <w:marBottom w:val="0"/>
      <w:divBdr>
        <w:top w:val="none" w:sz="0" w:space="0" w:color="auto"/>
        <w:left w:val="none" w:sz="0" w:space="0" w:color="auto"/>
        <w:bottom w:val="none" w:sz="0" w:space="0" w:color="auto"/>
        <w:right w:val="none" w:sz="0" w:space="0" w:color="auto"/>
      </w:divBdr>
      <w:divsChild>
        <w:div w:id="14629177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png"/><Relationship Id="rId84" Type="http://schemas.openxmlformats.org/officeDocument/2006/relationships/image" Target="media/image70.png"/><Relationship Id="rId89" Type="http://schemas.openxmlformats.org/officeDocument/2006/relationships/image" Target="media/image75.png"/><Relationship Id="rId16" Type="http://schemas.openxmlformats.org/officeDocument/2006/relationships/image" Target="media/image8.png"/><Relationship Id="rId11" Type="http://schemas.openxmlformats.org/officeDocument/2006/relationships/image" Target="media/image6.jpg"/><Relationship Id="rId32" Type="http://schemas.openxmlformats.org/officeDocument/2006/relationships/footer" Target="footer3.xml"/><Relationship Id="rId37" Type="http://schemas.openxmlformats.org/officeDocument/2006/relationships/image" Target="media/image28.jpeg"/><Relationship Id="rId53" Type="http://schemas.openxmlformats.org/officeDocument/2006/relationships/image" Target="media/image44.png"/><Relationship Id="rId58" Type="http://schemas.openxmlformats.org/officeDocument/2006/relationships/image" Target="media/image49.jpeg"/><Relationship Id="rId74" Type="http://schemas.microsoft.com/office/2018/08/relationships/commentsExtensible" Target="commentsExtensible.xml"/><Relationship Id="rId79" Type="http://schemas.openxmlformats.org/officeDocument/2006/relationships/image" Target="media/image65.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theme" Target="theme/theme1.xml"/><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image" Target="media/image3.jpeg"/><Relationship Id="rId51" Type="http://schemas.openxmlformats.org/officeDocument/2006/relationships/image" Target="media/image42.png"/><Relationship Id="rId72" Type="http://schemas.microsoft.com/office/2011/relationships/commentsExtended" Target="commentsExtended.xml"/><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g"/><Relationship Id="rId70" Type="http://schemas.openxmlformats.org/officeDocument/2006/relationships/hyperlink" Target="https://www.legifrance.gouv.fr/loda/id/LEGIARTI000033359770/2016-11-10/" TargetMode="External"/><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5.jpg"/><Relationship Id="rId28" Type="http://schemas.openxmlformats.org/officeDocument/2006/relationships/image" Target="media/image20.pn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jpg"/><Relationship Id="rId10" Type="http://schemas.openxmlformats.org/officeDocument/2006/relationships/image" Target="media/image5.jpe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png"/><Relationship Id="rId73" Type="http://schemas.microsoft.com/office/2016/09/relationships/commentsIds" Target="commentsIds.xml"/><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footer" Target="footer1.xml"/><Relationship Id="rId18" Type="http://schemas.openxmlformats.org/officeDocument/2006/relationships/image" Target="media/image10.png"/><Relationship Id="rId39" Type="http://schemas.openxmlformats.org/officeDocument/2006/relationships/image" Target="media/image30.jpeg"/><Relationship Id="rId34" Type="http://schemas.openxmlformats.org/officeDocument/2006/relationships/image" Target="media/image25.png"/><Relationship Id="rId50" Type="http://schemas.openxmlformats.org/officeDocument/2006/relationships/image" Target="media/image41.emf"/><Relationship Id="rId55" Type="http://schemas.openxmlformats.org/officeDocument/2006/relationships/image" Target="media/image46.png"/><Relationship Id="rId76"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comments" Target="comments.xml"/><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3.png"/><Relationship Id="rId61" Type="http://schemas.openxmlformats.org/officeDocument/2006/relationships/image" Target="media/image52.jpeg"/><Relationship Id="rId82" Type="http://schemas.openxmlformats.org/officeDocument/2006/relationships/image" Target="media/image68.png"/><Relationship Id="rId19" Type="http://schemas.openxmlformats.org/officeDocument/2006/relationships/image" Target="media/image11.png"/><Relationship Id="rId14" Type="http://schemas.openxmlformats.org/officeDocument/2006/relationships/header" Target="header1.xml"/><Relationship Id="rId30" Type="http://schemas.openxmlformats.org/officeDocument/2006/relationships/image" Target="media/image22.emf"/><Relationship Id="rId35" Type="http://schemas.openxmlformats.org/officeDocument/2006/relationships/image" Target="media/image26.png"/><Relationship Id="rId56" Type="http://schemas.openxmlformats.org/officeDocument/2006/relationships/image" Target="media/image47.jpg"/><Relationship Id="rId77" Type="http://schemas.openxmlformats.org/officeDocument/2006/relationships/image" Target="media/image63.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I:\Standard\Pau\matricerapport.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94772F-681C-4791-A9AD-529035E4F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matricerapport</Template>
  <TotalTime>4</TotalTime>
  <Pages>100</Pages>
  <Words>13817</Words>
  <Characters>75996</Characters>
  <Application>Microsoft Office Word</Application>
  <DocSecurity>0</DocSecurity>
  <Lines>633</Lines>
  <Paragraphs>179</Paragraphs>
  <ScaleCrop>false</ScaleCrop>
  <HeadingPairs>
    <vt:vector size="2" baseType="variant">
      <vt:variant>
        <vt:lpstr>Titre</vt:lpstr>
      </vt:variant>
      <vt:variant>
        <vt:i4>1</vt:i4>
      </vt:variant>
    </vt:vector>
  </HeadingPairs>
  <TitlesOfParts>
    <vt:vector size="1" baseType="lpstr">
      <vt:lpstr>Modèle Fax Sogreah Grenoble</vt:lpstr>
    </vt:vector>
  </TitlesOfParts>
  <Company>SOGREAH</Company>
  <LinksUpToDate>false</LinksUpToDate>
  <CharactersWithSpaces>89634</CharactersWithSpaces>
  <SharedDoc>false</SharedDoc>
  <HLinks>
    <vt:vector size="888" baseType="variant">
      <vt:variant>
        <vt:i4>4521991</vt:i4>
      </vt:variant>
      <vt:variant>
        <vt:i4>969</vt:i4>
      </vt:variant>
      <vt:variant>
        <vt:i4>0</vt:i4>
      </vt:variant>
      <vt:variant>
        <vt:i4>5</vt:i4>
      </vt:variant>
      <vt:variant>
        <vt:lpwstr>http://sierm.eaurmc.fr/eaux-superficielles/fiche-etat-eaux.php?station=06404800</vt:lpwstr>
      </vt:variant>
      <vt:variant>
        <vt:lpwstr>infoBulle#infoBulle</vt:lpwstr>
      </vt:variant>
      <vt:variant>
        <vt:i4>5046278</vt:i4>
      </vt:variant>
      <vt:variant>
        <vt:i4>936</vt:i4>
      </vt:variant>
      <vt:variant>
        <vt:i4>0</vt:i4>
      </vt:variant>
      <vt:variant>
        <vt:i4>5</vt:i4>
      </vt:variant>
      <vt:variant>
        <vt:lpwstr>http://sierm.eaurmc.fr/eaux-superficielles/fiche-etat-eaux.php?station=06409950</vt:lpwstr>
      </vt:variant>
      <vt:variant>
        <vt:lpwstr>infoBulle#infoBulle</vt:lpwstr>
      </vt:variant>
      <vt:variant>
        <vt:i4>5046278</vt:i4>
      </vt:variant>
      <vt:variant>
        <vt:i4>933</vt:i4>
      </vt:variant>
      <vt:variant>
        <vt:i4>0</vt:i4>
      </vt:variant>
      <vt:variant>
        <vt:i4>5</vt:i4>
      </vt:variant>
      <vt:variant>
        <vt:lpwstr>http://sierm.eaurmc.fr/eaux-superficielles/fiche-etat-eaux.php?station=06409950</vt:lpwstr>
      </vt:variant>
      <vt:variant>
        <vt:lpwstr>infoBulle#infoBulle</vt:lpwstr>
      </vt:variant>
      <vt:variant>
        <vt:i4>720904</vt:i4>
      </vt:variant>
      <vt:variant>
        <vt:i4>870</vt:i4>
      </vt:variant>
      <vt:variant>
        <vt:i4>0</vt:i4>
      </vt:variant>
      <vt:variant>
        <vt:i4>5</vt:i4>
      </vt:variant>
      <vt:variant>
        <vt:lpwstr>http://www.annuaire-mairie.fr/liste-des-communes-du-parc-naturel-regional-des-ballons-des-vosges.html</vt:lpwstr>
      </vt:variant>
      <vt:variant>
        <vt:lpwstr/>
      </vt:variant>
      <vt:variant>
        <vt:i4>1703988</vt:i4>
      </vt:variant>
      <vt:variant>
        <vt:i4>863</vt:i4>
      </vt:variant>
      <vt:variant>
        <vt:i4>0</vt:i4>
      </vt:variant>
      <vt:variant>
        <vt:i4>5</vt:i4>
      </vt:variant>
      <vt:variant>
        <vt:lpwstr/>
      </vt:variant>
      <vt:variant>
        <vt:lpwstr>_Toc345339136</vt:lpwstr>
      </vt:variant>
      <vt:variant>
        <vt:i4>1703988</vt:i4>
      </vt:variant>
      <vt:variant>
        <vt:i4>857</vt:i4>
      </vt:variant>
      <vt:variant>
        <vt:i4>0</vt:i4>
      </vt:variant>
      <vt:variant>
        <vt:i4>5</vt:i4>
      </vt:variant>
      <vt:variant>
        <vt:lpwstr/>
      </vt:variant>
      <vt:variant>
        <vt:lpwstr>_Toc345339135</vt:lpwstr>
      </vt:variant>
      <vt:variant>
        <vt:i4>1703988</vt:i4>
      </vt:variant>
      <vt:variant>
        <vt:i4>851</vt:i4>
      </vt:variant>
      <vt:variant>
        <vt:i4>0</vt:i4>
      </vt:variant>
      <vt:variant>
        <vt:i4>5</vt:i4>
      </vt:variant>
      <vt:variant>
        <vt:lpwstr/>
      </vt:variant>
      <vt:variant>
        <vt:lpwstr>_Toc345339134</vt:lpwstr>
      </vt:variant>
      <vt:variant>
        <vt:i4>1703988</vt:i4>
      </vt:variant>
      <vt:variant>
        <vt:i4>845</vt:i4>
      </vt:variant>
      <vt:variant>
        <vt:i4>0</vt:i4>
      </vt:variant>
      <vt:variant>
        <vt:i4>5</vt:i4>
      </vt:variant>
      <vt:variant>
        <vt:lpwstr/>
      </vt:variant>
      <vt:variant>
        <vt:lpwstr>_Toc345339133</vt:lpwstr>
      </vt:variant>
      <vt:variant>
        <vt:i4>1703988</vt:i4>
      </vt:variant>
      <vt:variant>
        <vt:i4>839</vt:i4>
      </vt:variant>
      <vt:variant>
        <vt:i4>0</vt:i4>
      </vt:variant>
      <vt:variant>
        <vt:i4>5</vt:i4>
      </vt:variant>
      <vt:variant>
        <vt:lpwstr/>
      </vt:variant>
      <vt:variant>
        <vt:lpwstr>_Toc345339132</vt:lpwstr>
      </vt:variant>
      <vt:variant>
        <vt:i4>1703988</vt:i4>
      </vt:variant>
      <vt:variant>
        <vt:i4>833</vt:i4>
      </vt:variant>
      <vt:variant>
        <vt:i4>0</vt:i4>
      </vt:variant>
      <vt:variant>
        <vt:i4>5</vt:i4>
      </vt:variant>
      <vt:variant>
        <vt:lpwstr/>
      </vt:variant>
      <vt:variant>
        <vt:lpwstr>_Toc345339131</vt:lpwstr>
      </vt:variant>
      <vt:variant>
        <vt:i4>1703988</vt:i4>
      </vt:variant>
      <vt:variant>
        <vt:i4>827</vt:i4>
      </vt:variant>
      <vt:variant>
        <vt:i4>0</vt:i4>
      </vt:variant>
      <vt:variant>
        <vt:i4>5</vt:i4>
      </vt:variant>
      <vt:variant>
        <vt:lpwstr/>
      </vt:variant>
      <vt:variant>
        <vt:lpwstr>_Toc345339130</vt:lpwstr>
      </vt:variant>
      <vt:variant>
        <vt:i4>1769524</vt:i4>
      </vt:variant>
      <vt:variant>
        <vt:i4>821</vt:i4>
      </vt:variant>
      <vt:variant>
        <vt:i4>0</vt:i4>
      </vt:variant>
      <vt:variant>
        <vt:i4>5</vt:i4>
      </vt:variant>
      <vt:variant>
        <vt:lpwstr/>
      </vt:variant>
      <vt:variant>
        <vt:lpwstr>_Toc345339129</vt:lpwstr>
      </vt:variant>
      <vt:variant>
        <vt:i4>1769524</vt:i4>
      </vt:variant>
      <vt:variant>
        <vt:i4>815</vt:i4>
      </vt:variant>
      <vt:variant>
        <vt:i4>0</vt:i4>
      </vt:variant>
      <vt:variant>
        <vt:i4>5</vt:i4>
      </vt:variant>
      <vt:variant>
        <vt:lpwstr/>
      </vt:variant>
      <vt:variant>
        <vt:lpwstr>_Toc345339128</vt:lpwstr>
      </vt:variant>
      <vt:variant>
        <vt:i4>1769524</vt:i4>
      </vt:variant>
      <vt:variant>
        <vt:i4>809</vt:i4>
      </vt:variant>
      <vt:variant>
        <vt:i4>0</vt:i4>
      </vt:variant>
      <vt:variant>
        <vt:i4>5</vt:i4>
      </vt:variant>
      <vt:variant>
        <vt:lpwstr/>
      </vt:variant>
      <vt:variant>
        <vt:lpwstr>_Toc345339127</vt:lpwstr>
      </vt:variant>
      <vt:variant>
        <vt:i4>1769524</vt:i4>
      </vt:variant>
      <vt:variant>
        <vt:i4>803</vt:i4>
      </vt:variant>
      <vt:variant>
        <vt:i4>0</vt:i4>
      </vt:variant>
      <vt:variant>
        <vt:i4>5</vt:i4>
      </vt:variant>
      <vt:variant>
        <vt:lpwstr/>
      </vt:variant>
      <vt:variant>
        <vt:lpwstr>_Toc345339126</vt:lpwstr>
      </vt:variant>
      <vt:variant>
        <vt:i4>1769524</vt:i4>
      </vt:variant>
      <vt:variant>
        <vt:i4>797</vt:i4>
      </vt:variant>
      <vt:variant>
        <vt:i4>0</vt:i4>
      </vt:variant>
      <vt:variant>
        <vt:i4>5</vt:i4>
      </vt:variant>
      <vt:variant>
        <vt:lpwstr/>
      </vt:variant>
      <vt:variant>
        <vt:lpwstr>_Toc345339125</vt:lpwstr>
      </vt:variant>
      <vt:variant>
        <vt:i4>1769524</vt:i4>
      </vt:variant>
      <vt:variant>
        <vt:i4>791</vt:i4>
      </vt:variant>
      <vt:variant>
        <vt:i4>0</vt:i4>
      </vt:variant>
      <vt:variant>
        <vt:i4>5</vt:i4>
      </vt:variant>
      <vt:variant>
        <vt:lpwstr/>
      </vt:variant>
      <vt:variant>
        <vt:lpwstr>_Toc345339124</vt:lpwstr>
      </vt:variant>
      <vt:variant>
        <vt:i4>1769524</vt:i4>
      </vt:variant>
      <vt:variant>
        <vt:i4>785</vt:i4>
      </vt:variant>
      <vt:variant>
        <vt:i4>0</vt:i4>
      </vt:variant>
      <vt:variant>
        <vt:i4>5</vt:i4>
      </vt:variant>
      <vt:variant>
        <vt:lpwstr/>
      </vt:variant>
      <vt:variant>
        <vt:lpwstr>_Toc345339123</vt:lpwstr>
      </vt:variant>
      <vt:variant>
        <vt:i4>1769524</vt:i4>
      </vt:variant>
      <vt:variant>
        <vt:i4>779</vt:i4>
      </vt:variant>
      <vt:variant>
        <vt:i4>0</vt:i4>
      </vt:variant>
      <vt:variant>
        <vt:i4>5</vt:i4>
      </vt:variant>
      <vt:variant>
        <vt:lpwstr/>
      </vt:variant>
      <vt:variant>
        <vt:lpwstr>_Toc345339122</vt:lpwstr>
      </vt:variant>
      <vt:variant>
        <vt:i4>1769524</vt:i4>
      </vt:variant>
      <vt:variant>
        <vt:i4>773</vt:i4>
      </vt:variant>
      <vt:variant>
        <vt:i4>0</vt:i4>
      </vt:variant>
      <vt:variant>
        <vt:i4>5</vt:i4>
      </vt:variant>
      <vt:variant>
        <vt:lpwstr/>
      </vt:variant>
      <vt:variant>
        <vt:lpwstr>_Toc345339121</vt:lpwstr>
      </vt:variant>
      <vt:variant>
        <vt:i4>1769524</vt:i4>
      </vt:variant>
      <vt:variant>
        <vt:i4>767</vt:i4>
      </vt:variant>
      <vt:variant>
        <vt:i4>0</vt:i4>
      </vt:variant>
      <vt:variant>
        <vt:i4>5</vt:i4>
      </vt:variant>
      <vt:variant>
        <vt:lpwstr/>
      </vt:variant>
      <vt:variant>
        <vt:lpwstr>_Toc345339120</vt:lpwstr>
      </vt:variant>
      <vt:variant>
        <vt:i4>1572916</vt:i4>
      </vt:variant>
      <vt:variant>
        <vt:i4>761</vt:i4>
      </vt:variant>
      <vt:variant>
        <vt:i4>0</vt:i4>
      </vt:variant>
      <vt:variant>
        <vt:i4>5</vt:i4>
      </vt:variant>
      <vt:variant>
        <vt:lpwstr/>
      </vt:variant>
      <vt:variant>
        <vt:lpwstr>_Toc345339119</vt:lpwstr>
      </vt:variant>
      <vt:variant>
        <vt:i4>1572916</vt:i4>
      </vt:variant>
      <vt:variant>
        <vt:i4>755</vt:i4>
      </vt:variant>
      <vt:variant>
        <vt:i4>0</vt:i4>
      </vt:variant>
      <vt:variant>
        <vt:i4>5</vt:i4>
      </vt:variant>
      <vt:variant>
        <vt:lpwstr/>
      </vt:variant>
      <vt:variant>
        <vt:lpwstr>_Toc345339118</vt:lpwstr>
      </vt:variant>
      <vt:variant>
        <vt:i4>1572916</vt:i4>
      </vt:variant>
      <vt:variant>
        <vt:i4>749</vt:i4>
      </vt:variant>
      <vt:variant>
        <vt:i4>0</vt:i4>
      </vt:variant>
      <vt:variant>
        <vt:i4>5</vt:i4>
      </vt:variant>
      <vt:variant>
        <vt:lpwstr/>
      </vt:variant>
      <vt:variant>
        <vt:lpwstr>_Toc345339117</vt:lpwstr>
      </vt:variant>
      <vt:variant>
        <vt:i4>1572916</vt:i4>
      </vt:variant>
      <vt:variant>
        <vt:i4>743</vt:i4>
      </vt:variant>
      <vt:variant>
        <vt:i4>0</vt:i4>
      </vt:variant>
      <vt:variant>
        <vt:i4>5</vt:i4>
      </vt:variant>
      <vt:variant>
        <vt:lpwstr/>
      </vt:variant>
      <vt:variant>
        <vt:lpwstr>_Toc345339116</vt:lpwstr>
      </vt:variant>
      <vt:variant>
        <vt:i4>1572916</vt:i4>
      </vt:variant>
      <vt:variant>
        <vt:i4>737</vt:i4>
      </vt:variant>
      <vt:variant>
        <vt:i4>0</vt:i4>
      </vt:variant>
      <vt:variant>
        <vt:i4>5</vt:i4>
      </vt:variant>
      <vt:variant>
        <vt:lpwstr/>
      </vt:variant>
      <vt:variant>
        <vt:lpwstr>_Toc345339115</vt:lpwstr>
      </vt:variant>
      <vt:variant>
        <vt:i4>1572916</vt:i4>
      </vt:variant>
      <vt:variant>
        <vt:i4>731</vt:i4>
      </vt:variant>
      <vt:variant>
        <vt:i4>0</vt:i4>
      </vt:variant>
      <vt:variant>
        <vt:i4>5</vt:i4>
      </vt:variant>
      <vt:variant>
        <vt:lpwstr/>
      </vt:variant>
      <vt:variant>
        <vt:lpwstr>_Toc345339114</vt:lpwstr>
      </vt:variant>
      <vt:variant>
        <vt:i4>1572916</vt:i4>
      </vt:variant>
      <vt:variant>
        <vt:i4>725</vt:i4>
      </vt:variant>
      <vt:variant>
        <vt:i4>0</vt:i4>
      </vt:variant>
      <vt:variant>
        <vt:i4>5</vt:i4>
      </vt:variant>
      <vt:variant>
        <vt:lpwstr/>
      </vt:variant>
      <vt:variant>
        <vt:lpwstr>_Toc345339113</vt:lpwstr>
      </vt:variant>
      <vt:variant>
        <vt:i4>1572916</vt:i4>
      </vt:variant>
      <vt:variant>
        <vt:i4>719</vt:i4>
      </vt:variant>
      <vt:variant>
        <vt:i4>0</vt:i4>
      </vt:variant>
      <vt:variant>
        <vt:i4>5</vt:i4>
      </vt:variant>
      <vt:variant>
        <vt:lpwstr/>
      </vt:variant>
      <vt:variant>
        <vt:lpwstr>_Toc345339112</vt:lpwstr>
      </vt:variant>
      <vt:variant>
        <vt:i4>1572916</vt:i4>
      </vt:variant>
      <vt:variant>
        <vt:i4>713</vt:i4>
      </vt:variant>
      <vt:variant>
        <vt:i4>0</vt:i4>
      </vt:variant>
      <vt:variant>
        <vt:i4>5</vt:i4>
      </vt:variant>
      <vt:variant>
        <vt:lpwstr/>
      </vt:variant>
      <vt:variant>
        <vt:lpwstr>_Toc345339111</vt:lpwstr>
      </vt:variant>
      <vt:variant>
        <vt:i4>1572916</vt:i4>
      </vt:variant>
      <vt:variant>
        <vt:i4>707</vt:i4>
      </vt:variant>
      <vt:variant>
        <vt:i4>0</vt:i4>
      </vt:variant>
      <vt:variant>
        <vt:i4>5</vt:i4>
      </vt:variant>
      <vt:variant>
        <vt:lpwstr/>
      </vt:variant>
      <vt:variant>
        <vt:lpwstr>_Toc345339110</vt:lpwstr>
      </vt:variant>
      <vt:variant>
        <vt:i4>1638452</vt:i4>
      </vt:variant>
      <vt:variant>
        <vt:i4>701</vt:i4>
      </vt:variant>
      <vt:variant>
        <vt:i4>0</vt:i4>
      </vt:variant>
      <vt:variant>
        <vt:i4>5</vt:i4>
      </vt:variant>
      <vt:variant>
        <vt:lpwstr/>
      </vt:variant>
      <vt:variant>
        <vt:lpwstr>_Toc345339109</vt:lpwstr>
      </vt:variant>
      <vt:variant>
        <vt:i4>1638452</vt:i4>
      </vt:variant>
      <vt:variant>
        <vt:i4>695</vt:i4>
      </vt:variant>
      <vt:variant>
        <vt:i4>0</vt:i4>
      </vt:variant>
      <vt:variant>
        <vt:i4>5</vt:i4>
      </vt:variant>
      <vt:variant>
        <vt:lpwstr/>
      </vt:variant>
      <vt:variant>
        <vt:lpwstr>_Toc345339108</vt:lpwstr>
      </vt:variant>
      <vt:variant>
        <vt:i4>1638452</vt:i4>
      </vt:variant>
      <vt:variant>
        <vt:i4>689</vt:i4>
      </vt:variant>
      <vt:variant>
        <vt:i4>0</vt:i4>
      </vt:variant>
      <vt:variant>
        <vt:i4>5</vt:i4>
      </vt:variant>
      <vt:variant>
        <vt:lpwstr/>
      </vt:variant>
      <vt:variant>
        <vt:lpwstr>_Toc345339107</vt:lpwstr>
      </vt:variant>
      <vt:variant>
        <vt:i4>1638452</vt:i4>
      </vt:variant>
      <vt:variant>
        <vt:i4>683</vt:i4>
      </vt:variant>
      <vt:variant>
        <vt:i4>0</vt:i4>
      </vt:variant>
      <vt:variant>
        <vt:i4>5</vt:i4>
      </vt:variant>
      <vt:variant>
        <vt:lpwstr/>
      </vt:variant>
      <vt:variant>
        <vt:lpwstr>_Toc345339106</vt:lpwstr>
      </vt:variant>
      <vt:variant>
        <vt:i4>1638452</vt:i4>
      </vt:variant>
      <vt:variant>
        <vt:i4>677</vt:i4>
      </vt:variant>
      <vt:variant>
        <vt:i4>0</vt:i4>
      </vt:variant>
      <vt:variant>
        <vt:i4>5</vt:i4>
      </vt:variant>
      <vt:variant>
        <vt:lpwstr/>
      </vt:variant>
      <vt:variant>
        <vt:lpwstr>_Toc345339105</vt:lpwstr>
      </vt:variant>
      <vt:variant>
        <vt:i4>1638452</vt:i4>
      </vt:variant>
      <vt:variant>
        <vt:i4>671</vt:i4>
      </vt:variant>
      <vt:variant>
        <vt:i4>0</vt:i4>
      </vt:variant>
      <vt:variant>
        <vt:i4>5</vt:i4>
      </vt:variant>
      <vt:variant>
        <vt:lpwstr/>
      </vt:variant>
      <vt:variant>
        <vt:lpwstr>_Toc345339104</vt:lpwstr>
      </vt:variant>
      <vt:variant>
        <vt:i4>1638452</vt:i4>
      </vt:variant>
      <vt:variant>
        <vt:i4>665</vt:i4>
      </vt:variant>
      <vt:variant>
        <vt:i4>0</vt:i4>
      </vt:variant>
      <vt:variant>
        <vt:i4>5</vt:i4>
      </vt:variant>
      <vt:variant>
        <vt:lpwstr/>
      </vt:variant>
      <vt:variant>
        <vt:lpwstr>_Toc345339103</vt:lpwstr>
      </vt:variant>
      <vt:variant>
        <vt:i4>1638452</vt:i4>
      </vt:variant>
      <vt:variant>
        <vt:i4>659</vt:i4>
      </vt:variant>
      <vt:variant>
        <vt:i4>0</vt:i4>
      </vt:variant>
      <vt:variant>
        <vt:i4>5</vt:i4>
      </vt:variant>
      <vt:variant>
        <vt:lpwstr/>
      </vt:variant>
      <vt:variant>
        <vt:lpwstr>_Toc345339102</vt:lpwstr>
      </vt:variant>
      <vt:variant>
        <vt:i4>1638452</vt:i4>
      </vt:variant>
      <vt:variant>
        <vt:i4>653</vt:i4>
      </vt:variant>
      <vt:variant>
        <vt:i4>0</vt:i4>
      </vt:variant>
      <vt:variant>
        <vt:i4>5</vt:i4>
      </vt:variant>
      <vt:variant>
        <vt:lpwstr/>
      </vt:variant>
      <vt:variant>
        <vt:lpwstr>_Toc345339101</vt:lpwstr>
      </vt:variant>
      <vt:variant>
        <vt:i4>1638452</vt:i4>
      </vt:variant>
      <vt:variant>
        <vt:i4>647</vt:i4>
      </vt:variant>
      <vt:variant>
        <vt:i4>0</vt:i4>
      </vt:variant>
      <vt:variant>
        <vt:i4>5</vt:i4>
      </vt:variant>
      <vt:variant>
        <vt:lpwstr/>
      </vt:variant>
      <vt:variant>
        <vt:lpwstr>_Toc345339100</vt:lpwstr>
      </vt:variant>
      <vt:variant>
        <vt:i4>1048629</vt:i4>
      </vt:variant>
      <vt:variant>
        <vt:i4>641</vt:i4>
      </vt:variant>
      <vt:variant>
        <vt:i4>0</vt:i4>
      </vt:variant>
      <vt:variant>
        <vt:i4>5</vt:i4>
      </vt:variant>
      <vt:variant>
        <vt:lpwstr/>
      </vt:variant>
      <vt:variant>
        <vt:lpwstr>_Toc345339099</vt:lpwstr>
      </vt:variant>
      <vt:variant>
        <vt:i4>1048629</vt:i4>
      </vt:variant>
      <vt:variant>
        <vt:i4>635</vt:i4>
      </vt:variant>
      <vt:variant>
        <vt:i4>0</vt:i4>
      </vt:variant>
      <vt:variant>
        <vt:i4>5</vt:i4>
      </vt:variant>
      <vt:variant>
        <vt:lpwstr/>
      </vt:variant>
      <vt:variant>
        <vt:lpwstr>_Toc345339098</vt:lpwstr>
      </vt:variant>
      <vt:variant>
        <vt:i4>1048629</vt:i4>
      </vt:variant>
      <vt:variant>
        <vt:i4>629</vt:i4>
      </vt:variant>
      <vt:variant>
        <vt:i4>0</vt:i4>
      </vt:variant>
      <vt:variant>
        <vt:i4>5</vt:i4>
      </vt:variant>
      <vt:variant>
        <vt:lpwstr/>
      </vt:variant>
      <vt:variant>
        <vt:lpwstr>_Toc345339097</vt:lpwstr>
      </vt:variant>
      <vt:variant>
        <vt:i4>1048629</vt:i4>
      </vt:variant>
      <vt:variant>
        <vt:i4>623</vt:i4>
      </vt:variant>
      <vt:variant>
        <vt:i4>0</vt:i4>
      </vt:variant>
      <vt:variant>
        <vt:i4>5</vt:i4>
      </vt:variant>
      <vt:variant>
        <vt:lpwstr/>
      </vt:variant>
      <vt:variant>
        <vt:lpwstr>_Toc345339096</vt:lpwstr>
      </vt:variant>
      <vt:variant>
        <vt:i4>1048629</vt:i4>
      </vt:variant>
      <vt:variant>
        <vt:i4>617</vt:i4>
      </vt:variant>
      <vt:variant>
        <vt:i4>0</vt:i4>
      </vt:variant>
      <vt:variant>
        <vt:i4>5</vt:i4>
      </vt:variant>
      <vt:variant>
        <vt:lpwstr/>
      </vt:variant>
      <vt:variant>
        <vt:lpwstr>_Toc345339095</vt:lpwstr>
      </vt:variant>
      <vt:variant>
        <vt:i4>1048629</vt:i4>
      </vt:variant>
      <vt:variant>
        <vt:i4>611</vt:i4>
      </vt:variant>
      <vt:variant>
        <vt:i4>0</vt:i4>
      </vt:variant>
      <vt:variant>
        <vt:i4>5</vt:i4>
      </vt:variant>
      <vt:variant>
        <vt:lpwstr/>
      </vt:variant>
      <vt:variant>
        <vt:lpwstr>_Toc345339094</vt:lpwstr>
      </vt:variant>
      <vt:variant>
        <vt:i4>1048629</vt:i4>
      </vt:variant>
      <vt:variant>
        <vt:i4>605</vt:i4>
      </vt:variant>
      <vt:variant>
        <vt:i4>0</vt:i4>
      </vt:variant>
      <vt:variant>
        <vt:i4>5</vt:i4>
      </vt:variant>
      <vt:variant>
        <vt:lpwstr/>
      </vt:variant>
      <vt:variant>
        <vt:lpwstr>_Toc345339093</vt:lpwstr>
      </vt:variant>
      <vt:variant>
        <vt:i4>1048629</vt:i4>
      </vt:variant>
      <vt:variant>
        <vt:i4>599</vt:i4>
      </vt:variant>
      <vt:variant>
        <vt:i4>0</vt:i4>
      </vt:variant>
      <vt:variant>
        <vt:i4>5</vt:i4>
      </vt:variant>
      <vt:variant>
        <vt:lpwstr/>
      </vt:variant>
      <vt:variant>
        <vt:lpwstr>_Toc345339092</vt:lpwstr>
      </vt:variant>
      <vt:variant>
        <vt:i4>1048629</vt:i4>
      </vt:variant>
      <vt:variant>
        <vt:i4>593</vt:i4>
      </vt:variant>
      <vt:variant>
        <vt:i4>0</vt:i4>
      </vt:variant>
      <vt:variant>
        <vt:i4>5</vt:i4>
      </vt:variant>
      <vt:variant>
        <vt:lpwstr/>
      </vt:variant>
      <vt:variant>
        <vt:lpwstr>_Toc345339091</vt:lpwstr>
      </vt:variant>
      <vt:variant>
        <vt:i4>1048629</vt:i4>
      </vt:variant>
      <vt:variant>
        <vt:i4>587</vt:i4>
      </vt:variant>
      <vt:variant>
        <vt:i4>0</vt:i4>
      </vt:variant>
      <vt:variant>
        <vt:i4>5</vt:i4>
      </vt:variant>
      <vt:variant>
        <vt:lpwstr/>
      </vt:variant>
      <vt:variant>
        <vt:lpwstr>_Toc345339090</vt:lpwstr>
      </vt:variant>
      <vt:variant>
        <vt:i4>1114165</vt:i4>
      </vt:variant>
      <vt:variant>
        <vt:i4>581</vt:i4>
      </vt:variant>
      <vt:variant>
        <vt:i4>0</vt:i4>
      </vt:variant>
      <vt:variant>
        <vt:i4>5</vt:i4>
      </vt:variant>
      <vt:variant>
        <vt:lpwstr/>
      </vt:variant>
      <vt:variant>
        <vt:lpwstr>_Toc345339089</vt:lpwstr>
      </vt:variant>
      <vt:variant>
        <vt:i4>1114165</vt:i4>
      </vt:variant>
      <vt:variant>
        <vt:i4>575</vt:i4>
      </vt:variant>
      <vt:variant>
        <vt:i4>0</vt:i4>
      </vt:variant>
      <vt:variant>
        <vt:i4>5</vt:i4>
      </vt:variant>
      <vt:variant>
        <vt:lpwstr/>
      </vt:variant>
      <vt:variant>
        <vt:lpwstr>_Toc345339088</vt:lpwstr>
      </vt:variant>
      <vt:variant>
        <vt:i4>1114165</vt:i4>
      </vt:variant>
      <vt:variant>
        <vt:i4>569</vt:i4>
      </vt:variant>
      <vt:variant>
        <vt:i4>0</vt:i4>
      </vt:variant>
      <vt:variant>
        <vt:i4>5</vt:i4>
      </vt:variant>
      <vt:variant>
        <vt:lpwstr/>
      </vt:variant>
      <vt:variant>
        <vt:lpwstr>_Toc345339087</vt:lpwstr>
      </vt:variant>
      <vt:variant>
        <vt:i4>1114165</vt:i4>
      </vt:variant>
      <vt:variant>
        <vt:i4>563</vt:i4>
      </vt:variant>
      <vt:variant>
        <vt:i4>0</vt:i4>
      </vt:variant>
      <vt:variant>
        <vt:i4>5</vt:i4>
      </vt:variant>
      <vt:variant>
        <vt:lpwstr/>
      </vt:variant>
      <vt:variant>
        <vt:lpwstr>_Toc345339086</vt:lpwstr>
      </vt:variant>
      <vt:variant>
        <vt:i4>1114165</vt:i4>
      </vt:variant>
      <vt:variant>
        <vt:i4>557</vt:i4>
      </vt:variant>
      <vt:variant>
        <vt:i4>0</vt:i4>
      </vt:variant>
      <vt:variant>
        <vt:i4>5</vt:i4>
      </vt:variant>
      <vt:variant>
        <vt:lpwstr/>
      </vt:variant>
      <vt:variant>
        <vt:lpwstr>_Toc345339085</vt:lpwstr>
      </vt:variant>
      <vt:variant>
        <vt:i4>1114165</vt:i4>
      </vt:variant>
      <vt:variant>
        <vt:i4>551</vt:i4>
      </vt:variant>
      <vt:variant>
        <vt:i4>0</vt:i4>
      </vt:variant>
      <vt:variant>
        <vt:i4>5</vt:i4>
      </vt:variant>
      <vt:variant>
        <vt:lpwstr/>
      </vt:variant>
      <vt:variant>
        <vt:lpwstr>_Toc345339084</vt:lpwstr>
      </vt:variant>
      <vt:variant>
        <vt:i4>1114165</vt:i4>
      </vt:variant>
      <vt:variant>
        <vt:i4>545</vt:i4>
      </vt:variant>
      <vt:variant>
        <vt:i4>0</vt:i4>
      </vt:variant>
      <vt:variant>
        <vt:i4>5</vt:i4>
      </vt:variant>
      <vt:variant>
        <vt:lpwstr/>
      </vt:variant>
      <vt:variant>
        <vt:lpwstr>_Toc345339083</vt:lpwstr>
      </vt:variant>
      <vt:variant>
        <vt:i4>1114165</vt:i4>
      </vt:variant>
      <vt:variant>
        <vt:i4>539</vt:i4>
      </vt:variant>
      <vt:variant>
        <vt:i4>0</vt:i4>
      </vt:variant>
      <vt:variant>
        <vt:i4>5</vt:i4>
      </vt:variant>
      <vt:variant>
        <vt:lpwstr/>
      </vt:variant>
      <vt:variant>
        <vt:lpwstr>_Toc345339082</vt:lpwstr>
      </vt:variant>
      <vt:variant>
        <vt:i4>1114165</vt:i4>
      </vt:variant>
      <vt:variant>
        <vt:i4>533</vt:i4>
      </vt:variant>
      <vt:variant>
        <vt:i4>0</vt:i4>
      </vt:variant>
      <vt:variant>
        <vt:i4>5</vt:i4>
      </vt:variant>
      <vt:variant>
        <vt:lpwstr/>
      </vt:variant>
      <vt:variant>
        <vt:lpwstr>_Toc345339081</vt:lpwstr>
      </vt:variant>
      <vt:variant>
        <vt:i4>1114165</vt:i4>
      </vt:variant>
      <vt:variant>
        <vt:i4>527</vt:i4>
      </vt:variant>
      <vt:variant>
        <vt:i4>0</vt:i4>
      </vt:variant>
      <vt:variant>
        <vt:i4>5</vt:i4>
      </vt:variant>
      <vt:variant>
        <vt:lpwstr/>
      </vt:variant>
      <vt:variant>
        <vt:lpwstr>_Toc345339080</vt:lpwstr>
      </vt:variant>
      <vt:variant>
        <vt:i4>1966133</vt:i4>
      </vt:variant>
      <vt:variant>
        <vt:i4>521</vt:i4>
      </vt:variant>
      <vt:variant>
        <vt:i4>0</vt:i4>
      </vt:variant>
      <vt:variant>
        <vt:i4>5</vt:i4>
      </vt:variant>
      <vt:variant>
        <vt:lpwstr/>
      </vt:variant>
      <vt:variant>
        <vt:lpwstr>_Toc345339079</vt:lpwstr>
      </vt:variant>
      <vt:variant>
        <vt:i4>1966133</vt:i4>
      </vt:variant>
      <vt:variant>
        <vt:i4>512</vt:i4>
      </vt:variant>
      <vt:variant>
        <vt:i4>0</vt:i4>
      </vt:variant>
      <vt:variant>
        <vt:i4>5</vt:i4>
      </vt:variant>
      <vt:variant>
        <vt:lpwstr/>
      </vt:variant>
      <vt:variant>
        <vt:lpwstr>_Toc345339078</vt:lpwstr>
      </vt:variant>
      <vt:variant>
        <vt:i4>1966133</vt:i4>
      </vt:variant>
      <vt:variant>
        <vt:i4>506</vt:i4>
      </vt:variant>
      <vt:variant>
        <vt:i4>0</vt:i4>
      </vt:variant>
      <vt:variant>
        <vt:i4>5</vt:i4>
      </vt:variant>
      <vt:variant>
        <vt:lpwstr/>
      </vt:variant>
      <vt:variant>
        <vt:lpwstr>_Toc345339077</vt:lpwstr>
      </vt:variant>
      <vt:variant>
        <vt:i4>1966133</vt:i4>
      </vt:variant>
      <vt:variant>
        <vt:i4>500</vt:i4>
      </vt:variant>
      <vt:variant>
        <vt:i4>0</vt:i4>
      </vt:variant>
      <vt:variant>
        <vt:i4>5</vt:i4>
      </vt:variant>
      <vt:variant>
        <vt:lpwstr/>
      </vt:variant>
      <vt:variant>
        <vt:lpwstr>_Toc345339076</vt:lpwstr>
      </vt:variant>
      <vt:variant>
        <vt:i4>1966133</vt:i4>
      </vt:variant>
      <vt:variant>
        <vt:i4>494</vt:i4>
      </vt:variant>
      <vt:variant>
        <vt:i4>0</vt:i4>
      </vt:variant>
      <vt:variant>
        <vt:i4>5</vt:i4>
      </vt:variant>
      <vt:variant>
        <vt:lpwstr/>
      </vt:variant>
      <vt:variant>
        <vt:lpwstr>_Toc345339075</vt:lpwstr>
      </vt:variant>
      <vt:variant>
        <vt:i4>1966133</vt:i4>
      </vt:variant>
      <vt:variant>
        <vt:i4>488</vt:i4>
      </vt:variant>
      <vt:variant>
        <vt:i4>0</vt:i4>
      </vt:variant>
      <vt:variant>
        <vt:i4>5</vt:i4>
      </vt:variant>
      <vt:variant>
        <vt:lpwstr/>
      </vt:variant>
      <vt:variant>
        <vt:lpwstr>_Toc345339074</vt:lpwstr>
      </vt:variant>
      <vt:variant>
        <vt:i4>1966133</vt:i4>
      </vt:variant>
      <vt:variant>
        <vt:i4>482</vt:i4>
      </vt:variant>
      <vt:variant>
        <vt:i4>0</vt:i4>
      </vt:variant>
      <vt:variant>
        <vt:i4>5</vt:i4>
      </vt:variant>
      <vt:variant>
        <vt:lpwstr/>
      </vt:variant>
      <vt:variant>
        <vt:lpwstr>_Toc345339073</vt:lpwstr>
      </vt:variant>
      <vt:variant>
        <vt:i4>1966133</vt:i4>
      </vt:variant>
      <vt:variant>
        <vt:i4>476</vt:i4>
      </vt:variant>
      <vt:variant>
        <vt:i4>0</vt:i4>
      </vt:variant>
      <vt:variant>
        <vt:i4>5</vt:i4>
      </vt:variant>
      <vt:variant>
        <vt:lpwstr/>
      </vt:variant>
      <vt:variant>
        <vt:lpwstr>_Toc345339072</vt:lpwstr>
      </vt:variant>
      <vt:variant>
        <vt:i4>1966133</vt:i4>
      </vt:variant>
      <vt:variant>
        <vt:i4>470</vt:i4>
      </vt:variant>
      <vt:variant>
        <vt:i4>0</vt:i4>
      </vt:variant>
      <vt:variant>
        <vt:i4>5</vt:i4>
      </vt:variant>
      <vt:variant>
        <vt:lpwstr/>
      </vt:variant>
      <vt:variant>
        <vt:lpwstr>_Toc345339071</vt:lpwstr>
      </vt:variant>
      <vt:variant>
        <vt:i4>1966133</vt:i4>
      </vt:variant>
      <vt:variant>
        <vt:i4>464</vt:i4>
      </vt:variant>
      <vt:variant>
        <vt:i4>0</vt:i4>
      </vt:variant>
      <vt:variant>
        <vt:i4>5</vt:i4>
      </vt:variant>
      <vt:variant>
        <vt:lpwstr/>
      </vt:variant>
      <vt:variant>
        <vt:lpwstr>_Toc345339070</vt:lpwstr>
      </vt:variant>
      <vt:variant>
        <vt:i4>2031669</vt:i4>
      </vt:variant>
      <vt:variant>
        <vt:i4>458</vt:i4>
      </vt:variant>
      <vt:variant>
        <vt:i4>0</vt:i4>
      </vt:variant>
      <vt:variant>
        <vt:i4>5</vt:i4>
      </vt:variant>
      <vt:variant>
        <vt:lpwstr/>
      </vt:variant>
      <vt:variant>
        <vt:lpwstr>_Toc345339069</vt:lpwstr>
      </vt:variant>
      <vt:variant>
        <vt:i4>2031669</vt:i4>
      </vt:variant>
      <vt:variant>
        <vt:i4>452</vt:i4>
      </vt:variant>
      <vt:variant>
        <vt:i4>0</vt:i4>
      </vt:variant>
      <vt:variant>
        <vt:i4>5</vt:i4>
      </vt:variant>
      <vt:variant>
        <vt:lpwstr/>
      </vt:variant>
      <vt:variant>
        <vt:lpwstr>_Toc345339068</vt:lpwstr>
      </vt:variant>
      <vt:variant>
        <vt:i4>2031669</vt:i4>
      </vt:variant>
      <vt:variant>
        <vt:i4>446</vt:i4>
      </vt:variant>
      <vt:variant>
        <vt:i4>0</vt:i4>
      </vt:variant>
      <vt:variant>
        <vt:i4>5</vt:i4>
      </vt:variant>
      <vt:variant>
        <vt:lpwstr/>
      </vt:variant>
      <vt:variant>
        <vt:lpwstr>_Toc345339067</vt:lpwstr>
      </vt:variant>
      <vt:variant>
        <vt:i4>2031669</vt:i4>
      </vt:variant>
      <vt:variant>
        <vt:i4>440</vt:i4>
      </vt:variant>
      <vt:variant>
        <vt:i4>0</vt:i4>
      </vt:variant>
      <vt:variant>
        <vt:i4>5</vt:i4>
      </vt:variant>
      <vt:variant>
        <vt:lpwstr/>
      </vt:variant>
      <vt:variant>
        <vt:lpwstr>_Toc345339066</vt:lpwstr>
      </vt:variant>
      <vt:variant>
        <vt:i4>2031669</vt:i4>
      </vt:variant>
      <vt:variant>
        <vt:i4>434</vt:i4>
      </vt:variant>
      <vt:variant>
        <vt:i4>0</vt:i4>
      </vt:variant>
      <vt:variant>
        <vt:i4>5</vt:i4>
      </vt:variant>
      <vt:variant>
        <vt:lpwstr/>
      </vt:variant>
      <vt:variant>
        <vt:lpwstr>_Toc345339065</vt:lpwstr>
      </vt:variant>
      <vt:variant>
        <vt:i4>2031669</vt:i4>
      </vt:variant>
      <vt:variant>
        <vt:i4>428</vt:i4>
      </vt:variant>
      <vt:variant>
        <vt:i4>0</vt:i4>
      </vt:variant>
      <vt:variant>
        <vt:i4>5</vt:i4>
      </vt:variant>
      <vt:variant>
        <vt:lpwstr/>
      </vt:variant>
      <vt:variant>
        <vt:lpwstr>_Toc345339064</vt:lpwstr>
      </vt:variant>
      <vt:variant>
        <vt:i4>2031669</vt:i4>
      </vt:variant>
      <vt:variant>
        <vt:i4>422</vt:i4>
      </vt:variant>
      <vt:variant>
        <vt:i4>0</vt:i4>
      </vt:variant>
      <vt:variant>
        <vt:i4>5</vt:i4>
      </vt:variant>
      <vt:variant>
        <vt:lpwstr/>
      </vt:variant>
      <vt:variant>
        <vt:lpwstr>_Toc345339063</vt:lpwstr>
      </vt:variant>
      <vt:variant>
        <vt:i4>2031669</vt:i4>
      </vt:variant>
      <vt:variant>
        <vt:i4>416</vt:i4>
      </vt:variant>
      <vt:variant>
        <vt:i4>0</vt:i4>
      </vt:variant>
      <vt:variant>
        <vt:i4>5</vt:i4>
      </vt:variant>
      <vt:variant>
        <vt:lpwstr/>
      </vt:variant>
      <vt:variant>
        <vt:lpwstr>_Toc345339062</vt:lpwstr>
      </vt:variant>
      <vt:variant>
        <vt:i4>2031669</vt:i4>
      </vt:variant>
      <vt:variant>
        <vt:i4>410</vt:i4>
      </vt:variant>
      <vt:variant>
        <vt:i4>0</vt:i4>
      </vt:variant>
      <vt:variant>
        <vt:i4>5</vt:i4>
      </vt:variant>
      <vt:variant>
        <vt:lpwstr/>
      </vt:variant>
      <vt:variant>
        <vt:lpwstr>_Toc345339061</vt:lpwstr>
      </vt:variant>
      <vt:variant>
        <vt:i4>2031669</vt:i4>
      </vt:variant>
      <vt:variant>
        <vt:i4>404</vt:i4>
      </vt:variant>
      <vt:variant>
        <vt:i4>0</vt:i4>
      </vt:variant>
      <vt:variant>
        <vt:i4>5</vt:i4>
      </vt:variant>
      <vt:variant>
        <vt:lpwstr/>
      </vt:variant>
      <vt:variant>
        <vt:lpwstr>_Toc345339060</vt:lpwstr>
      </vt:variant>
      <vt:variant>
        <vt:i4>1835061</vt:i4>
      </vt:variant>
      <vt:variant>
        <vt:i4>398</vt:i4>
      </vt:variant>
      <vt:variant>
        <vt:i4>0</vt:i4>
      </vt:variant>
      <vt:variant>
        <vt:i4>5</vt:i4>
      </vt:variant>
      <vt:variant>
        <vt:lpwstr/>
      </vt:variant>
      <vt:variant>
        <vt:lpwstr>_Toc345339059</vt:lpwstr>
      </vt:variant>
      <vt:variant>
        <vt:i4>1835061</vt:i4>
      </vt:variant>
      <vt:variant>
        <vt:i4>392</vt:i4>
      </vt:variant>
      <vt:variant>
        <vt:i4>0</vt:i4>
      </vt:variant>
      <vt:variant>
        <vt:i4>5</vt:i4>
      </vt:variant>
      <vt:variant>
        <vt:lpwstr/>
      </vt:variant>
      <vt:variant>
        <vt:lpwstr>_Toc345339058</vt:lpwstr>
      </vt:variant>
      <vt:variant>
        <vt:i4>1835061</vt:i4>
      </vt:variant>
      <vt:variant>
        <vt:i4>386</vt:i4>
      </vt:variant>
      <vt:variant>
        <vt:i4>0</vt:i4>
      </vt:variant>
      <vt:variant>
        <vt:i4>5</vt:i4>
      </vt:variant>
      <vt:variant>
        <vt:lpwstr/>
      </vt:variant>
      <vt:variant>
        <vt:lpwstr>_Toc345339057</vt:lpwstr>
      </vt:variant>
      <vt:variant>
        <vt:i4>1835061</vt:i4>
      </vt:variant>
      <vt:variant>
        <vt:i4>380</vt:i4>
      </vt:variant>
      <vt:variant>
        <vt:i4>0</vt:i4>
      </vt:variant>
      <vt:variant>
        <vt:i4>5</vt:i4>
      </vt:variant>
      <vt:variant>
        <vt:lpwstr/>
      </vt:variant>
      <vt:variant>
        <vt:lpwstr>_Toc345339056</vt:lpwstr>
      </vt:variant>
      <vt:variant>
        <vt:i4>1835061</vt:i4>
      </vt:variant>
      <vt:variant>
        <vt:i4>374</vt:i4>
      </vt:variant>
      <vt:variant>
        <vt:i4>0</vt:i4>
      </vt:variant>
      <vt:variant>
        <vt:i4>5</vt:i4>
      </vt:variant>
      <vt:variant>
        <vt:lpwstr/>
      </vt:variant>
      <vt:variant>
        <vt:lpwstr>_Toc345339055</vt:lpwstr>
      </vt:variant>
      <vt:variant>
        <vt:i4>1835061</vt:i4>
      </vt:variant>
      <vt:variant>
        <vt:i4>368</vt:i4>
      </vt:variant>
      <vt:variant>
        <vt:i4>0</vt:i4>
      </vt:variant>
      <vt:variant>
        <vt:i4>5</vt:i4>
      </vt:variant>
      <vt:variant>
        <vt:lpwstr/>
      </vt:variant>
      <vt:variant>
        <vt:lpwstr>_Toc345339054</vt:lpwstr>
      </vt:variant>
      <vt:variant>
        <vt:i4>1835061</vt:i4>
      </vt:variant>
      <vt:variant>
        <vt:i4>362</vt:i4>
      </vt:variant>
      <vt:variant>
        <vt:i4>0</vt:i4>
      </vt:variant>
      <vt:variant>
        <vt:i4>5</vt:i4>
      </vt:variant>
      <vt:variant>
        <vt:lpwstr/>
      </vt:variant>
      <vt:variant>
        <vt:lpwstr>_Toc345339053</vt:lpwstr>
      </vt:variant>
      <vt:variant>
        <vt:i4>1835061</vt:i4>
      </vt:variant>
      <vt:variant>
        <vt:i4>356</vt:i4>
      </vt:variant>
      <vt:variant>
        <vt:i4>0</vt:i4>
      </vt:variant>
      <vt:variant>
        <vt:i4>5</vt:i4>
      </vt:variant>
      <vt:variant>
        <vt:lpwstr/>
      </vt:variant>
      <vt:variant>
        <vt:lpwstr>_Toc345339052</vt:lpwstr>
      </vt:variant>
      <vt:variant>
        <vt:i4>1835061</vt:i4>
      </vt:variant>
      <vt:variant>
        <vt:i4>350</vt:i4>
      </vt:variant>
      <vt:variant>
        <vt:i4>0</vt:i4>
      </vt:variant>
      <vt:variant>
        <vt:i4>5</vt:i4>
      </vt:variant>
      <vt:variant>
        <vt:lpwstr/>
      </vt:variant>
      <vt:variant>
        <vt:lpwstr>_Toc345339051</vt:lpwstr>
      </vt:variant>
      <vt:variant>
        <vt:i4>1835061</vt:i4>
      </vt:variant>
      <vt:variant>
        <vt:i4>344</vt:i4>
      </vt:variant>
      <vt:variant>
        <vt:i4>0</vt:i4>
      </vt:variant>
      <vt:variant>
        <vt:i4>5</vt:i4>
      </vt:variant>
      <vt:variant>
        <vt:lpwstr/>
      </vt:variant>
      <vt:variant>
        <vt:lpwstr>_Toc345339050</vt:lpwstr>
      </vt:variant>
      <vt:variant>
        <vt:i4>1900597</vt:i4>
      </vt:variant>
      <vt:variant>
        <vt:i4>338</vt:i4>
      </vt:variant>
      <vt:variant>
        <vt:i4>0</vt:i4>
      </vt:variant>
      <vt:variant>
        <vt:i4>5</vt:i4>
      </vt:variant>
      <vt:variant>
        <vt:lpwstr/>
      </vt:variant>
      <vt:variant>
        <vt:lpwstr>_Toc345339049</vt:lpwstr>
      </vt:variant>
      <vt:variant>
        <vt:i4>1900597</vt:i4>
      </vt:variant>
      <vt:variant>
        <vt:i4>332</vt:i4>
      </vt:variant>
      <vt:variant>
        <vt:i4>0</vt:i4>
      </vt:variant>
      <vt:variant>
        <vt:i4>5</vt:i4>
      </vt:variant>
      <vt:variant>
        <vt:lpwstr/>
      </vt:variant>
      <vt:variant>
        <vt:lpwstr>_Toc345339048</vt:lpwstr>
      </vt:variant>
      <vt:variant>
        <vt:i4>1900597</vt:i4>
      </vt:variant>
      <vt:variant>
        <vt:i4>326</vt:i4>
      </vt:variant>
      <vt:variant>
        <vt:i4>0</vt:i4>
      </vt:variant>
      <vt:variant>
        <vt:i4>5</vt:i4>
      </vt:variant>
      <vt:variant>
        <vt:lpwstr/>
      </vt:variant>
      <vt:variant>
        <vt:lpwstr>_Toc345339047</vt:lpwstr>
      </vt:variant>
      <vt:variant>
        <vt:i4>1900597</vt:i4>
      </vt:variant>
      <vt:variant>
        <vt:i4>320</vt:i4>
      </vt:variant>
      <vt:variant>
        <vt:i4>0</vt:i4>
      </vt:variant>
      <vt:variant>
        <vt:i4>5</vt:i4>
      </vt:variant>
      <vt:variant>
        <vt:lpwstr/>
      </vt:variant>
      <vt:variant>
        <vt:lpwstr>_Toc345339046</vt:lpwstr>
      </vt:variant>
      <vt:variant>
        <vt:i4>1900597</vt:i4>
      </vt:variant>
      <vt:variant>
        <vt:i4>314</vt:i4>
      </vt:variant>
      <vt:variant>
        <vt:i4>0</vt:i4>
      </vt:variant>
      <vt:variant>
        <vt:i4>5</vt:i4>
      </vt:variant>
      <vt:variant>
        <vt:lpwstr/>
      </vt:variant>
      <vt:variant>
        <vt:lpwstr>_Toc345339045</vt:lpwstr>
      </vt:variant>
      <vt:variant>
        <vt:i4>1900597</vt:i4>
      </vt:variant>
      <vt:variant>
        <vt:i4>308</vt:i4>
      </vt:variant>
      <vt:variant>
        <vt:i4>0</vt:i4>
      </vt:variant>
      <vt:variant>
        <vt:i4>5</vt:i4>
      </vt:variant>
      <vt:variant>
        <vt:lpwstr/>
      </vt:variant>
      <vt:variant>
        <vt:lpwstr>_Toc345339044</vt:lpwstr>
      </vt:variant>
      <vt:variant>
        <vt:i4>1900597</vt:i4>
      </vt:variant>
      <vt:variant>
        <vt:i4>302</vt:i4>
      </vt:variant>
      <vt:variant>
        <vt:i4>0</vt:i4>
      </vt:variant>
      <vt:variant>
        <vt:i4>5</vt:i4>
      </vt:variant>
      <vt:variant>
        <vt:lpwstr/>
      </vt:variant>
      <vt:variant>
        <vt:lpwstr>_Toc345339043</vt:lpwstr>
      </vt:variant>
      <vt:variant>
        <vt:i4>1900597</vt:i4>
      </vt:variant>
      <vt:variant>
        <vt:i4>296</vt:i4>
      </vt:variant>
      <vt:variant>
        <vt:i4>0</vt:i4>
      </vt:variant>
      <vt:variant>
        <vt:i4>5</vt:i4>
      </vt:variant>
      <vt:variant>
        <vt:lpwstr/>
      </vt:variant>
      <vt:variant>
        <vt:lpwstr>_Toc345339042</vt:lpwstr>
      </vt:variant>
      <vt:variant>
        <vt:i4>1900597</vt:i4>
      </vt:variant>
      <vt:variant>
        <vt:i4>290</vt:i4>
      </vt:variant>
      <vt:variant>
        <vt:i4>0</vt:i4>
      </vt:variant>
      <vt:variant>
        <vt:i4>5</vt:i4>
      </vt:variant>
      <vt:variant>
        <vt:lpwstr/>
      </vt:variant>
      <vt:variant>
        <vt:lpwstr>_Toc345339041</vt:lpwstr>
      </vt:variant>
      <vt:variant>
        <vt:i4>1900597</vt:i4>
      </vt:variant>
      <vt:variant>
        <vt:i4>284</vt:i4>
      </vt:variant>
      <vt:variant>
        <vt:i4>0</vt:i4>
      </vt:variant>
      <vt:variant>
        <vt:i4>5</vt:i4>
      </vt:variant>
      <vt:variant>
        <vt:lpwstr/>
      </vt:variant>
      <vt:variant>
        <vt:lpwstr>_Toc345339040</vt:lpwstr>
      </vt:variant>
      <vt:variant>
        <vt:i4>1703989</vt:i4>
      </vt:variant>
      <vt:variant>
        <vt:i4>278</vt:i4>
      </vt:variant>
      <vt:variant>
        <vt:i4>0</vt:i4>
      </vt:variant>
      <vt:variant>
        <vt:i4>5</vt:i4>
      </vt:variant>
      <vt:variant>
        <vt:lpwstr/>
      </vt:variant>
      <vt:variant>
        <vt:lpwstr>_Toc345339039</vt:lpwstr>
      </vt:variant>
      <vt:variant>
        <vt:i4>1703989</vt:i4>
      </vt:variant>
      <vt:variant>
        <vt:i4>272</vt:i4>
      </vt:variant>
      <vt:variant>
        <vt:i4>0</vt:i4>
      </vt:variant>
      <vt:variant>
        <vt:i4>5</vt:i4>
      </vt:variant>
      <vt:variant>
        <vt:lpwstr/>
      </vt:variant>
      <vt:variant>
        <vt:lpwstr>_Toc345339038</vt:lpwstr>
      </vt:variant>
      <vt:variant>
        <vt:i4>1703989</vt:i4>
      </vt:variant>
      <vt:variant>
        <vt:i4>266</vt:i4>
      </vt:variant>
      <vt:variant>
        <vt:i4>0</vt:i4>
      </vt:variant>
      <vt:variant>
        <vt:i4>5</vt:i4>
      </vt:variant>
      <vt:variant>
        <vt:lpwstr/>
      </vt:variant>
      <vt:variant>
        <vt:lpwstr>_Toc345339037</vt:lpwstr>
      </vt:variant>
      <vt:variant>
        <vt:i4>1703989</vt:i4>
      </vt:variant>
      <vt:variant>
        <vt:i4>260</vt:i4>
      </vt:variant>
      <vt:variant>
        <vt:i4>0</vt:i4>
      </vt:variant>
      <vt:variant>
        <vt:i4>5</vt:i4>
      </vt:variant>
      <vt:variant>
        <vt:lpwstr/>
      </vt:variant>
      <vt:variant>
        <vt:lpwstr>_Toc345339036</vt:lpwstr>
      </vt:variant>
      <vt:variant>
        <vt:i4>1703989</vt:i4>
      </vt:variant>
      <vt:variant>
        <vt:i4>254</vt:i4>
      </vt:variant>
      <vt:variant>
        <vt:i4>0</vt:i4>
      </vt:variant>
      <vt:variant>
        <vt:i4>5</vt:i4>
      </vt:variant>
      <vt:variant>
        <vt:lpwstr/>
      </vt:variant>
      <vt:variant>
        <vt:lpwstr>_Toc345339035</vt:lpwstr>
      </vt:variant>
      <vt:variant>
        <vt:i4>1703989</vt:i4>
      </vt:variant>
      <vt:variant>
        <vt:i4>248</vt:i4>
      </vt:variant>
      <vt:variant>
        <vt:i4>0</vt:i4>
      </vt:variant>
      <vt:variant>
        <vt:i4>5</vt:i4>
      </vt:variant>
      <vt:variant>
        <vt:lpwstr/>
      </vt:variant>
      <vt:variant>
        <vt:lpwstr>_Toc345339034</vt:lpwstr>
      </vt:variant>
      <vt:variant>
        <vt:i4>1703989</vt:i4>
      </vt:variant>
      <vt:variant>
        <vt:i4>242</vt:i4>
      </vt:variant>
      <vt:variant>
        <vt:i4>0</vt:i4>
      </vt:variant>
      <vt:variant>
        <vt:i4>5</vt:i4>
      </vt:variant>
      <vt:variant>
        <vt:lpwstr/>
      </vt:variant>
      <vt:variant>
        <vt:lpwstr>_Toc345339033</vt:lpwstr>
      </vt:variant>
      <vt:variant>
        <vt:i4>1703989</vt:i4>
      </vt:variant>
      <vt:variant>
        <vt:i4>236</vt:i4>
      </vt:variant>
      <vt:variant>
        <vt:i4>0</vt:i4>
      </vt:variant>
      <vt:variant>
        <vt:i4>5</vt:i4>
      </vt:variant>
      <vt:variant>
        <vt:lpwstr/>
      </vt:variant>
      <vt:variant>
        <vt:lpwstr>_Toc345339032</vt:lpwstr>
      </vt:variant>
      <vt:variant>
        <vt:i4>1703989</vt:i4>
      </vt:variant>
      <vt:variant>
        <vt:i4>230</vt:i4>
      </vt:variant>
      <vt:variant>
        <vt:i4>0</vt:i4>
      </vt:variant>
      <vt:variant>
        <vt:i4>5</vt:i4>
      </vt:variant>
      <vt:variant>
        <vt:lpwstr/>
      </vt:variant>
      <vt:variant>
        <vt:lpwstr>_Toc345339031</vt:lpwstr>
      </vt:variant>
      <vt:variant>
        <vt:i4>1703989</vt:i4>
      </vt:variant>
      <vt:variant>
        <vt:i4>224</vt:i4>
      </vt:variant>
      <vt:variant>
        <vt:i4>0</vt:i4>
      </vt:variant>
      <vt:variant>
        <vt:i4>5</vt:i4>
      </vt:variant>
      <vt:variant>
        <vt:lpwstr/>
      </vt:variant>
      <vt:variant>
        <vt:lpwstr>_Toc345339030</vt:lpwstr>
      </vt:variant>
      <vt:variant>
        <vt:i4>1769525</vt:i4>
      </vt:variant>
      <vt:variant>
        <vt:i4>218</vt:i4>
      </vt:variant>
      <vt:variant>
        <vt:i4>0</vt:i4>
      </vt:variant>
      <vt:variant>
        <vt:i4>5</vt:i4>
      </vt:variant>
      <vt:variant>
        <vt:lpwstr/>
      </vt:variant>
      <vt:variant>
        <vt:lpwstr>_Toc345339029</vt:lpwstr>
      </vt:variant>
      <vt:variant>
        <vt:i4>1769525</vt:i4>
      </vt:variant>
      <vt:variant>
        <vt:i4>212</vt:i4>
      </vt:variant>
      <vt:variant>
        <vt:i4>0</vt:i4>
      </vt:variant>
      <vt:variant>
        <vt:i4>5</vt:i4>
      </vt:variant>
      <vt:variant>
        <vt:lpwstr/>
      </vt:variant>
      <vt:variant>
        <vt:lpwstr>_Toc345339028</vt:lpwstr>
      </vt:variant>
      <vt:variant>
        <vt:i4>1769525</vt:i4>
      </vt:variant>
      <vt:variant>
        <vt:i4>206</vt:i4>
      </vt:variant>
      <vt:variant>
        <vt:i4>0</vt:i4>
      </vt:variant>
      <vt:variant>
        <vt:i4>5</vt:i4>
      </vt:variant>
      <vt:variant>
        <vt:lpwstr/>
      </vt:variant>
      <vt:variant>
        <vt:lpwstr>_Toc345339027</vt:lpwstr>
      </vt:variant>
      <vt:variant>
        <vt:i4>1769525</vt:i4>
      </vt:variant>
      <vt:variant>
        <vt:i4>200</vt:i4>
      </vt:variant>
      <vt:variant>
        <vt:i4>0</vt:i4>
      </vt:variant>
      <vt:variant>
        <vt:i4>5</vt:i4>
      </vt:variant>
      <vt:variant>
        <vt:lpwstr/>
      </vt:variant>
      <vt:variant>
        <vt:lpwstr>_Toc345339026</vt:lpwstr>
      </vt:variant>
      <vt:variant>
        <vt:i4>1769525</vt:i4>
      </vt:variant>
      <vt:variant>
        <vt:i4>194</vt:i4>
      </vt:variant>
      <vt:variant>
        <vt:i4>0</vt:i4>
      </vt:variant>
      <vt:variant>
        <vt:i4>5</vt:i4>
      </vt:variant>
      <vt:variant>
        <vt:lpwstr/>
      </vt:variant>
      <vt:variant>
        <vt:lpwstr>_Toc345339025</vt:lpwstr>
      </vt:variant>
      <vt:variant>
        <vt:i4>1769525</vt:i4>
      </vt:variant>
      <vt:variant>
        <vt:i4>188</vt:i4>
      </vt:variant>
      <vt:variant>
        <vt:i4>0</vt:i4>
      </vt:variant>
      <vt:variant>
        <vt:i4>5</vt:i4>
      </vt:variant>
      <vt:variant>
        <vt:lpwstr/>
      </vt:variant>
      <vt:variant>
        <vt:lpwstr>_Toc345339024</vt:lpwstr>
      </vt:variant>
      <vt:variant>
        <vt:i4>1769525</vt:i4>
      </vt:variant>
      <vt:variant>
        <vt:i4>182</vt:i4>
      </vt:variant>
      <vt:variant>
        <vt:i4>0</vt:i4>
      </vt:variant>
      <vt:variant>
        <vt:i4>5</vt:i4>
      </vt:variant>
      <vt:variant>
        <vt:lpwstr/>
      </vt:variant>
      <vt:variant>
        <vt:lpwstr>_Toc345339023</vt:lpwstr>
      </vt:variant>
      <vt:variant>
        <vt:i4>1769525</vt:i4>
      </vt:variant>
      <vt:variant>
        <vt:i4>176</vt:i4>
      </vt:variant>
      <vt:variant>
        <vt:i4>0</vt:i4>
      </vt:variant>
      <vt:variant>
        <vt:i4>5</vt:i4>
      </vt:variant>
      <vt:variant>
        <vt:lpwstr/>
      </vt:variant>
      <vt:variant>
        <vt:lpwstr>_Toc345339022</vt:lpwstr>
      </vt:variant>
      <vt:variant>
        <vt:i4>1769525</vt:i4>
      </vt:variant>
      <vt:variant>
        <vt:i4>170</vt:i4>
      </vt:variant>
      <vt:variant>
        <vt:i4>0</vt:i4>
      </vt:variant>
      <vt:variant>
        <vt:i4>5</vt:i4>
      </vt:variant>
      <vt:variant>
        <vt:lpwstr/>
      </vt:variant>
      <vt:variant>
        <vt:lpwstr>_Toc345339021</vt:lpwstr>
      </vt:variant>
      <vt:variant>
        <vt:i4>1769525</vt:i4>
      </vt:variant>
      <vt:variant>
        <vt:i4>164</vt:i4>
      </vt:variant>
      <vt:variant>
        <vt:i4>0</vt:i4>
      </vt:variant>
      <vt:variant>
        <vt:i4>5</vt:i4>
      </vt:variant>
      <vt:variant>
        <vt:lpwstr/>
      </vt:variant>
      <vt:variant>
        <vt:lpwstr>_Toc345339020</vt:lpwstr>
      </vt:variant>
      <vt:variant>
        <vt:i4>1572917</vt:i4>
      </vt:variant>
      <vt:variant>
        <vt:i4>158</vt:i4>
      </vt:variant>
      <vt:variant>
        <vt:i4>0</vt:i4>
      </vt:variant>
      <vt:variant>
        <vt:i4>5</vt:i4>
      </vt:variant>
      <vt:variant>
        <vt:lpwstr/>
      </vt:variant>
      <vt:variant>
        <vt:lpwstr>_Toc345339019</vt:lpwstr>
      </vt:variant>
      <vt:variant>
        <vt:i4>1572917</vt:i4>
      </vt:variant>
      <vt:variant>
        <vt:i4>152</vt:i4>
      </vt:variant>
      <vt:variant>
        <vt:i4>0</vt:i4>
      </vt:variant>
      <vt:variant>
        <vt:i4>5</vt:i4>
      </vt:variant>
      <vt:variant>
        <vt:lpwstr/>
      </vt:variant>
      <vt:variant>
        <vt:lpwstr>_Toc345339018</vt:lpwstr>
      </vt:variant>
      <vt:variant>
        <vt:i4>1572917</vt:i4>
      </vt:variant>
      <vt:variant>
        <vt:i4>146</vt:i4>
      </vt:variant>
      <vt:variant>
        <vt:i4>0</vt:i4>
      </vt:variant>
      <vt:variant>
        <vt:i4>5</vt:i4>
      </vt:variant>
      <vt:variant>
        <vt:lpwstr/>
      </vt:variant>
      <vt:variant>
        <vt:lpwstr>_Toc345339017</vt:lpwstr>
      </vt:variant>
      <vt:variant>
        <vt:i4>1572917</vt:i4>
      </vt:variant>
      <vt:variant>
        <vt:i4>140</vt:i4>
      </vt:variant>
      <vt:variant>
        <vt:i4>0</vt:i4>
      </vt:variant>
      <vt:variant>
        <vt:i4>5</vt:i4>
      </vt:variant>
      <vt:variant>
        <vt:lpwstr/>
      </vt:variant>
      <vt:variant>
        <vt:lpwstr>_Toc345339016</vt:lpwstr>
      </vt:variant>
      <vt:variant>
        <vt:i4>1572917</vt:i4>
      </vt:variant>
      <vt:variant>
        <vt:i4>134</vt:i4>
      </vt:variant>
      <vt:variant>
        <vt:i4>0</vt:i4>
      </vt:variant>
      <vt:variant>
        <vt:i4>5</vt:i4>
      </vt:variant>
      <vt:variant>
        <vt:lpwstr/>
      </vt:variant>
      <vt:variant>
        <vt:lpwstr>_Toc345339015</vt:lpwstr>
      </vt:variant>
      <vt:variant>
        <vt:i4>1572917</vt:i4>
      </vt:variant>
      <vt:variant>
        <vt:i4>128</vt:i4>
      </vt:variant>
      <vt:variant>
        <vt:i4>0</vt:i4>
      </vt:variant>
      <vt:variant>
        <vt:i4>5</vt:i4>
      </vt:variant>
      <vt:variant>
        <vt:lpwstr/>
      </vt:variant>
      <vt:variant>
        <vt:lpwstr>_Toc345339014</vt:lpwstr>
      </vt:variant>
      <vt:variant>
        <vt:i4>1572917</vt:i4>
      </vt:variant>
      <vt:variant>
        <vt:i4>122</vt:i4>
      </vt:variant>
      <vt:variant>
        <vt:i4>0</vt:i4>
      </vt:variant>
      <vt:variant>
        <vt:i4>5</vt:i4>
      </vt:variant>
      <vt:variant>
        <vt:lpwstr/>
      </vt:variant>
      <vt:variant>
        <vt:lpwstr>_Toc345339013</vt:lpwstr>
      </vt:variant>
      <vt:variant>
        <vt:i4>1572917</vt:i4>
      </vt:variant>
      <vt:variant>
        <vt:i4>116</vt:i4>
      </vt:variant>
      <vt:variant>
        <vt:i4>0</vt:i4>
      </vt:variant>
      <vt:variant>
        <vt:i4>5</vt:i4>
      </vt:variant>
      <vt:variant>
        <vt:lpwstr/>
      </vt:variant>
      <vt:variant>
        <vt:lpwstr>_Toc345339012</vt:lpwstr>
      </vt:variant>
      <vt:variant>
        <vt:i4>1572917</vt:i4>
      </vt:variant>
      <vt:variant>
        <vt:i4>110</vt:i4>
      </vt:variant>
      <vt:variant>
        <vt:i4>0</vt:i4>
      </vt:variant>
      <vt:variant>
        <vt:i4>5</vt:i4>
      </vt:variant>
      <vt:variant>
        <vt:lpwstr/>
      </vt:variant>
      <vt:variant>
        <vt:lpwstr>_Toc345339011</vt:lpwstr>
      </vt:variant>
      <vt:variant>
        <vt:i4>1572917</vt:i4>
      </vt:variant>
      <vt:variant>
        <vt:i4>104</vt:i4>
      </vt:variant>
      <vt:variant>
        <vt:i4>0</vt:i4>
      </vt:variant>
      <vt:variant>
        <vt:i4>5</vt:i4>
      </vt:variant>
      <vt:variant>
        <vt:lpwstr/>
      </vt:variant>
      <vt:variant>
        <vt:lpwstr>_Toc345339010</vt:lpwstr>
      </vt:variant>
      <vt:variant>
        <vt:i4>1638453</vt:i4>
      </vt:variant>
      <vt:variant>
        <vt:i4>98</vt:i4>
      </vt:variant>
      <vt:variant>
        <vt:i4>0</vt:i4>
      </vt:variant>
      <vt:variant>
        <vt:i4>5</vt:i4>
      </vt:variant>
      <vt:variant>
        <vt:lpwstr/>
      </vt:variant>
      <vt:variant>
        <vt:lpwstr>_Toc345339009</vt:lpwstr>
      </vt:variant>
      <vt:variant>
        <vt:i4>1638453</vt:i4>
      </vt:variant>
      <vt:variant>
        <vt:i4>92</vt:i4>
      </vt:variant>
      <vt:variant>
        <vt:i4>0</vt:i4>
      </vt:variant>
      <vt:variant>
        <vt:i4>5</vt:i4>
      </vt:variant>
      <vt:variant>
        <vt:lpwstr/>
      </vt:variant>
      <vt:variant>
        <vt:lpwstr>_Toc345339008</vt:lpwstr>
      </vt:variant>
      <vt:variant>
        <vt:i4>1638453</vt:i4>
      </vt:variant>
      <vt:variant>
        <vt:i4>86</vt:i4>
      </vt:variant>
      <vt:variant>
        <vt:i4>0</vt:i4>
      </vt:variant>
      <vt:variant>
        <vt:i4>5</vt:i4>
      </vt:variant>
      <vt:variant>
        <vt:lpwstr/>
      </vt:variant>
      <vt:variant>
        <vt:lpwstr>_Toc345339007</vt:lpwstr>
      </vt:variant>
      <vt:variant>
        <vt:i4>1638453</vt:i4>
      </vt:variant>
      <vt:variant>
        <vt:i4>80</vt:i4>
      </vt:variant>
      <vt:variant>
        <vt:i4>0</vt:i4>
      </vt:variant>
      <vt:variant>
        <vt:i4>5</vt:i4>
      </vt:variant>
      <vt:variant>
        <vt:lpwstr/>
      </vt:variant>
      <vt:variant>
        <vt:lpwstr>_Toc345339006</vt:lpwstr>
      </vt:variant>
      <vt:variant>
        <vt:i4>1638453</vt:i4>
      </vt:variant>
      <vt:variant>
        <vt:i4>74</vt:i4>
      </vt:variant>
      <vt:variant>
        <vt:i4>0</vt:i4>
      </vt:variant>
      <vt:variant>
        <vt:i4>5</vt:i4>
      </vt:variant>
      <vt:variant>
        <vt:lpwstr/>
      </vt:variant>
      <vt:variant>
        <vt:lpwstr>_Toc345339005</vt:lpwstr>
      </vt:variant>
      <vt:variant>
        <vt:i4>1638453</vt:i4>
      </vt:variant>
      <vt:variant>
        <vt:i4>68</vt:i4>
      </vt:variant>
      <vt:variant>
        <vt:i4>0</vt:i4>
      </vt:variant>
      <vt:variant>
        <vt:i4>5</vt:i4>
      </vt:variant>
      <vt:variant>
        <vt:lpwstr/>
      </vt:variant>
      <vt:variant>
        <vt:lpwstr>_Toc345339004</vt:lpwstr>
      </vt:variant>
      <vt:variant>
        <vt:i4>1638453</vt:i4>
      </vt:variant>
      <vt:variant>
        <vt:i4>62</vt:i4>
      </vt:variant>
      <vt:variant>
        <vt:i4>0</vt:i4>
      </vt:variant>
      <vt:variant>
        <vt:i4>5</vt:i4>
      </vt:variant>
      <vt:variant>
        <vt:lpwstr/>
      </vt:variant>
      <vt:variant>
        <vt:lpwstr>_Toc345339003</vt:lpwstr>
      </vt:variant>
      <vt:variant>
        <vt:i4>1638453</vt:i4>
      </vt:variant>
      <vt:variant>
        <vt:i4>56</vt:i4>
      </vt:variant>
      <vt:variant>
        <vt:i4>0</vt:i4>
      </vt:variant>
      <vt:variant>
        <vt:i4>5</vt:i4>
      </vt:variant>
      <vt:variant>
        <vt:lpwstr/>
      </vt:variant>
      <vt:variant>
        <vt:lpwstr>_Toc345339002</vt:lpwstr>
      </vt:variant>
      <vt:variant>
        <vt:i4>1638453</vt:i4>
      </vt:variant>
      <vt:variant>
        <vt:i4>50</vt:i4>
      </vt:variant>
      <vt:variant>
        <vt:i4>0</vt:i4>
      </vt:variant>
      <vt:variant>
        <vt:i4>5</vt:i4>
      </vt:variant>
      <vt:variant>
        <vt:lpwstr/>
      </vt:variant>
      <vt:variant>
        <vt:lpwstr>_Toc345339001</vt:lpwstr>
      </vt:variant>
      <vt:variant>
        <vt:i4>1638453</vt:i4>
      </vt:variant>
      <vt:variant>
        <vt:i4>44</vt:i4>
      </vt:variant>
      <vt:variant>
        <vt:i4>0</vt:i4>
      </vt:variant>
      <vt:variant>
        <vt:i4>5</vt:i4>
      </vt:variant>
      <vt:variant>
        <vt:lpwstr/>
      </vt:variant>
      <vt:variant>
        <vt:lpwstr>_Toc345339000</vt:lpwstr>
      </vt:variant>
      <vt:variant>
        <vt:i4>1114172</vt:i4>
      </vt:variant>
      <vt:variant>
        <vt:i4>38</vt:i4>
      </vt:variant>
      <vt:variant>
        <vt:i4>0</vt:i4>
      </vt:variant>
      <vt:variant>
        <vt:i4>5</vt:i4>
      </vt:variant>
      <vt:variant>
        <vt:lpwstr/>
      </vt:variant>
      <vt:variant>
        <vt:lpwstr>_Toc345338999</vt:lpwstr>
      </vt:variant>
      <vt:variant>
        <vt:i4>1114172</vt:i4>
      </vt:variant>
      <vt:variant>
        <vt:i4>32</vt:i4>
      </vt:variant>
      <vt:variant>
        <vt:i4>0</vt:i4>
      </vt:variant>
      <vt:variant>
        <vt:i4>5</vt:i4>
      </vt:variant>
      <vt:variant>
        <vt:lpwstr/>
      </vt:variant>
      <vt:variant>
        <vt:lpwstr>_Toc345338998</vt:lpwstr>
      </vt:variant>
      <vt:variant>
        <vt:i4>1114172</vt:i4>
      </vt:variant>
      <vt:variant>
        <vt:i4>26</vt:i4>
      </vt:variant>
      <vt:variant>
        <vt:i4>0</vt:i4>
      </vt:variant>
      <vt:variant>
        <vt:i4>5</vt:i4>
      </vt:variant>
      <vt:variant>
        <vt:lpwstr/>
      </vt:variant>
      <vt:variant>
        <vt:lpwstr>_Toc345338997</vt:lpwstr>
      </vt:variant>
      <vt:variant>
        <vt:i4>1114172</vt:i4>
      </vt:variant>
      <vt:variant>
        <vt:i4>20</vt:i4>
      </vt:variant>
      <vt:variant>
        <vt:i4>0</vt:i4>
      </vt:variant>
      <vt:variant>
        <vt:i4>5</vt:i4>
      </vt:variant>
      <vt:variant>
        <vt:lpwstr/>
      </vt:variant>
      <vt:variant>
        <vt:lpwstr>_Toc345338996</vt:lpwstr>
      </vt:variant>
      <vt:variant>
        <vt:i4>1114172</vt:i4>
      </vt:variant>
      <vt:variant>
        <vt:i4>14</vt:i4>
      </vt:variant>
      <vt:variant>
        <vt:i4>0</vt:i4>
      </vt:variant>
      <vt:variant>
        <vt:i4>5</vt:i4>
      </vt:variant>
      <vt:variant>
        <vt:lpwstr/>
      </vt:variant>
      <vt:variant>
        <vt:lpwstr>_Toc345338995</vt:lpwstr>
      </vt:variant>
      <vt:variant>
        <vt:i4>1114172</vt:i4>
      </vt:variant>
      <vt:variant>
        <vt:i4>8</vt:i4>
      </vt:variant>
      <vt:variant>
        <vt:i4>0</vt:i4>
      </vt:variant>
      <vt:variant>
        <vt:i4>5</vt:i4>
      </vt:variant>
      <vt:variant>
        <vt:lpwstr/>
      </vt:variant>
      <vt:variant>
        <vt:lpwstr>_Toc345338994</vt:lpwstr>
      </vt:variant>
      <vt:variant>
        <vt:i4>1114172</vt:i4>
      </vt:variant>
      <vt:variant>
        <vt:i4>2</vt:i4>
      </vt:variant>
      <vt:variant>
        <vt:i4>0</vt:i4>
      </vt:variant>
      <vt:variant>
        <vt:i4>5</vt:i4>
      </vt:variant>
      <vt:variant>
        <vt:lpwstr/>
      </vt:variant>
      <vt:variant>
        <vt:lpwstr>_Toc345338993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Modèle Fax Sogreah Grenoble</dc:title>
  <dc:subject/>
  <dc:creator>Olivier TUCHAGUES</dc:creator>
  <cp:keywords/>
  <dc:description/>
  <cp:lastModifiedBy>Jean-Christophe WANTZ - PMM CONSEIL</cp:lastModifiedBy>
  <cp:revision>2</cp:revision>
  <cp:lastPrinted>2020-05-06T07:53:00Z</cp:lastPrinted>
  <dcterms:created xsi:type="dcterms:W3CDTF">2022-02-01T17:51:00Z</dcterms:created>
  <dcterms:modified xsi:type="dcterms:W3CDTF">2022-02-01T17:51:00Z</dcterms:modified>
</cp:coreProperties>
</file>